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55" w:rsidRPr="001D135A" w:rsidRDefault="001D135A" w:rsidP="001D135A">
      <w:pPr>
        <w:pStyle w:val="all-p"/>
        <w:shd w:val="clear" w:color="auto" w:fill="FFFFFF"/>
        <w:spacing w:before="0" w:beforeAutospacing="0" w:after="0" w:afterAutospacing="0"/>
        <w:jc w:val="both"/>
        <w:rPr>
          <w:b/>
          <w:i/>
          <w:color w:val="040472"/>
          <w:sz w:val="28"/>
          <w:szCs w:val="28"/>
        </w:rPr>
      </w:pPr>
      <w:r w:rsidRPr="001D135A">
        <w:rPr>
          <w:b/>
          <w:i/>
          <w:color w:val="040472"/>
          <w:sz w:val="28"/>
          <w:szCs w:val="28"/>
        </w:rPr>
        <w:t>Информация для размещения на сайтах учреждений и доведения до сведения граждан, состоящих на обслуживании</w:t>
      </w:r>
    </w:p>
    <w:p w:rsidR="001D135A" w:rsidRPr="001D135A" w:rsidRDefault="001D135A" w:rsidP="0087114F">
      <w:pPr>
        <w:pStyle w:val="all-p"/>
        <w:shd w:val="clear" w:color="auto" w:fill="FFFFFF"/>
        <w:spacing w:before="0" w:beforeAutospacing="0" w:after="0" w:afterAutospacing="0"/>
        <w:ind w:firstLine="539"/>
        <w:jc w:val="both"/>
        <w:rPr>
          <w:b/>
          <w:color w:val="000000"/>
          <w:sz w:val="28"/>
          <w:szCs w:val="28"/>
        </w:rPr>
      </w:pPr>
    </w:p>
    <w:p w:rsidR="001D135A" w:rsidRPr="001D135A" w:rsidRDefault="001D135A" w:rsidP="0087114F">
      <w:pPr>
        <w:pStyle w:val="all-p"/>
        <w:shd w:val="clear" w:color="auto" w:fill="FFFFFF"/>
        <w:spacing w:before="0" w:beforeAutospacing="0" w:after="0" w:afterAutospacing="0"/>
        <w:ind w:firstLine="539"/>
        <w:jc w:val="both"/>
        <w:rPr>
          <w:b/>
          <w:color w:val="000000"/>
          <w:sz w:val="28"/>
          <w:szCs w:val="28"/>
        </w:rPr>
      </w:pPr>
      <w:r w:rsidRPr="0087114F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0D3BFC" wp14:editId="2BC2F83B">
            <wp:simplePos x="0" y="0"/>
            <wp:positionH relativeFrom="margin">
              <wp:posOffset>2844165</wp:posOffset>
            </wp:positionH>
            <wp:positionV relativeFrom="paragraph">
              <wp:posOffset>121285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2" name="Рисунок 2" descr="\\srv-data\share\Обменник\01-Администрация\_Входящие_\ЛЕГКОВА ИН\ДЛЯ ЛИСОВОЙ ВЕ\РАССЫЛКА на министерства, МО, СМО\э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data\share\Обменник\01-Администрация\_Входящие_\ЛЕГКОВА ИН\ДЛЯ ЛИСОВОЙ ВЕ\РАССЫЛКА на министерства, МО, СМО\эом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35A" w:rsidRDefault="001D135A" w:rsidP="001D135A">
      <w:pPr>
        <w:pStyle w:val="all-p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7114F">
        <w:rPr>
          <w:b/>
          <w:color w:val="000000"/>
          <w:sz w:val="28"/>
          <w:szCs w:val="28"/>
        </w:rPr>
        <w:t xml:space="preserve">ВНИМАНИЕ, МОШЕННИКИ! </w:t>
      </w:r>
    </w:p>
    <w:p w:rsidR="005F1C0E" w:rsidRPr="0087114F" w:rsidRDefault="001D135A" w:rsidP="001D135A">
      <w:pPr>
        <w:pStyle w:val="all-p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</w:rPr>
      </w:pPr>
      <w:r w:rsidRPr="0087114F">
        <w:rPr>
          <w:b/>
          <w:color w:val="000000"/>
          <w:sz w:val="28"/>
          <w:szCs w:val="28"/>
        </w:rPr>
        <w:t>ВЕРНУТЬ ДЕНЬГИ ЗА НЕВОСТРЕБОВАННОЕ ЛЕЧЕНИЕ ПО ОМС НЕВОЗМОЖНО!</w:t>
      </w:r>
    </w:p>
    <w:p w:rsidR="0087114F" w:rsidRDefault="0087114F" w:rsidP="0087114F">
      <w:pPr>
        <w:pStyle w:val="all-p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260BB0" w:rsidRPr="0087114F" w:rsidRDefault="005F1C0E" w:rsidP="0087114F">
      <w:pPr>
        <w:pStyle w:val="all-p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7114F">
        <w:rPr>
          <w:color w:val="000000"/>
          <w:sz w:val="28"/>
          <w:szCs w:val="28"/>
        </w:rPr>
        <w:t>Новый вид мошенничества появился в «Интернете»</w:t>
      </w:r>
      <w:r w:rsidR="00260BB0" w:rsidRPr="0087114F">
        <w:rPr>
          <w:color w:val="000000"/>
          <w:sz w:val="28"/>
          <w:szCs w:val="28"/>
        </w:rPr>
        <w:t xml:space="preserve">. </w:t>
      </w:r>
      <w:r w:rsidR="001D11CE" w:rsidRPr="0087114F">
        <w:rPr>
          <w:color w:val="000000"/>
          <w:sz w:val="28"/>
          <w:szCs w:val="28"/>
        </w:rPr>
        <w:t>Злоумышленн</w:t>
      </w:r>
      <w:bookmarkStart w:id="0" w:name="_GoBack"/>
      <w:bookmarkEnd w:id="0"/>
      <w:r w:rsidR="001D11CE" w:rsidRPr="0087114F">
        <w:rPr>
          <w:color w:val="000000"/>
          <w:sz w:val="28"/>
          <w:szCs w:val="28"/>
        </w:rPr>
        <w:t>ики создают в</w:t>
      </w:r>
      <w:r w:rsidR="00260BB0" w:rsidRPr="0087114F">
        <w:rPr>
          <w:color w:val="000000"/>
          <w:sz w:val="28"/>
          <w:szCs w:val="28"/>
        </w:rPr>
        <w:t xml:space="preserve"> сети ресурсы, </w:t>
      </w:r>
      <w:r w:rsidR="001D11CE" w:rsidRPr="0087114F">
        <w:rPr>
          <w:color w:val="000000"/>
          <w:sz w:val="28"/>
          <w:szCs w:val="28"/>
        </w:rPr>
        <w:t>присваивая себе громкие названия «Единый центр компенсаций по страховке», «Центр неиспользованных медицинских услуг» и другие, используют символику официальных ведомств и активно ищут своих жертв</w:t>
      </w:r>
      <w:r w:rsidR="0087114F">
        <w:rPr>
          <w:color w:val="000000"/>
          <w:sz w:val="28"/>
          <w:szCs w:val="28"/>
        </w:rPr>
        <w:t>,</w:t>
      </w:r>
      <w:r w:rsidR="001D11CE" w:rsidRPr="0087114F">
        <w:rPr>
          <w:color w:val="000000"/>
          <w:sz w:val="28"/>
          <w:szCs w:val="28"/>
        </w:rPr>
        <w:t xml:space="preserve"> используя все средства связи. Размещается реклама, на электронную почту и в социальных сетях пользователям </w:t>
      </w:r>
      <w:proofErr w:type="gramStart"/>
      <w:r w:rsidR="001D11CE" w:rsidRPr="0087114F">
        <w:rPr>
          <w:color w:val="000000"/>
          <w:sz w:val="28"/>
          <w:szCs w:val="28"/>
        </w:rPr>
        <w:t>приходят письма с предложение</w:t>
      </w:r>
      <w:r w:rsidR="0087114F">
        <w:rPr>
          <w:color w:val="000000"/>
          <w:sz w:val="28"/>
          <w:szCs w:val="28"/>
        </w:rPr>
        <w:t>м</w:t>
      </w:r>
      <w:r w:rsidR="001D11CE" w:rsidRPr="0087114F">
        <w:rPr>
          <w:color w:val="000000"/>
          <w:sz w:val="28"/>
          <w:szCs w:val="28"/>
        </w:rPr>
        <w:t xml:space="preserve"> перейти</w:t>
      </w:r>
      <w:proofErr w:type="gramEnd"/>
      <w:r w:rsidR="001D11CE" w:rsidRPr="0087114F">
        <w:rPr>
          <w:color w:val="000000"/>
          <w:sz w:val="28"/>
          <w:szCs w:val="28"/>
        </w:rPr>
        <w:t xml:space="preserve"> на сайт, </w:t>
      </w:r>
      <w:r w:rsidR="00260BB0" w:rsidRPr="0087114F">
        <w:rPr>
          <w:color w:val="000000"/>
          <w:sz w:val="28"/>
          <w:szCs w:val="28"/>
        </w:rPr>
        <w:t>проверить свой полис ОМС и получить выплаты за неиспользованные медицинские услуги</w:t>
      </w:r>
      <w:r w:rsidRPr="0087114F">
        <w:rPr>
          <w:color w:val="000000"/>
          <w:sz w:val="28"/>
          <w:szCs w:val="28"/>
        </w:rPr>
        <w:t xml:space="preserve">. </w:t>
      </w:r>
      <w:r w:rsidR="001D11CE" w:rsidRPr="0087114F">
        <w:rPr>
          <w:color w:val="000000"/>
          <w:sz w:val="28"/>
          <w:szCs w:val="28"/>
        </w:rPr>
        <w:t>После ввода персональных данных на экране высвечивается сумма в несколько сотен тысяч рублей. Но чтобы получить е</w:t>
      </w:r>
      <w:r w:rsidR="0087114F">
        <w:rPr>
          <w:color w:val="000000"/>
          <w:sz w:val="28"/>
          <w:szCs w:val="28"/>
        </w:rPr>
        <w:t>ё</w:t>
      </w:r>
      <w:r w:rsidR="001D11CE" w:rsidRPr="0087114F">
        <w:rPr>
          <w:color w:val="000000"/>
          <w:sz w:val="28"/>
          <w:szCs w:val="28"/>
        </w:rPr>
        <w:t xml:space="preserve">, </w:t>
      </w:r>
      <w:proofErr w:type="gramStart"/>
      <w:r w:rsidR="001D11CE" w:rsidRPr="0087114F">
        <w:rPr>
          <w:color w:val="000000"/>
          <w:sz w:val="28"/>
          <w:szCs w:val="28"/>
        </w:rPr>
        <w:t>застрахованному</w:t>
      </w:r>
      <w:proofErr w:type="gramEnd"/>
      <w:r w:rsidR="001D11CE" w:rsidRPr="0087114F">
        <w:rPr>
          <w:color w:val="000000"/>
          <w:sz w:val="28"/>
          <w:szCs w:val="28"/>
        </w:rPr>
        <w:t xml:space="preserve"> необходимо оплатить организационный сбор, зачастую несколько раз. </w:t>
      </w:r>
    </w:p>
    <w:p w:rsidR="005F1C0E" w:rsidRPr="0087114F" w:rsidRDefault="005F1C0E" w:rsidP="0087114F">
      <w:pPr>
        <w:pStyle w:val="all-p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7114F">
        <w:rPr>
          <w:color w:val="000000"/>
          <w:sz w:val="28"/>
          <w:szCs w:val="28"/>
        </w:rPr>
        <w:t>На самом деле согласно законодательству никаких компенсационных выплат, «сэкономленных» на лечении, не существует.</w:t>
      </w:r>
      <w:r w:rsidR="001D135A" w:rsidRPr="001D135A">
        <w:rPr>
          <w:color w:val="000000"/>
          <w:sz w:val="28"/>
          <w:szCs w:val="28"/>
        </w:rPr>
        <w:t xml:space="preserve"> </w:t>
      </w:r>
      <w:r w:rsidR="001D11CE" w:rsidRPr="0087114F">
        <w:rPr>
          <w:color w:val="000000"/>
          <w:sz w:val="28"/>
          <w:szCs w:val="28"/>
        </w:rPr>
        <w:t xml:space="preserve">Система ОМС построена таким образом, чтобы обеспечить оказание </w:t>
      </w:r>
      <w:r w:rsidR="00A352E7" w:rsidRPr="0087114F">
        <w:rPr>
          <w:color w:val="000000"/>
          <w:sz w:val="28"/>
          <w:szCs w:val="28"/>
        </w:rPr>
        <w:t>к</w:t>
      </w:r>
      <w:r w:rsidR="001D11CE" w:rsidRPr="0087114F">
        <w:rPr>
          <w:iCs/>
          <w:color w:val="000000"/>
          <w:sz w:val="28"/>
          <w:szCs w:val="28"/>
        </w:rPr>
        <w:t>аждому пациенту необходим</w:t>
      </w:r>
      <w:r w:rsidR="00A352E7" w:rsidRPr="0087114F">
        <w:rPr>
          <w:iCs/>
          <w:color w:val="000000"/>
          <w:sz w:val="28"/>
          <w:szCs w:val="28"/>
        </w:rPr>
        <w:t>ой</w:t>
      </w:r>
      <w:r w:rsidR="001D11CE" w:rsidRPr="0087114F">
        <w:rPr>
          <w:iCs/>
          <w:color w:val="000000"/>
          <w:sz w:val="28"/>
          <w:szCs w:val="28"/>
        </w:rPr>
        <w:t xml:space="preserve"> с учетом его заболевания и состояния помощ</w:t>
      </w:r>
      <w:r w:rsidR="00A352E7" w:rsidRPr="0087114F">
        <w:rPr>
          <w:iCs/>
          <w:color w:val="000000"/>
          <w:sz w:val="28"/>
          <w:szCs w:val="28"/>
        </w:rPr>
        <w:t>и</w:t>
      </w:r>
      <w:r w:rsidR="001D11CE" w:rsidRPr="0087114F">
        <w:rPr>
          <w:iCs/>
          <w:color w:val="000000"/>
          <w:sz w:val="28"/>
          <w:szCs w:val="28"/>
        </w:rPr>
        <w:t xml:space="preserve">, даже если </w:t>
      </w:r>
      <w:r w:rsidR="00A352E7" w:rsidRPr="0087114F">
        <w:rPr>
          <w:iCs/>
          <w:color w:val="000000"/>
          <w:sz w:val="28"/>
          <w:szCs w:val="28"/>
        </w:rPr>
        <w:t>е</w:t>
      </w:r>
      <w:r w:rsidR="0087114F">
        <w:rPr>
          <w:iCs/>
          <w:color w:val="000000"/>
          <w:sz w:val="28"/>
          <w:szCs w:val="28"/>
        </w:rPr>
        <w:t>ё</w:t>
      </w:r>
      <w:r w:rsidR="001D11CE" w:rsidRPr="0087114F">
        <w:rPr>
          <w:iCs/>
          <w:color w:val="000000"/>
          <w:sz w:val="28"/>
          <w:szCs w:val="28"/>
        </w:rPr>
        <w:t xml:space="preserve"> стоимость превысила уплаченные за этого пациента страховые взносы. Одновременно не предусмотрена возможность возмещения денежных сре</w:t>
      </w:r>
      <w:proofErr w:type="gramStart"/>
      <w:r w:rsidR="001D11CE" w:rsidRPr="0087114F">
        <w:rPr>
          <w:iCs/>
          <w:color w:val="000000"/>
          <w:sz w:val="28"/>
          <w:szCs w:val="28"/>
        </w:rPr>
        <w:t>дств гр</w:t>
      </w:r>
      <w:proofErr w:type="gramEnd"/>
      <w:r w:rsidR="001D11CE" w:rsidRPr="0087114F">
        <w:rPr>
          <w:iCs/>
          <w:color w:val="000000"/>
          <w:sz w:val="28"/>
          <w:szCs w:val="28"/>
        </w:rPr>
        <w:t>ажданину, если он не воспользовался правом бесплатно</w:t>
      </w:r>
      <w:r w:rsidR="00A352E7" w:rsidRPr="0087114F">
        <w:rPr>
          <w:iCs/>
          <w:color w:val="000000"/>
          <w:sz w:val="28"/>
          <w:szCs w:val="28"/>
        </w:rPr>
        <w:t xml:space="preserve">го лечения. </w:t>
      </w:r>
      <w:r w:rsidR="001D11CE" w:rsidRPr="0087114F">
        <w:rPr>
          <w:iCs/>
          <w:color w:val="000000"/>
          <w:sz w:val="28"/>
          <w:szCs w:val="28"/>
        </w:rPr>
        <w:t xml:space="preserve">Такая «экономия» идет на оплату </w:t>
      </w:r>
      <w:r w:rsidR="00645FF0" w:rsidRPr="0087114F">
        <w:rPr>
          <w:iCs/>
          <w:color w:val="000000"/>
          <w:sz w:val="28"/>
          <w:szCs w:val="28"/>
        </w:rPr>
        <w:t>мед</w:t>
      </w:r>
      <w:r w:rsidR="001D11CE" w:rsidRPr="0087114F">
        <w:rPr>
          <w:iCs/>
          <w:color w:val="000000"/>
          <w:sz w:val="28"/>
          <w:szCs w:val="28"/>
        </w:rPr>
        <w:t>помощи</w:t>
      </w:r>
      <w:r w:rsidR="00645FF0" w:rsidRPr="0087114F">
        <w:rPr>
          <w:iCs/>
          <w:color w:val="000000"/>
          <w:sz w:val="28"/>
          <w:szCs w:val="28"/>
        </w:rPr>
        <w:t xml:space="preserve">, оказанной </w:t>
      </w:r>
      <w:r w:rsidR="001D11CE" w:rsidRPr="0087114F">
        <w:rPr>
          <w:iCs/>
          <w:color w:val="000000"/>
          <w:sz w:val="28"/>
          <w:szCs w:val="28"/>
        </w:rPr>
        <w:t>другим пациентам.</w:t>
      </w:r>
      <w:r w:rsidR="00A352E7" w:rsidRPr="0087114F">
        <w:rPr>
          <w:iCs/>
          <w:color w:val="000000"/>
          <w:sz w:val="28"/>
          <w:szCs w:val="28"/>
        </w:rPr>
        <w:t xml:space="preserve"> Кроме того, непосредственно граждане страховых взносов в фонд ОМС не платят, за них платит работодатель или краевые власти, если человек не работает. </w:t>
      </w:r>
      <w:r w:rsidR="00A352E7" w:rsidRPr="0087114F">
        <w:rPr>
          <w:iCs/>
          <w:color w:val="000000"/>
          <w:sz w:val="28"/>
          <w:szCs w:val="28"/>
          <w:shd w:val="clear" w:color="auto" w:fill="FFFFFF"/>
        </w:rPr>
        <w:t>Поэтому о возврате не может быть и речи.</w:t>
      </w:r>
    </w:p>
    <w:p w:rsidR="005F1C0E" w:rsidRPr="0087114F" w:rsidRDefault="005F1C0E" w:rsidP="0087114F">
      <w:pPr>
        <w:pStyle w:val="all-p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7114F">
        <w:rPr>
          <w:color w:val="000000"/>
          <w:sz w:val="28"/>
          <w:szCs w:val="28"/>
        </w:rPr>
        <w:t xml:space="preserve">ТФОМС СК призывает жителей Ставропольского края быть бдительными и не поддаваться на махинации </w:t>
      </w:r>
      <w:proofErr w:type="spellStart"/>
      <w:r w:rsidRPr="0087114F">
        <w:rPr>
          <w:color w:val="000000"/>
          <w:sz w:val="28"/>
          <w:szCs w:val="28"/>
        </w:rPr>
        <w:t>киберпреступников</w:t>
      </w:r>
      <w:proofErr w:type="spellEnd"/>
      <w:r w:rsidRPr="0087114F">
        <w:rPr>
          <w:color w:val="000000"/>
          <w:sz w:val="28"/>
          <w:szCs w:val="28"/>
        </w:rPr>
        <w:t>.</w:t>
      </w:r>
    </w:p>
    <w:p w:rsidR="005F1C0E" w:rsidRPr="0087114F" w:rsidRDefault="005F1C0E" w:rsidP="0087114F">
      <w:pPr>
        <w:pStyle w:val="all-p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7114F">
        <w:rPr>
          <w:color w:val="000000"/>
          <w:sz w:val="28"/>
          <w:szCs w:val="28"/>
        </w:rPr>
        <w:t xml:space="preserve">Если у вас возникли какие-то сомнения или вопросы, касающиеся обязательного медицинского страхования, </w:t>
      </w:r>
      <w:r w:rsidR="0087114F">
        <w:rPr>
          <w:color w:val="000000"/>
          <w:sz w:val="28"/>
          <w:szCs w:val="28"/>
        </w:rPr>
        <w:t xml:space="preserve">обращайтесь к своему страховому представителю или </w:t>
      </w:r>
      <w:r w:rsidRPr="0087114F">
        <w:rPr>
          <w:color w:val="000000"/>
          <w:sz w:val="28"/>
          <w:szCs w:val="28"/>
        </w:rPr>
        <w:t xml:space="preserve">звоните по телефону 8-800-707-11-35 (звонок бесплатный). </w:t>
      </w:r>
      <w:r w:rsidR="0087114F">
        <w:rPr>
          <w:color w:val="000000"/>
          <w:sz w:val="28"/>
          <w:szCs w:val="28"/>
        </w:rPr>
        <w:t>В</w:t>
      </w:r>
      <w:r w:rsidRPr="0087114F">
        <w:rPr>
          <w:color w:val="000000"/>
          <w:sz w:val="28"/>
          <w:szCs w:val="28"/>
        </w:rPr>
        <w:t>ы сможете получить необходимую консультацию специалиста по защите прав застрахованных</w:t>
      </w:r>
      <w:r w:rsidR="0087114F">
        <w:rPr>
          <w:color w:val="000000"/>
          <w:sz w:val="28"/>
          <w:szCs w:val="28"/>
        </w:rPr>
        <w:t>.</w:t>
      </w:r>
    </w:p>
    <w:sectPr w:rsidR="005F1C0E" w:rsidRPr="0087114F" w:rsidSect="005023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15" w:rsidRDefault="00506E15" w:rsidP="00D07B99">
      <w:pPr>
        <w:spacing w:after="0" w:line="240" w:lineRule="auto"/>
      </w:pPr>
      <w:r>
        <w:separator/>
      </w:r>
    </w:p>
  </w:endnote>
  <w:endnote w:type="continuationSeparator" w:id="0">
    <w:p w:rsidR="00506E15" w:rsidRDefault="00506E15" w:rsidP="00D0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15" w:rsidRDefault="00506E15" w:rsidP="00D07B99">
      <w:pPr>
        <w:spacing w:after="0" w:line="240" w:lineRule="auto"/>
      </w:pPr>
      <w:r>
        <w:separator/>
      </w:r>
    </w:p>
  </w:footnote>
  <w:footnote w:type="continuationSeparator" w:id="0">
    <w:p w:rsidR="00506E15" w:rsidRDefault="00506E15" w:rsidP="00D0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99" w:rsidRDefault="00D07B99" w:rsidP="00D3038F">
    <w:pPr>
      <w:pStyle w:val="a5"/>
      <w:jc w:val="center"/>
    </w:pPr>
  </w:p>
  <w:p w:rsidR="00D07B99" w:rsidRDefault="00D07B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B40"/>
    <w:rsid w:val="001D11CE"/>
    <w:rsid w:val="001D135A"/>
    <w:rsid w:val="00260BB0"/>
    <w:rsid w:val="003B77C3"/>
    <w:rsid w:val="00402E36"/>
    <w:rsid w:val="004C2AA4"/>
    <w:rsid w:val="0050237C"/>
    <w:rsid w:val="00506E15"/>
    <w:rsid w:val="005E7B40"/>
    <w:rsid w:val="005F1C0E"/>
    <w:rsid w:val="00645FF0"/>
    <w:rsid w:val="0087114F"/>
    <w:rsid w:val="00A352E7"/>
    <w:rsid w:val="00AB5655"/>
    <w:rsid w:val="00AF4463"/>
    <w:rsid w:val="00C6618F"/>
    <w:rsid w:val="00D07B99"/>
    <w:rsid w:val="00D17D91"/>
    <w:rsid w:val="00D3038F"/>
    <w:rsid w:val="00F2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l-p">
    <w:name w:val="all-p"/>
    <w:basedOn w:val="a"/>
    <w:rsid w:val="00F2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C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B99"/>
  </w:style>
  <w:style w:type="paragraph" w:styleId="a7">
    <w:name w:val="footer"/>
    <w:basedOn w:val="a"/>
    <w:link w:val="a8"/>
    <w:uiPriority w:val="99"/>
    <w:unhideWhenUsed/>
    <w:rsid w:val="00D0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58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Ирина Алексеевна</dc:creator>
  <cp:lastModifiedBy>Ирина Н. Бондарь</cp:lastModifiedBy>
  <cp:revision>4</cp:revision>
  <cp:lastPrinted>2018-10-31T06:03:00Z</cp:lastPrinted>
  <dcterms:created xsi:type="dcterms:W3CDTF">2018-11-06T08:40:00Z</dcterms:created>
  <dcterms:modified xsi:type="dcterms:W3CDTF">2018-11-08T11:36:00Z</dcterms:modified>
</cp:coreProperties>
</file>