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57" w:rsidRDefault="00F40D57" w:rsidP="00F40D57">
      <w:pPr>
        <w:pStyle w:val="a4"/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2748280</wp:posOffset>
            </wp:positionH>
            <wp:positionV relativeFrom="paragraph">
              <wp:posOffset>-346075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D57" w:rsidRDefault="00F40D57" w:rsidP="00F40D5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КУРСКОГО  МУНИЦИПАЛЬНОГО  РАЙОНА</w:t>
      </w:r>
    </w:p>
    <w:p w:rsidR="00F40D57" w:rsidRDefault="00F40D57" w:rsidP="00F40D5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F40D57" w:rsidRDefault="00F40D57" w:rsidP="00F40D57">
      <w:pPr>
        <w:pStyle w:val="a4"/>
        <w:jc w:val="center"/>
        <w:rPr>
          <w:sz w:val="28"/>
          <w:szCs w:val="28"/>
        </w:rPr>
      </w:pPr>
    </w:p>
    <w:p w:rsidR="00F40D57" w:rsidRDefault="00F40D57" w:rsidP="00F40D5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0D57" w:rsidRDefault="00F40D57" w:rsidP="00F40D5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26 сентября 2019 г. </w:t>
      </w:r>
      <w:r>
        <w:rPr>
          <w:sz w:val="28"/>
          <w:szCs w:val="28"/>
        </w:rPr>
        <w:tab/>
        <w:t xml:space="preserve">                   ст-ца Курская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149</w:t>
      </w:r>
    </w:p>
    <w:p w:rsidR="00F40D57" w:rsidRPr="000F5F65" w:rsidRDefault="00F40D57" w:rsidP="00F40D57">
      <w:pPr>
        <w:pStyle w:val="a4"/>
        <w:jc w:val="both"/>
        <w:rPr>
          <w:sz w:val="28"/>
          <w:szCs w:val="28"/>
        </w:rPr>
      </w:pPr>
    </w:p>
    <w:p w:rsidR="00F40D57" w:rsidRPr="000F5F65" w:rsidRDefault="00F40D57" w:rsidP="00F40D57">
      <w:pPr>
        <w:pStyle w:val="a4"/>
        <w:jc w:val="both"/>
        <w:rPr>
          <w:spacing w:val="1"/>
          <w:sz w:val="28"/>
          <w:szCs w:val="28"/>
          <w:shd w:val="clear" w:color="auto" w:fill="FFFFFF"/>
        </w:rPr>
      </w:pPr>
      <w:r w:rsidRPr="000F5F65">
        <w:rPr>
          <w:spacing w:val="1"/>
          <w:sz w:val="28"/>
          <w:szCs w:val="28"/>
          <w:shd w:val="clear" w:color="auto" w:fill="FFFFFF"/>
        </w:rPr>
        <w:t xml:space="preserve">    Об утверждении местных нормативов градостроительного проектирования  муниципального образования Балтийского сельсовета Курского района Ставропольского края </w:t>
      </w:r>
    </w:p>
    <w:p w:rsidR="00F40D57" w:rsidRPr="00B45C1B" w:rsidRDefault="00F40D57" w:rsidP="00F40D57">
      <w:pPr>
        <w:spacing w:line="240" w:lineRule="auto"/>
        <w:ind w:firstLine="0"/>
        <w:rPr>
          <w:sz w:val="28"/>
          <w:szCs w:val="28"/>
        </w:rPr>
      </w:pPr>
    </w:p>
    <w:p w:rsidR="00F40D57" w:rsidRDefault="00F40D57" w:rsidP="00F40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29.4 Градостроительного кодекса Российской Федерации, статьей 14 Федерального закона </w:t>
      </w:r>
      <w:r w:rsidRPr="006D5195">
        <w:rPr>
          <w:sz w:val="28"/>
          <w:szCs w:val="28"/>
        </w:rPr>
        <w:t xml:space="preserve">от 06.10.2003 </w:t>
      </w:r>
      <w:r>
        <w:rPr>
          <w:sz w:val="28"/>
          <w:szCs w:val="28"/>
        </w:rPr>
        <w:t>№</w:t>
      </w:r>
      <w:r w:rsidRPr="006D5195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6D5195">
        <w:rPr>
          <w:sz w:val="28"/>
          <w:szCs w:val="28"/>
        </w:rPr>
        <w:t>Об общих принципах</w:t>
      </w:r>
      <w:r>
        <w:rPr>
          <w:sz w:val="28"/>
          <w:szCs w:val="28"/>
        </w:rPr>
        <w:t>,</w:t>
      </w:r>
      <w:r w:rsidRPr="006D5195">
        <w:rPr>
          <w:sz w:val="28"/>
          <w:szCs w:val="28"/>
        </w:rPr>
        <w:t xml:space="preserve"> организации местного самоуправления в Росси</w:t>
      </w:r>
      <w:r w:rsidRPr="006D5195">
        <w:rPr>
          <w:sz w:val="28"/>
          <w:szCs w:val="28"/>
        </w:rPr>
        <w:t>й</w:t>
      </w:r>
      <w:r w:rsidRPr="006D5195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, статьей 9 Закона Ставропольского края от 02.03.2005 № 12-кз «О местном самоуправл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в Ставропольском крае»</w:t>
      </w:r>
      <w:r>
        <w:rPr>
          <w:sz w:val="28"/>
          <w:szCs w:val="28"/>
        </w:rPr>
        <w:t>,</w:t>
      </w:r>
    </w:p>
    <w:p w:rsidR="00F40D57" w:rsidRDefault="00F40D57" w:rsidP="00F40D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совет Курского </w:t>
      </w:r>
      <w:r w:rsidRPr="00701294">
        <w:rPr>
          <w:sz w:val="28"/>
          <w:szCs w:val="28"/>
        </w:rPr>
        <w:t>муниципального района Ставропольского края</w:t>
      </w:r>
    </w:p>
    <w:p w:rsidR="00F40D57" w:rsidRDefault="00F40D57" w:rsidP="00F40D57">
      <w:pPr>
        <w:spacing w:line="240" w:lineRule="auto"/>
        <w:rPr>
          <w:sz w:val="28"/>
          <w:szCs w:val="28"/>
        </w:rPr>
      </w:pPr>
    </w:p>
    <w:p w:rsidR="00F40D57" w:rsidRPr="00924A6A" w:rsidRDefault="00F40D57" w:rsidP="00F40D57">
      <w:pPr>
        <w:spacing w:line="240" w:lineRule="auto"/>
        <w:rPr>
          <w:sz w:val="28"/>
          <w:szCs w:val="28"/>
        </w:rPr>
      </w:pPr>
      <w:r w:rsidRPr="00924A6A">
        <w:rPr>
          <w:sz w:val="28"/>
          <w:szCs w:val="28"/>
        </w:rPr>
        <w:t>РЕШИЛ:</w:t>
      </w:r>
    </w:p>
    <w:p w:rsidR="00F40D57" w:rsidRPr="00924A6A" w:rsidRDefault="00F40D57" w:rsidP="00F40D57">
      <w:pPr>
        <w:spacing w:line="240" w:lineRule="auto"/>
        <w:rPr>
          <w:sz w:val="28"/>
          <w:szCs w:val="28"/>
        </w:rPr>
      </w:pPr>
    </w:p>
    <w:p w:rsidR="00F40D57" w:rsidRDefault="00F40D57" w:rsidP="00F40D57">
      <w:pPr>
        <w:spacing w:line="240" w:lineRule="auto"/>
        <w:ind w:right="-1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прилагаемые местные нормативы градостроительного проектирования муниципального образования </w:t>
      </w:r>
      <w:r>
        <w:rPr>
          <w:spacing w:val="1"/>
          <w:sz w:val="28"/>
          <w:szCs w:val="28"/>
          <w:shd w:val="clear" w:color="auto" w:fill="FFFFFF"/>
        </w:rPr>
        <w:t>Балтийского</w:t>
      </w:r>
      <w:r w:rsidRPr="00B45C1B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сельсовета Курского района Ставропольского края.</w:t>
      </w:r>
    </w:p>
    <w:p w:rsidR="00F40D57" w:rsidRDefault="00F40D57" w:rsidP="00F40D57">
      <w:pPr>
        <w:spacing w:line="240" w:lineRule="auto"/>
        <w:ind w:right="-1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 Администрации муниципального образования </w:t>
      </w:r>
      <w:r>
        <w:rPr>
          <w:spacing w:val="1"/>
          <w:sz w:val="28"/>
          <w:szCs w:val="28"/>
          <w:shd w:val="clear" w:color="auto" w:fill="FFFFFF"/>
        </w:rPr>
        <w:t>Балтийского</w:t>
      </w:r>
      <w:r w:rsidRPr="00B45C1B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сельсовета Курского района Ставропольского края</w:t>
      </w:r>
    </w:p>
    <w:p w:rsidR="00F40D57" w:rsidRDefault="00F40D57" w:rsidP="00F40D57">
      <w:pPr>
        <w:spacing w:line="240" w:lineRule="auto"/>
        <w:ind w:right="-1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1.1. Обеспечить размещение местных нормативов градостроительного проектирования муниципального образования </w:t>
      </w:r>
      <w:r>
        <w:rPr>
          <w:spacing w:val="1"/>
          <w:sz w:val="28"/>
          <w:szCs w:val="28"/>
          <w:shd w:val="clear" w:color="auto" w:fill="FFFFFF"/>
        </w:rPr>
        <w:t>Балтийского</w:t>
      </w:r>
      <w:r w:rsidRPr="00B45C1B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сельсовета Курского района Ставропольского края в Федеральной государственной информационной системе территориального планирования не позднее пяти дней со дня их утверждения.</w:t>
      </w:r>
    </w:p>
    <w:p w:rsidR="00F40D57" w:rsidRDefault="00F40D57" w:rsidP="00F40D57">
      <w:pPr>
        <w:spacing w:line="240" w:lineRule="auto"/>
        <w:ind w:right="-1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1.2. Обеспечить размещение настоящего решения на официальном сайте администрации муниципального образования </w:t>
      </w:r>
      <w:r>
        <w:rPr>
          <w:spacing w:val="1"/>
          <w:sz w:val="28"/>
          <w:szCs w:val="28"/>
          <w:shd w:val="clear" w:color="auto" w:fill="FFFFFF"/>
        </w:rPr>
        <w:t>Балтийского</w:t>
      </w:r>
      <w:r w:rsidRPr="00B45C1B">
        <w:rPr>
          <w:spacing w:val="1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сельсовета Курского района Ставропольского края в сети «Интернет».</w:t>
      </w:r>
    </w:p>
    <w:p w:rsidR="00F40D57" w:rsidRDefault="00F40D57" w:rsidP="00F40D57">
      <w:pPr>
        <w:spacing w:line="240" w:lineRule="auto"/>
        <w:ind w:right="-1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Настоящее решение вступает в силу со дня опубликования (обнародования).</w:t>
      </w:r>
    </w:p>
    <w:p w:rsidR="00F40D57" w:rsidRDefault="00F40D57" w:rsidP="00F40D57">
      <w:pPr>
        <w:spacing w:line="240" w:lineRule="auto"/>
        <w:ind w:right="-1" w:firstLine="36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F40D57" w:rsidRDefault="00F40D57" w:rsidP="00F40D57">
      <w:pPr>
        <w:spacing w:line="240" w:lineRule="exact"/>
        <w:rPr>
          <w:rFonts w:ascii="Times New Roman CYR" w:hAnsi="Times New Roman CYR" w:cs="Times New Roman CYR"/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5"/>
        <w:gridCol w:w="4529"/>
      </w:tblGrid>
      <w:tr w:rsidR="00F40D57" w:rsidRPr="00A47024" w:rsidTr="00824D6F">
        <w:tc>
          <w:tcPr>
            <w:tcW w:w="4815" w:type="dxa"/>
          </w:tcPr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</w:p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>Председатель совета Курского</w:t>
            </w:r>
          </w:p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 xml:space="preserve">муниципального района </w:t>
            </w:r>
          </w:p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 xml:space="preserve">Ставропольского края      </w:t>
            </w:r>
          </w:p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 xml:space="preserve">                           </w:t>
            </w:r>
          </w:p>
          <w:p w:rsidR="00F40D57" w:rsidRPr="00A47024" w:rsidRDefault="00F40D57" w:rsidP="00F40D5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 xml:space="preserve">                                  Ю.М.Бондарев                            </w:t>
            </w:r>
          </w:p>
        </w:tc>
        <w:tc>
          <w:tcPr>
            <w:tcW w:w="4529" w:type="dxa"/>
            <w:hideMark/>
          </w:tcPr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 xml:space="preserve"> </w:t>
            </w:r>
          </w:p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>Глава Ку</w:t>
            </w:r>
            <w:r w:rsidRPr="00A47024">
              <w:rPr>
                <w:sz w:val="28"/>
                <w:szCs w:val="28"/>
              </w:rPr>
              <w:t>р</w:t>
            </w:r>
            <w:r w:rsidRPr="00A47024">
              <w:rPr>
                <w:sz w:val="28"/>
                <w:szCs w:val="28"/>
              </w:rPr>
              <w:t xml:space="preserve">ского </w:t>
            </w:r>
          </w:p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 xml:space="preserve">муниципального района </w:t>
            </w:r>
          </w:p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 xml:space="preserve">Ставропольского края                                           </w:t>
            </w:r>
          </w:p>
          <w:p w:rsidR="00F40D57" w:rsidRPr="00A47024" w:rsidRDefault="00F40D57" w:rsidP="00824D6F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 xml:space="preserve">                                        </w:t>
            </w:r>
          </w:p>
          <w:p w:rsidR="00F40D57" w:rsidRPr="00A47024" w:rsidRDefault="00F40D57" w:rsidP="00F40D57">
            <w:pPr>
              <w:autoSpaceDE w:val="0"/>
              <w:autoSpaceDN w:val="0"/>
              <w:adjustRightInd w:val="0"/>
              <w:spacing w:line="240" w:lineRule="exact"/>
              <w:jc w:val="right"/>
              <w:outlineLvl w:val="0"/>
              <w:rPr>
                <w:sz w:val="28"/>
                <w:szCs w:val="28"/>
              </w:rPr>
            </w:pPr>
            <w:r w:rsidRPr="00A47024">
              <w:rPr>
                <w:sz w:val="28"/>
                <w:szCs w:val="28"/>
              </w:rPr>
              <w:t xml:space="preserve">                                С.И.Калашников                            </w:t>
            </w:r>
          </w:p>
        </w:tc>
      </w:tr>
    </w:tbl>
    <w:p w:rsidR="00F40D57" w:rsidRDefault="00F40D57" w:rsidP="00F40D57">
      <w:pPr>
        <w:pStyle w:val="aff7"/>
        <w:rPr>
          <w:sz w:val="20"/>
        </w:rPr>
      </w:pPr>
    </w:p>
    <w:p w:rsidR="00F40D57" w:rsidRDefault="00F40D57" w:rsidP="00F40D57">
      <w:pPr>
        <w:pStyle w:val="aff7"/>
        <w:rPr>
          <w:sz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F40D57" w:rsidRPr="00A10599" w:rsidTr="00F40D57">
        <w:tc>
          <w:tcPr>
            <w:tcW w:w="9464" w:type="dxa"/>
          </w:tcPr>
          <w:p w:rsidR="00F40D57" w:rsidRPr="00A10599" w:rsidRDefault="00F40D57" w:rsidP="00F40D57">
            <w:pPr>
              <w:tabs>
                <w:tab w:val="left" w:pos="1185"/>
                <w:tab w:val="center" w:pos="2018"/>
              </w:tabs>
              <w:spacing w:line="240" w:lineRule="exact"/>
              <w:ind w:left="5529"/>
              <w:jc w:val="left"/>
              <w:rPr>
                <w:sz w:val="28"/>
                <w:szCs w:val="28"/>
              </w:rPr>
            </w:pPr>
            <w:r w:rsidRPr="00A10599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Ы</w:t>
            </w:r>
          </w:p>
        </w:tc>
      </w:tr>
      <w:tr w:rsidR="00F40D57" w:rsidRPr="00A10599" w:rsidTr="00F40D57">
        <w:tc>
          <w:tcPr>
            <w:tcW w:w="9464" w:type="dxa"/>
          </w:tcPr>
          <w:p w:rsidR="00F40D57" w:rsidRPr="00A10599" w:rsidRDefault="00F40D57" w:rsidP="00F40D57">
            <w:pPr>
              <w:spacing w:line="240" w:lineRule="exact"/>
              <w:ind w:left="55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совета</w:t>
            </w:r>
            <w:r w:rsidRPr="00A105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Курского</w:t>
            </w:r>
            <w:r w:rsidRPr="00A10599">
              <w:rPr>
                <w:sz w:val="28"/>
                <w:szCs w:val="28"/>
              </w:rPr>
              <w:t xml:space="preserve"> муниципального района Ставропольского края</w:t>
            </w:r>
          </w:p>
        </w:tc>
      </w:tr>
      <w:tr w:rsidR="00F40D57" w:rsidRPr="00A10599" w:rsidTr="00F40D57">
        <w:trPr>
          <w:trHeight w:val="80"/>
        </w:trPr>
        <w:tc>
          <w:tcPr>
            <w:tcW w:w="9464" w:type="dxa"/>
          </w:tcPr>
          <w:p w:rsidR="00F40D57" w:rsidRPr="00A10599" w:rsidRDefault="00F40D57" w:rsidP="00F40D57">
            <w:pPr>
              <w:spacing w:line="240" w:lineRule="exact"/>
              <w:ind w:left="552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26 сентября 2019 г.  № 149                   </w:t>
            </w:r>
          </w:p>
        </w:tc>
      </w:tr>
    </w:tbl>
    <w:p w:rsidR="00F40D57" w:rsidRDefault="00F40D57" w:rsidP="00F40D57">
      <w:pPr>
        <w:pStyle w:val="aff7"/>
        <w:rPr>
          <w:sz w:val="20"/>
        </w:rPr>
      </w:pPr>
    </w:p>
    <w:p w:rsidR="00F40D57" w:rsidRDefault="00F40D57" w:rsidP="00F40D57">
      <w:pPr>
        <w:pStyle w:val="aff7"/>
        <w:rPr>
          <w:sz w:val="20"/>
        </w:rPr>
      </w:pPr>
    </w:p>
    <w:p w:rsidR="00F40D57" w:rsidRDefault="00F40D57" w:rsidP="00F40D57">
      <w:pPr>
        <w:pStyle w:val="aff7"/>
        <w:rPr>
          <w:sz w:val="20"/>
        </w:rPr>
      </w:pPr>
    </w:p>
    <w:p w:rsidR="00F40D57" w:rsidRDefault="00F40D57" w:rsidP="00F40D57">
      <w:pPr>
        <w:pStyle w:val="aff7"/>
        <w:rPr>
          <w:sz w:val="20"/>
        </w:rPr>
      </w:pPr>
    </w:p>
    <w:p w:rsidR="00F40D57" w:rsidRDefault="00F40D57" w:rsidP="00F40D57">
      <w:pPr>
        <w:pStyle w:val="aff7"/>
        <w:rPr>
          <w:sz w:val="20"/>
        </w:rPr>
      </w:pPr>
    </w:p>
    <w:p w:rsidR="00F40D57" w:rsidRPr="00B0452B" w:rsidRDefault="00F40D57" w:rsidP="00F40D57">
      <w:pPr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40D57" w:rsidRPr="00B0452B" w:rsidTr="00824D6F">
        <w:trPr>
          <w:trHeight w:val="562"/>
        </w:trPr>
        <w:tc>
          <w:tcPr>
            <w:tcW w:w="9570" w:type="dxa"/>
          </w:tcPr>
          <w:p w:rsidR="00F40D57" w:rsidRPr="00B0452B" w:rsidRDefault="00F40D57" w:rsidP="00824D6F">
            <w:pPr>
              <w:jc w:val="center"/>
              <w:rPr>
                <w:b/>
                <w:color w:val="000000"/>
                <w:sz w:val="48"/>
              </w:rPr>
            </w:pPr>
          </w:p>
          <w:p w:rsidR="00F40D57" w:rsidRPr="00B0452B" w:rsidRDefault="00F40D57" w:rsidP="00824D6F">
            <w:pPr>
              <w:jc w:val="center"/>
              <w:rPr>
                <w:b/>
                <w:color w:val="000000"/>
                <w:sz w:val="48"/>
              </w:rPr>
            </w:pPr>
          </w:p>
          <w:p w:rsidR="00F40D57" w:rsidRPr="00B0452B" w:rsidRDefault="00F40D57" w:rsidP="00824D6F">
            <w:pPr>
              <w:jc w:val="center"/>
              <w:rPr>
                <w:b/>
                <w:sz w:val="48"/>
              </w:rPr>
            </w:pPr>
            <w:r w:rsidRPr="00B0452B">
              <w:rPr>
                <w:b/>
                <w:sz w:val="48"/>
              </w:rPr>
              <w:t>Местные нормативы</w:t>
            </w:r>
          </w:p>
          <w:p w:rsidR="00F40D57" w:rsidRPr="00B0452B" w:rsidRDefault="00F40D57" w:rsidP="00824D6F">
            <w:pPr>
              <w:jc w:val="center"/>
              <w:rPr>
                <w:b/>
                <w:sz w:val="48"/>
              </w:rPr>
            </w:pPr>
            <w:r w:rsidRPr="00B0452B">
              <w:rPr>
                <w:b/>
                <w:sz w:val="48"/>
              </w:rPr>
              <w:t>градостроительного проектирования</w:t>
            </w:r>
          </w:p>
          <w:p w:rsidR="00F40D57" w:rsidRPr="00B0452B" w:rsidRDefault="00F40D57" w:rsidP="00824D6F">
            <w:pPr>
              <w:jc w:val="center"/>
              <w:rPr>
                <w:b/>
                <w:sz w:val="48"/>
                <w:szCs w:val="48"/>
              </w:rPr>
            </w:pPr>
            <w:r w:rsidRPr="00B0452B">
              <w:rPr>
                <w:b/>
                <w:sz w:val="48"/>
                <w:szCs w:val="48"/>
              </w:rPr>
              <w:t>муниципального образования</w:t>
            </w:r>
          </w:p>
          <w:p w:rsidR="00F40D57" w:rsidRPr="00B0452B" w:rsidRDefault="00F40D57" w:rsidP="00824D6F">
            <w:pPr>
              <w:jc w:val="center"/>
              <w:rPr>
                <w:b/>
                <w:sz w:val="48"/>
                <w:szCs w:val="48"/>
              </w:rPr>
            </w:pPr>
            <w:r w:rsidRPr="00B0452B">
              <w:rPr>
                <w:b/>
                <w:sz w:val="48"/>
                <w:szCs w:val="48"/>
              </w:rPr>
              <w:t>Балтийского сельсовета</w:t>
            </w:r>
          </w:p>
          <w:p w:rsidR="00F40D57" w:rsidRPr="00B0452B" w:rsidRDefault="00F40D57" w:rsidP="00824D6F">
            <w:pPr>
              <w:jc w:val="center"/>
              <w:rPr>
                <w:b/>
                <w:sz w:val="48"/>
                <w:szCs w:val="48"/>
              </w:rPr>
            </w:pPr>
            <w:r w:rsidRPr="00B0452B">
              <w:rPr>
                <w:b/>
                <w:sz w:val="48"/>
                <w:szCs w:val="48"/>
              </w:rPr>
              <w:t>Курского района</w:t>
            </w:r>
          </w:p>
          <w:p w:rsidR="00F40D57" w:rsidRPr="00B0452B" w:rsidRDefault="00F40D57" w:rsidP="00824D6F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B0452B">
              <w:rPr>
                <w:b/>
                <w:sz w:val="48"/>
                <w:szCs w:val="48"/>
              </w:rPr>
              <w:t>Ставропольского края</w:t>
            </w:r>
          </w:p>
          <w:p w:rsidR="00F40D57" w:rsidRPr="00B0452B" w:rsidRDefault="00F40D57" w:rsidP="00824D6F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F40D57" w:rsidRPr="00B0452B" w:rsidRDefault="00F40D57" w:rsidP="00824D6F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F40D57" w:rsidRPr="00B0452B" w:rsidRDefault="00F40D57" w:rsidP="00824D6F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  <w:p w:rsidR="00F40D57" w:rsidRDefault="00F40D57" w:rsidP="00F40D57">
            <w:pPr>
              <w:ind w:firstLine="0"/>
              <w:rPr>
                <w:b/>
                <w:color w:val="000000"/>
                <w:sz w:val="48"/>
                <w:szCs w:val="48"/>
              </w:rPr>
            </w:pPr>
          </w:p>
          <w:p w:rsidR="00F40D57" w:rsidRDefault="00F40D57" w:rsidP="00F40D57">
            <w:pPr>
              <w:ind w:firstLine="0"/>
              <w:rPr>
                <w:b/>
                <w:color w:val="000000"/>
                <w:sz w:val="48"/>
                <w:szCs w:val="48"/>
              </w:rPr>
            </w:pPr>
          </w:p>
          <w:p w:rsidR="00F40D57" w:rsidRDefault="00F40D57" w:rsidP="00F40D57">
            <w:pPr>
              <w:ind w:firstLine="0"/>
              <w:rPr>
                <w:b/>
                <w:color w:val="000000"/>
                <w:sz w:val="48"/>
                <w:szCs w:val="48"/>
              </w:rPr>
            </w:pPr>
          </w:p>
          <w:p w:rsidR="00F40D57" w:rsidRDefault="00F40D57" w:rsidP="00F40D57">
            <w:pPr>
              <w:ind w:firstLine="0"/>
              <w:rPr>
                <w:b/>
                <w:color w:val="000000"/>
                <w:sz w:val="48"/>
                <w:szCs w:val="48"/>
              </w:rPr>
            </w:pPr>
          </w:p>
          <w:p w:rsidR="00F40D57" w:rsidRPr="00B0452B" w:rsidRDefault="00F40D57" w:rsidP="00F40D57">
            <w:pPr>
              <w:ind w:firstLine="0"/>
              <w:rPr>
                <w:b/>
                <w:color w:val="000000"/>
                <w:sz w:val="48"/>
                <w:szCs w:val="48"/>
              </w:rPr>
            </w:pPr>
          </w:p>
          <w:p w:rsidR="00F40D57" w:rsidRPr="00B0452B" w:rsidRDefault="00F40D57" w:rsidP="00824D6F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bookmarkStart w:id="0" w:name="_GoBack"/>
        <w:bookmarkEnd w:id="0"/>
      </w:tr>
      <w:tr w:rsidR="00F40D57" w:rsidRPr="00B0452B" w:rsidTr="00824D6F">
        <w:tc>
          <w:tcPr>
            <w:tcW w:w="9570" w:type="dxa"/>
          </w:tcPr>
          <w:p w:rsidR="00F40D57" w:rsidRPr="00B0452B" w:rsidRDefault="00F40D57" w:rsidP="00F40D57">
            <w:pPr>
              <w:ind w:firstLine="0"/>
              <w:jc w:val="center"/>
              <w:rPr>
                <w:color w:val="000000"/>
              </w:rPr>
            </w:pPr>
            <w:r w:rsidRPr="00B0452B">
              <w:rPr>
                <w:color w:val="000000"/>
              </w:rPr>
              <w:t>2019 год</w:t>
            </w:r>
          </w:p>
        </w:tc>
      </w:tr>
    </w:tbl>
    <w:p w:rsidR="00CE7454" w:rsidRPr="009367E9" w:rsidRDefault="00CE7454" w:rsidP="00F40D57">
      <w:pPr>
        <w:ind w:firstLine="0"/>
        <w:rPr>
          <w:color w:val="000000" w:themeColor="text1"/>
        </w:rPr>
      </w:pPr>
    </w:p>
    <w:p w:rsidR="00CE7454" w:rsidRPr="009367E9" w:rsidRDefault="00CE7454" w:rsidP="00CE7454">
      <w:pPr>
        <w:pStyle w:val="1"/>
      </w:pPr>
      <w:bookmarkStart w:id="1" w:name="_Toc529451893"/>
      <w:bookmarkStart w:id="2" w:name="_Toc532974717"/>
      <w:bookmarkStart w:id="3" w:name="_Toc10204311"/>
      <w:r w:rsidRPr="009367E9">
        <w:t>СВЕДЕНИЯ</w:t>
      </w:r>
      <w:r w:rsidR="00934524">
        <w:t xml:space="preserve"> </w:t>
      </w:r>
      <w:r w:rsidRPr="009367E9">
        <w:t>О</w:t>
      </w:r>
      <w:r w:rsidR="00934524">
        <w:t xml:space="preserve"> </w:t>
      </w:r>
      <w:r w:rsidRPr="009367E9">
        <w:t>РАЗРАБОТЧИКЕ</w:t>
      </w:r>
      <w:bookmarkEnd w:id="1"/>
      <w:bookmarkEnd w:id="2"/>
      <w:bookmarkEnd w:id="3"/>
    </w:p>
    <w:p w:rsidR="00CE7454" w:rsidRPr="009367E9" w:rsidRDefault="00CE7454" w:rsidP="00CE7454">
      <w:pPr>
        <w:pStyle w:val="012"/>
      </w:pPr>
      <w:r w:rsidRPr="009367E9">
        <w:t>ООО</w:t>
      </w:r>
      <w:r w:rsidR="00934524">
        <w:t xml:space="preserve"> </w:t>
      </w:r>
      <w:r>
        <w:t>«</w:t>
      </w:r>
      <w:r w:rsidRPr="009367E9">
        <w:t>ТК</w:t>
      </w:r>
      <w:r w:rsidR="00934524">
        <w:t xml:space="preserve"> </w:t>
      </w:r>
      <w:r w:rsidRPr="009367E9">
        <w:t>ЭКО</w:t>
      </w:r>
      <w:r>
        <w:t>»</w:t>
      </w:r>
    </w:p>
    <w:p w:rsidR="00CE7454" w:rsidRPr="009367E9" w:rsidRDefault="00CE7454" w:rsidP="00CE7454">
      <w:pPr>
        <w:pStyle w:val="012"/>
      </w:pPr>
      <w:r w:rsidRPr="009367E9">
        <w:t>ИНН</w:t>
      </w:r>
      <w:r w:rsidR="00934524">
        <w:t xml:space="preserve"> </w:t>
      </w:r>
      <w:r w:rsidRPr="009367E9">
        <w:t>0274903117,</w:t>
      </w:r>
      <w:r w:rsidR="00934524">
        <w:t xml:space="preserve"> </w:t>
      </w:r>
      <w:r w:rsidRPr="009367E9">
        <w:t>КПП</w:t>
      </w:r>
      <w:r w:rsidR="00934524">
        <w:t xml:space="preserve"> </w:t>
      </w:r>
      <w:r w:rsidRPr="009367E9">
        <w:t>027601001,</w:t>
      </w:r>
      <w:r w:rsidR="00934524">
        <w:t xml:space="preserve"> </w:t>
      </w:r>
      <w:r w:rsidRPr="009367E9">
        <w:t>ОГРН</w:t>
      </w:r>
      <w:r w:rsidR="00934524">
        <w:t xml:space="preserve"> </w:t>
      </w:r>
      <w:r w:rsidRPr="009367E9">
        <w:t>1150280017513</w:t>
      </w:r>
    </w:p>
    <w:p w:rsidR="00CE7454" w:rsidRPr="009367E9" w:rsidRDefault="00CE7454" w:rsidP="00CE7454">
      <w:pPr>
        <w:pStyle w:val="012"/>
      </w:pPr>
      <w:r w:rsidRPr="009367E9">
        <w:t>Юридический</w:t>
      </w:r>
      <w:r w:rsidR="00934524">
        <w:t xml:space="preserve"> </w:t>
      </w:r>
      <w:r w:rsidRPr="009367E9">
        <w:t>адрес:</w:t>
      </w:r>
      <w:r w:rsidR="00934524">
        <w:t xml:space="preserve"> </w:t>
      </w:r>
      <w:r w:rsidRPr="009367E9">
        <w:t>450071,</w:t>
      </w:r>
      <w:r w:rsidR="00934524">
        <w:t xml:space="preserve"> </w:t>
      </w:r>
      <w:r w:rsidRPr="009367E9">
        <w:t>Республика</w:t>
      </w:r>
      <w:r w:rsidR="00934524">
        <w:t xml:space="preserve"> </w:t>
      </w:r>
      <w:r w:rsidRPr="009367E9">
        <w:t>Башкортостан,</w:t>
      </w:r>
      <w:r w:rsidR="00934524">
        <w:t xml:space="preserve"> </w:t>
      </w:r>
      <w:r w:rsidRPr="009367E9">
        <w:t>г.</w:t>
      </w:r>
      <w:r w:rsidR="00934524">
        <w:t xml:space="preserve"> </w:t>
      </w:r>
      <w:r w:rsidRPr="009367E9">
        <w:t>Уфа,</w:t>
      </w:r>
      <w:r w:rsidR="00934524">
        <w:t xml:space="preserve"> </w:t>
      </w:r>
      <w:r w:rsidRPr="009367E9">
        <w:t>проезд</w:t>
      </w:r>
      <w:r w:rsidR="00934524">
        <w:t xml:space="preserve"> </w:t>
      </w:r>
      <w:r w:rsidRPr="009367E9">
        <w:t>Лесной,</w:t>
      </w:r>
      <w:r w:rsidR="00934524">
        <w:t xml:space="preserve"> </w:t>
      </w:r>
      <w:r w:rsidRPr="009367E9">
        <w:t>8/3,</w:t>
      </w:r>
      <w:r w:rsidR="00934524">
        <w:t xml:space="preserve"> </w:t>
      </w:r>
      <w:r w:rsidRPr="009367E9">
        <w:t>офис</w:t>
      </w:r>
      <w:r w:rsidR="00934524">
        <w:t xml:space="preserve"> </w:t>
      </w:r>
      <w:r w:rsidRPr="009367E9">
        <w:t>307</w:t>
      </w:r>
    </w:p>
    <w:p w:rsidR="00CE7454" w:rsidRPr="009367E9" w:rsidRDefault="00CE7454" w:rsidP="00CE7454">
      <w:pPr>
        <w:pStyle w:val="012"/>
      </w:pPr>
      <w:r w:rsidRPr="009367E9">
        <w:t>Фактический</w:t>
      </w:r>
      <w:r w:rsidR="00934524">
        <w:t xml:space="preserve"> </w:t>
      </w:r>
      <w:r w:rsidRPr="009367E9">
        <w:t>адрес:</w:t>
      </w:r>
      <w:r w:rsidR="00934524">
        <w:t xml:space="preserve"> </w:t>
      </w:r>
      <w:r w:rsidRPr="009367E9">
        <w:t>450071,</w:t>
      </w:r>
      <w:r w:rsidR="00934524">
        <w:t xml:space="preserve"> </w:t>
      </w:r>
      <w:r w:rsidRPr="009367E9">
        <w:t>Республика</w:t>
      </w:r>
      <w:r w:rsidR="00934524">
        <w:t xml:space="preserve"> </w:t>
      </w:r>
      <w:r w:rsidRPr="009367E9">
        <w:t>Башкортостан,</w:t>
      </w:r>
      <w:r w:rsidR="00934524">
        <w:t xml:space="preserve"> </w:t>
      </w:r>
      <w:r w:rsidRPr="009367E9">
        <w:t>г.</w:t>
      </w:r>
      <w:r w:rsidR="00934524">
        <w:t xml:space="preserve"> </w:t>
      </w:r>
      <w:r w:rsidRPr="009367E9">
        <w:t>Уфа,</w:t>
      </w:r>
      <w:r w:rsidR="00934524">
        <w:t xml:space="preserve"> </w:t>
      </w:r>
      <w:r w:rsidRPr="009367E9">
        <w:t>проезд</w:t>
      </w:r>
      <w:r w:rsidR="00934524">
        <w:t xml:space="preserve"> </w:t>
      </w:r>
      <w:r w:rsidRPr="009367E9">
        <w:t>Лесной,</w:t>
      </w:r>
      <w:r w:rsidR="00934524">
        <w:t xml:space="preserve"> </w:t>
      </w:r>
      <w:r w:rsidRPr="009367E9">
        <w:t>8/3,</w:t>
      </w:r>
      <w:r w:rsidR="00934524">
        <w:t xml:space="preserve"> </w:t>
      </w:r>
      <w:r w:rsidRPr="009367E9">
        <w:t>офис</w:t>
      </w:r>
      <w:r w:rsidR="00934524">
        <w:t xml:space="preserve"> </w:t>
      </w:r>
      <w:r w:rsidRPr="009367E9">
        <w:t>104</w:t>
      </w:r>
    </w:p>
    <w:p w:rsidR="00CE7454" w:rsidRPr="009367E9" w:rsidRDefault="00CE7454" w:rsidP="00CE7454">
      <w:pPr>
        <w:pStyle w:val="012"/>
      </w:pPr>
      <w:r w:rsidRPr="009367E9">
        <w:t>тел.</w:t>
      </w:r>
      <w:r w:rsidR="00934524">
        <w:t xml:space="preserve"> </w:t>
      </w:r>
      <w:r w:rsidRPr="009367E9">
        <w:t>8(347)246-41-99,</w:t>
      </w:r>
      <w:r w:rsidR="00934524">
        <w:t xml:space="preserve"> </w:t>
      </w:r>
      <w:r w:rsidRPr="009367E9">
        <w:t>факс</w:t>
      </w:r>
      <w:r w:rsidR="00934524">
        <w:t xml:space="preserve"> </w:t>
      </w:r>
      <w:r w:rsidRPr="009367E9">
        <w:t>8(347)246-41-99</w:t>
      </w:r>
      <w:r w:rsidRPr="009367E9">
        <w:tab/>
      </w:r>
    </w:p>
    <w:p w:rsidR="00CE7454" w:rsidRPr="009367E9" w:rsidRDefault="00CE7454" w:rsidP="00CE7454">
      <w:pPr>
        <w:pStyle w:val="012"/>
        <w:rPr>
          <w:lang w:val="en-US"/>
        </w:rPr>
      </w:pPr>
      <w:r w:rsidRPr="009367E9">
        <w:rPr>
          <w:lang w:val="en-US"/>
        </w:rPr>
        <w:t>e-mail:</w:t>
      </w:r>
      <w:r w:rsidR="00934524">
        <w:rPr>
          <w:lang w:val="en-US"/>
        </w:rPr>
        <w:t xml:space="preserve"> </w:t>
      </w:r>
      <w:r w:rsidRPr="009367E9">
        <w:t>2464199</w:t>
      </w:r>
      <w:r w:rsidRPr="009367E9">
        <w:rPr>
          <w:lang w:val="en-US"/>
        </w:rPr>
        <w:t>@mail.ru</w:t>
      </w:r>
    </w:p>
    <w:p w:rsidR="00CE7454" w:rsidRPr="009367E9" w:rsidRDefault="00CE7454" w:rsidP="00CE7454">
      <w:pPr>
        <w:pStyle w:val="012"/>
        <w:rPr>
          <w:lang w:val="en-US"/>
        </w:rPr>
      </w:pPr>
    </w:p>
    <w:p w:rsidR="00CE7454" w:rsidRPr="009367E9" w:rsidRDefault="00CE7454" w:rsidP="00CE7454">
      <w:pPr>
        <w:pStyle w:val="012"/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261"/>
        <w:gridCol w:w="1843"/>
        <w:gridCol w:w="283"/>
        <w:gridCol w:w="1985"/>
        <w:gridCol w:w="2409"/>
      </w:tblGrid>
      <w:tr w:rsidR="00CE7454" w:rsidRPr="009367E9" w:rsidTr="00CE7454">
        <w:trPr>
          <w:trHeight w:val="341"/>
        </w:trPr>
        <w:tc>
          <w:tcPr>
            <w:tcW w:w="3261" w:type="dxa"/>
          </w:tcPr>
          <w:p w:rsidR="00CE7454" w:rsidRPr="009367E9" w:rsidRDefault="00CE7454" w:rsidP="00CE7454">
            <w:pPr>
              <w:pStyle w:val="012"/>
            </w:pPr>
            <w:r w:rsidRPr="009367E9">
              <w:t>Директор: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7454" w:rsidRPr="009367E9" w:rsidRDefault="00CE7454" w:rsidP="00CE7454">
            <w:pPr>
              <w:pStyle w:val="012"/>
            </w:pPr>
          </w:p>
        </w:tc>
        <w:tc>
          <w:tcPr>
            <w:tcW w:w="283" w:type="dxa"/>
          </w:tcPr>
          <w:p w:rsidR="00CE7454" w:rsidRPr="009367E9" w:rsidRDefault="00CE7454" w:rsidP="00CE7454">
            <w:pPr>
              <w:pStyle w:val="012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E7454" w:rsidRPr="009367E9" w:rsidRDefault="00CE7454" w:rsidP="00CE7454">
            <w:pPr>
              <w:pStyle w:val="012"/>
            </w:pPr>
          </w:p>
        </w:tc>
        <w:tc>
          <w:tcPr>
            <w:tcW w:w="2409" w:type="dxa"/>
          </w:tcPr>
          <w:p w:rsidR="00CE7454" w:rsidRPr="009367E9" w:rsidRDefault="00CE7454" w:rsidP="00CE7454">
            <w:pPr>
              <w:pStyle w:val="012"/>
            </w:pPr>
            <w:r w:rsidRPr="009367E9">
              <w:t>Т.Р.</w:t>
            </w:r>
            <w:r w:rsidR="00934524">
              <w:t xml:space="preserve"> </w:t>
            </w:r>
            <w:r w:rsidRPr="009367E9">
              <w:t>Асфандиаров</w:t>
            </w:r>
          </w:p>
        </w:tc>
      </w:tr>
      <w:tr w:rsidR="00CE7454" w:rsidRPr="009367E9" w:rsidTr="00CE7454">
        <w:trPr>
          <w:trHeight w:val="341"/>
        </w:trPr>
        <w:tc>
          <w:tcPr>
            <w:tcW w:w="3261" w:type="dxa"/>
          </w:tcPr>
          <w:p w:rsidR="00CE7454" w:rsidRPr="009367E9" w:rsidRDefault="00CE7454" w:rsidP="00CE7454">
            <w:pPr>
              <w:pStyle w:val="012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7454" w:rsidRPr="009367E9" w:rsidRDefault="00CE7454" w:rsidP="00CE7454">
            <w:pPr>
              <w:pStyle w:val="012"/>
              <w:jc w:val="center"/>
              <w:rPr>
                <w:sz w:val="20"/>
                <w:szCs w:val="20"/>
              </w:rPr>
            </w:pPr>
            <w:r w:rsidRPr="009367E9">
              <w:rPr>
                <w:sz w:val="20"/>
                <w:szCs w:val="20"/>
              </w:rPr>
              <w:t>дата</w:t>
            </w:r>
          </w:p>
        </w:tc>
        <w:tc>
          <w:tcPr>
            <w:tcW w:w="283" w:type="dxa"/>
          </w:tcPr>
          <w:p w:rsidR="00CE7454" w:rsidRPr="009367E9" w:rsidRDefault="00CE7454" w:rsidP="00CE7454">
            <w:pPr>
              <w:pStyle w:val="01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E7454" w:rsidRPr="009367E9" w:rsidRDefault="00CE7454" w:rsidP="00CE7454">
            <w:pPr>
              <w:pStyle w:val="012"/>
              <w:jc w:val="center"/>
              <w:rPr>
                <w:sz w:val="20"/>
                <w:szCs w:val="20"/>
              </w:rPr>
            </w:pPr>
            <w:r w:rsidRPr="009367E9">
              <w:rPr>
                <w:sz w:val="20"/>
                <w:szCs w:val="20"/>
              </w:rPr>
              <w:t>подпись</w:t>
            </w:r>
          </w:p>
        </w:tc>
        <w:tc>
          <w:tcPr>
            <w:tcW w:w="2409" w:type="dxa"/>
          </w:tcPr>
          <w:p w:rsidR="00CE7454" w:rsidRPr="009367E9" w:rsidRDefault="00CE7454" w:rsidP="00CE7454">
            <w:pPr>
              <w:pStyle w:val="012"/>
            </w:pPr>
          </w:p>
        </w:tc>
      </w:tr>
      <w:tr w:rsidR="00CE7454" w:rsidRPr="009367E9" w:rsidTr="00CE7454">
        <w:trPr>
          <w:trHeight w:val="341"/>
        </w:trPr>
        <w:tc>
          <w:tcPr>
            <w:tcW w:w="3261" w:type="dxa"/>
          </w:tcPr>
          <w:p w:rsidR="00CE7454" w:rsidRPr="009367E9" w:rsidRDefault="00CE7454" w:rsidP="00CE7454">
            <w:pPr>
              <w:pStyle w:val="012"/>
              <w:rPr>
                <w:highlight w:val="yellow"/>
              </w:rPr>
            </w:pPr>
          </w:p>
        </w:tc>
        <w:tc>
          <w:tcPr>
            <w:tcW w:w="1843" w:type="dxa"/>
          </w:tcPr>
          <w:p w:rsidR="00CE7454" w:rsidRPr="009367E9" w:rsidRDefault="00CE7454" w:rsidP="00CE7454">
            <w:pPr>
              <w:pStyle w:val="012"/>
            </w:pPr>
          </w:p>
        </w:tc>
        <w:tc>
          <w:tcPr>
            <w:tcW w:w="283" w:type="dxa"/>
          </w:tcPr>
          <w:p w:rsidR="00CE7454" w:rsidRPr="009367E9" w:rsidRDefault="00CE7454" w:rsidP="00CE7454">
            <w:pPr>
              <w:pStyle w:val="012"/>
            </w:pPr>
          </w:p>
        </w:tc>
        <w:tc>
          <w:tcPr>
            <w:tcW w:w="1985" w:type="dxa"/>
          </w:tcPr>
          <w:p w:rsidR="00CE7454" w:rsidRPr="009367E9" w:rsidRDefault="00CE7454" w:rsidP="00CE7454">
            <w:pPr>
              <w:pStyle w:val="012"/>
            </w:pPr>
          </w:p>
        </w:tc>
        <w:tc>
          <w:tcPr>
            <w:tcW w:w="2409" w:type="dxa"/>
          </w:tcPr>
          <w:p w:rsidR="00CE7454" w:rsidRPr="009367E9" w:rsidRDefault="00CE7454" w:rsidP="00CE7454">
            <w:pPr>
              <w:pStyle w:val="012"/>
              <w:rPr>
                <w:highlight w:val="yellow"/>
              </w:rPr>
            </w:pPr>
          </w:p>
        </w:tc>
      </w:tr>
      <w:tr w:rsidR="00CE7454" w:rsidRPr="009367E9" w:rsidTr="00CE7454">
        <w:trPr>
          <w:trHeight w:val="341"/>
        </w:trPr>
        <w:tc>
          <w:tcPr>
            <w:tcW w:w="3261" w:type="dxa"/>
          </w:tcPr>
          <w:p w:rsidR="00CE7454" w:rsidRPr="009367E9" w:rsidRDefault="00CE7454" w:rsidP="00CE7454">
            <w:pPr>
              <w:pStyle w:val="012"/>
              <w:rPr>
                <w:highlight w:val="yellow"/>
              </w:rPr>
            </w:pPr>
          </w:p>
        </w:tc>
        <w:tc>
          <w:tcPr>
            <w:tcW w:w="1843" w:type="dxa"/>
          </w:tcPr>
          <w:p w:rsidR="00CE7454" w:rsidRPr="009367E9" w:rsidRDefault="00CE7454" w:rsidP="00CE7454">
            <w:pPr>
              <w:pStyle w:val="012"/>
            </w:pPr>
          </w:p>
        </w:tc>
        <w:tc>
          <w:tcPr>
            <w:tcW w:w="283" w:type="dxa"/>
          </w:tcPr>
          <w:p w:rsidR="00CE7454" w:rsidRPr="009367E9" w:rsidRDefault="00CE7454" w:rsidP="00CE7454">
            <w:pPr>
              <w:pStyle w:val="012"/>
            </w:pPr>
          </w:p>
        </w:tc>
        <w:tc>
          <w:tcPr>
            <w:tcW w:w="1985" w:type="dxa"/>
          </w:tcPr>
          <w:p w:rsidR="00CE7454" w:rsidRPr="009367E9" w:rsidRDefault="00CE7454" w:rsidP="00CE7454">
            <w:pPr>
              <w:pStyle w:val="012"/>
            </w:pPr>
            <w:r w:rsidRPr="009367E9">
              <w:t>М.П.</w:t>
            </w:r>
          </w:p>
        </w:tc>
        <w:tc>
          <w:tcPr>
            <w:tcW w:w="2409" w:type="dxa"/>
          </w:tcPr>
          <w:p w:rsidR="00CE7454" w:rsidRPr="009367E9" w:rsidRDefault="00CE7454" w:rsidP="00CE7454">
            <w:pPr>
              <w:pStyle w:val="012"/>
              <w:rPr>
                <w:highlight w:val="yellow"/>
              </w:rPr>
            </w:pPr>
          </w:p>
        </w:tc>
      </w:tr>
    </w:tbl>
    <w:p w:rsidR="00CE7454" w:rsidRPr="009367E9" w:rsidRDefault="00CE7454" w:rsidP="00CE7454">
      <w:pPr>
        <w:pStyle w:val="012"/>
      </w:pPr>
    </w:p>
    <w:p w:rsidR="00CE7454" w:rsidRPr="009367E9" w:rsidRDefault="00CE7454" w:rsidP="00CE7454">
      <w:pPr>
        <w:pStyle w:val="012"/>
        <w:rPr>
          <w:lang w:val="en-US"/>
        </w:rPr>
      </w:pPr>
    </w:p>
    <w:p w:rsidR="00CE7454" w:rsidRPr="009367E9" w:rsidRDefault="00CE7454" w:rsidP="00CE7454">
      <w:pPr>
        <w:spacing w:after="200"/>
        <w:ind w:firstLine="0"/>
        <w:jc w:val="left"/>
        <w:rPr>
          <w:color w:val="000000" w:themeColor="text1"/>
        </w:rPr>
      </w:pPr>
      <w:r w:rsidRPr="009367E9">
        <w:rPr>
          <w:color w:val="000000" w:themeColor="text1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37908947"/>
        <w:docPartObj>
          <w:docPartGallery w:val="Table of Contents"/>
          <w:docPartUnique/>
        </w:docPartObj>
      </w:sdtPr>
      <w:sdtEndPr/>
      <w:sdtContent>
        <w:p w:rsidR="00CC7215" w:rsidRPr="00AC4AFC" w:rsidRDefault="00CC7215" w:rsidP="0076055B">
          <w:pPr>
            <w:pStyle w:val="af0"/>
            <w:ind w:firstLine="709"/>
            <w:rPr>
              <w:rFonts w:ascii="Times New Roman" w:hAnsi="Times New Roman" w:cs="Times New Roman"/>
              <w:color w:val="auto"/>
              <w:lang w:val="en-US"/>
            </w:rPr>
          </w:pPr>
          <w:r w:rsidRPr="00AC4AFC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6055B" w:rsidRPr="00AC4AFC" w:rsidRDefault="0076055B" w:rsidP="0076055B">
          <w:pPr>
            <w:rPr>
              <w:lang w:val="en-US" w:eastAsia="ru-RU"/>
            </w:rPr>
          </w:pPr>
        </w:p>
        <w:p w:rsidR="00E12B08" w:rsidRDefault="00CC7215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AC4AFC">
            <w:fldChar w:fldCharType="begin"/>
          </w:r>
          <w:r w:rsidRPr="00AC4AFC">
            <w:instrText xml:space="preserve"> TOC \o "1-3" \h \z \u </w:instrText>
          </w:r>
          <w:r w:rsidRPr="00AC4AFC">
            <w:fldChar w:fldCharType="separate"/>
          </w:r>
          <w:hyperlink w:anchor="_Toc10204311" w:history="1">
            <w:r w:rsidR="00E12B08" w:rsidRPr="00661B8D">
              <w:rPr>
                <w:rStyle w:val="af1"/>
                <w:noProof/>
              </w:rPr>
              <w:t>СВЕДЕНИЯ О РАЗРАБОТЧИКЕ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_Toc10204311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2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12" w:history="1">
            <w:r w:rsidR="00E12B08" w:rsidRPr="00661B8D">
              <w:rPr>
                <w:rStyle w:val="af1"/>
                <w:noProof/>
              </w:rPr>
              <w:t>ВВЕДЕНИЕ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_Toc10204312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6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13" w:history="1">
            <w:r w:rsidR="00E12B08" w:rsidRPr="00661B8D">
              <w:rPr>
                <w:rStyle w:val="af1"/>
                <w:noProof/>
              </w:rPr>
              <w:t>1. ОСНОВНАЯ ЧАСТЬ. РАСЧЕТНЫЕ ПОКАЗАТЕЛИ МИНИМАЛЬНО ДОПУСТИМОГО УРОВНЯ ОБЕСПЕЧЕННОСТИ ОБЪЕКТАМИ МЕСТНОГО ЗНАЧЕНИЯ НАСЕЛЕНИЯ МУНИЦИПАЛЬНОГО ОБРАЗОВАНИЯ БАЛТИЙСКОГО СЕЛЬСОВЕТА КУРСКОГО РАЙОНА СТАВРОПОЛЬСКОГО КРАЯ И РАСЧЕТНЫЕ ПОКАЗАТЕЛИ МАКСИМАЛЬНО ДОПУСТИМОГО УРОВНЯ ТЕРРИТОРИАЛЬНОЙ ДОСТУПНОСТИ ТАКИХ ОБЪЕКТОВ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_Toc10204313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7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14" w:history="1">
            <w:r w:rsidR="00E12B08" w:rsidRPr="00661B8D">
              <w:rPr>
                <w:rStyle w:val="af1"/>
                <w:noProof/>
              </w:rPr>
              <w:t>1.1 Объекты электроснабжения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_Toc10204314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7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15" w:history="1">
            <w:r w:rsidR="00E12B08" w:rsidRPr="00661B8D">
              <w:rPr>
                <w:rStyle w:val="af1"/>
                <w:noProof/>
              </w:rPr>
              <w:t>1.2 Объекты теплоснабжения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_Toc10204315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8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16" w:history="1">
            <w:r w:rsidR="00E12B08" w:rsidRPr="00661B8D">
              <w:rPr>
                <w:rStyle w:val="af1"/>
                <w:noProof/>
              </w:rPr>
              <w:t>1.3 Объекты газоснабжения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_Toc10204316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10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17" w:history="1">
            <w:r w:rsidR="00E12B08" w:rsidRPr="00661B8D">
              <w:rPr>
                <w:rStyle w:val="af1"/>
                <w:noProof/>
              </w:rPr>
              <w:t>1.4 Объекты водоснабжения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_Toc10204317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10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18" w:history="1">
            <w:r w:rsidR="00E12B08" w:rsidRPr="00661B8D">
              <w:rPr>
                <w:rStyle w:val="af1"/>
                <w:noProof/>
              </w:rPr>
              <w:t>1.5 Объекты водоотведения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_Toc10204318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11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19" w:history="1">
            <w:r w:rsidR="00E12B08" w:rsidRPr="00661B8D">
              <w:rPr>
                <w:rStyle w:val="af1"/>
                <w:noProof/>
              </w:rPr>
              <w:t>1.6 Автомобильные дороги местного значения, объекты транспортного обслуживания и транспортных услуг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_Toc10204319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12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0" w:history="1">
            <w:r w:rsidR="00E12B08" w:rsidRPr="00661B8D">
              <w:rPr>
                <w:rStyle w:val="af1"/>
                <w:noProof/>
              </w:rPr>
              <w:t>1.7. Объекты для хранения транспортных средств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_Toc10204320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15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1" w:history="1">
            <w:r w:rsidR="00E12B08" w:rsidRPr="00661B8D">
              <w:rPr>
                <w:rStyle w:val="af1"/>
                <w:noProof/>
              </w:rPr>
              <w:t xml:space="preserve">1.8 Объекты </w:t>
            </w:r>
            <w:r w:rsidR="00E12B08" w:rsidRPr="00661B8D">
              <w:rPr>
                <w:rStyle w:val="af1"/>
                <w:rFonts w:eastAsia="Calibri"/>
                <w:noProof/>
              </w:rPr>
              <w:t>жилищного строительства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_Toc10204321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19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2" w:history="1">
            <w:r w:rsidR="00E12B08" w:rsidRPr="00661B8D">
              <w:rPr>
                <w:rStyle w:val="af1"/>
                <w:noProof/>
              </w:rPr>
              <w:t>1.9 Объекты физической культуры и массового спорта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_Toc10204322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20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3" w:history="1">
            <w:r w:rsidR="00E12B08" w:rsidRPr="00661B8D">
              <w:rPr>
                <w:rStyle w:val="af1"/>
                <w:noProof/>
              </w:rPr>
              <w:t>1.10 Объекты образования местного значения, объекты отдыха детей в каникулярное время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_Toc10204323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21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4" w:history="1">
            <w:r w:rsidR="00E12B08" w:rsidRPr="00661B8D">
              <w:rPr>
                <w:rStyle w:val="af1"/>
                <w:noProof/>
              </w:rPr>
              <w:t xml:space="preserve">1.11 Объекты </w:t>
            </w:r>
            <w:r w:rsidR="00E12B08" w:rsidRPr="00661B8D">
              <w:rPr>
                <w:rStyle w:val="af1"/>
                <w:rFonts w:eastAsia="Calibri"/>
                <w:noProof/>
              </w:rPr>
              <w:t>культуры и искусства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_Toc10204324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23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5" w:history="1">
            <w:r w:rsidR="00E12B08" w:rsidRPr="00661B8D">
              <w:rPr>
                <w:rStyle w:val="af1"/>
                <w:rFonts w:eastAsia="Calibri"/>
                <w:noProof/>
              </w:rPr>
              <w:t>1.12 Объекты общественного питания, торговли и бытового обслуживания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_Toc10204325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24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6" w:history="1">
            <w:r w:rsidR="00E12B08" w:rsidRPr="00661B8D">
              <w:rPr>
                <w:rStyle w:val="af1"/>
                <w:noProof/>
              </w:rPr>
              <w:t>1.13 Объекты здравоохранения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_Toc10204326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25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7" w:history="1">
            <w:r w:rsidR="00E12B08" w:rsidRPr="00661B8D">
              <w:rPr>
                <w:rStyle w:val="af1"/>
                <w:noProof/>
              </w:rPr>
              <w:t>1.14 Объекты массового отдыха населения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_Toc10204327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26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8" w:history="1">
            <w:r w:rsidR="00E12B08" w:rsidRPr="00661B8D">
              <w:rPr>
                <w:rStyle w:val="af1"/>
                <w:noProof/>
              </w:rPr>
              <w:t>1.15 Объекты сбора и транспортирования твердых коммунальных отходов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_Toc10204328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28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29" w:history="1">
            <w:r w:rsidR="00E12B08" w:rsidRPr="00661B8D">
              <w:rPr>
                <w:rStyle w:val="af1"/>
                <w:noProof/>
              </w:rPr>
              <w:t>1.16 Объекты, необходимые для организации и осуществления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в том числе объекты аварийно-спасательной и противопожарной службы; объекты, необходимые для обеспечения безопасности людей на водных объектах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_Toc10204329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29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0" w:history="1">
            <w:r w:rsidR="00E12B08" w:rsidRPr="00661B8D">
              <w:rPr>
                <w:rStyle w:val="af1"/>
                <w:noProof/>
              </w:rPr>
              <w:t>1.17 Объекты, необходимые для организации ритуальных услуг, места захоронения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_Toc10204330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31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1" w:history="1">
            <w:r w:rsidR="00E12B08" w:rsidRPr="00661B8D">
              <w:rPr>
                <w:rStyle w:val="af1"/>
                <w:rFonts w:eastAsia="Calibri"/>
                <w:noProof/>
              </w:rPr>
              <w:t>1.18 Объекты обеспечения населения услугами связи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_Toc10204331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32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2" w:history="1">
            <w:r w:rsidR="00E12B08" w:rsidRPr="00661B8D">
              <w:rPr>
                <w:rStyle w:val="af1"/>
                <w:noProof/>
              </w:rPr>
              <w:t>1.19 Объекты архивных фондов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_Toc10204332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34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3" w:history="1">
            <w:r w:rsidR="00E12B08" w:rsidRPr="00661B8D">
              <w:rPr>
                <w:rStyle w:val="af1"/>
                <w:noProof/>
              </w:rPr>
              <w:t>1.20 Объекты, необходимые для организации охраны общественного порядка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_Toc10204333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34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4" w:history="1">
            <w:r w:rsidR="00E12B08" w:rsidRPr="00661B8D">
              <w:rPr>
                <w:rStyle w:val="af1"/>
                <w:noProof/>
              </w:rPr>
              <w:t>1.21 Объекты культурного наследия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_Toc10204334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35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5" w:history="1">
            <w:r w:rsidR="00E12B08" w:rsidRPr="00661B8D">
              <w:rPr>
                <w:rStyle w:val="af1"/>
                <w:noProof/>
              </w:rPr>
              <w:t>1.22 Объекты, необходимые для организации снабжения населения топливом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_Toc10204335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35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6" w:history="1">
            <w:r w:rsidR="00E12B08" w:rsidRPr="00661B8D">
              <w:rPr>
                <w:rStyle w:val="af1"/>
                <w:noProof/>
              </w:rPr>
              <w:t>1.23 Объекты в области обеспечения потребностей маломобильных групп населения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_Toc10204336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35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7" w:history="1">
            <w:r w:rsidR="00E12B08" w:rsidRPr="00661B8D">
              <w:rPr>
                <w:rStyle w:val="af1"/>
                <w:noProof/>
              </w:rPr>
              <w:t>1.24 Объекты сельского хозяйства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_Toc10204337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36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8" w:history="1">
            <w:r w:rsidR="00E12B08" w:rsidRPr="00661B8D">
              <w:rPr>
                <w:rStyle w:val="af1"/>
                <w:noProof/>
              </w:rPr>
              <w:t>2 МАТЕРИАЛЫ ПО ОБОСНОВАНИЮ РАСЧЕТНЫХ ПОКАЗАТЕЛЕЙ, СОДЕРЖАЩИХСЯ В ОСНОВНОЙ ЧАСТИ ПРОЕКТА МЕСТНЫХ НОРМАТИВОВ ГРАДОСТРОИТЕЛЬНОГО ПРОЕКТИРОВАНИЯ МУНИЦИПАЛЬНОГО ОБРАЗОВАНИЯ БАЛТИЙСКОГО СЕЛЬСОВЕТА КУРСКОГО РАЙОНА СТАВРОПОЛЬСКОГО КРАЯ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_Toc10204338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38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39" w:history="1">
            <w:r w:rsidR="00E12B08" w:rsidRPr="00661B8D">
              <w:rPr>
                <w:rStyle w:val="af1"/>
                <w:noProof/>
              </w:rPr>
              <w:t>2.1 Перечень объектов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_Toc10204339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38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0" w:history="1">
            <w:r w:rsidR="00E12B08" w:rsidRPr="00661B8D">
              <w:rPr>
                <w:rStyle w:val="af1"/>
                <w:noProof/>
              </w:rPr>
              <w:t>2.2 Система обслуживания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_Toc10204340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38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1" w:history="1">
            <w:r w:rsidR="00E12B08" w:rsidRPr="00661B8D">
              <w:rPr>
                <w:rStyle w:val="af1"/>
                <w:noProof/>
              </w:rPr>
              <w:t>2.3 Прогноз численности населения Балтийского сельсовета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_Toc10204341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38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2" w:history="1">
            <w:r w:rsidR="00E12B08" w:rsidRPr="00661B8D">
              <w:rPr>
                <w:rStyle w:val="af1"/>
                <w:noProof/>
              </w:rPr>
              <w:t>2.4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_Toc10204342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39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3" w:history="1">
            <w:r w:rsidR="00E12B08" w:rsidRPr="00661B8D">
              <w:rPr>
                <w:rStyle w:val="af1"/>
                <w:noProof/>
              </w:rPr>
              <w:t>2.4.1 Объекты электроснабжения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_Toc10204343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39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4" w:history="1">
            <w:r w:rsidR="00E12B08" w:rsidRPr="00661B8D">
              <w:rPr>
                <w:rStyle w:val="af1"/>
                <w:noProof/>
              </w:rPr>
              <w:t>2.4.2 Объекты теплоснабжения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_Toc10204344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39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5" w:history="1">
            <w:r w:rsidR="00E12B08" w:rsidRPr="00661B8D">
              <w:rPr>
                <w:rStyle w:val="af1"/>
                <w:noProof/>
              </w:rPr>
              <w:t>2.4.3 Объекты газоснабжения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_Toc10204345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40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6" w:history="1">
            <w:r w:rsidR="00E12B08" w:rsidRPr="00661B8D">
              <w:rPr>
                <w:rStyle w:val="af1"/>
                <w:noProof/>
              </w:rPr>
              <w:t>2.4.4 Объекты водоснабжения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_Toc10204346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40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7" w:history="1">
            <w:r w:rsidR="00E12B08" w:rsidRPr="00661B8D">
              <w:rPr>
                <w:rStyle w:val="af1"/>
                <w:noProof/>
              </w:rPr>
              <w:t>2.4.5 Объекты водоотведения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_Toc10204347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40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8" w:history="1">
            <w:r w:rsidR="00E12B08" w:rsidRPr="00661B8D">
              <w:rPr>
                <w:rStyle w:val="af1"/>
                <w:noProof/>
              </w:rPr>
              <w:t>2.4.6 Автомобильные дороги местного значения, объекты транспортного обслуживания и транспортных услуг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_Toc10204348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40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49" w:history="1">
            <w:r w:rsidR="00E12B08" w:rsidRPr="00661B8D">
              <w:rPr>
                <w:rStyle w:val="af1"/>
                <w:noProof/>
              </w:rPr>
              <w:t>2.4.7 Объекты для хранения транспортных средств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_Toc10204349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42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0" w:history="1">
            <w:r w:rsidR="00E12B08" w:rsidRPr="00661B8D">
              <w:rPr>
                <w:rStyle w:val="af1"/>
                <w:noProof/>
              </w:rPr>
              <w:t>2.4.8 Объекты жилищного строительства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_Toc10204350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42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1" w:history="1">
            <w:r w:rsidR="00E12B08" w:rsidRPr="00661B8D">
              <w:rPr>
                <w:rStyle w:val="af1"/>
                <w:noProof/>
              </w:rPr>
              <w:t>2.4.9 Объекты физической культуры и массового спорта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_Toc10204351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43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2" w:history="1">
            <w:r w:rsidR="00E12B08" w:rsidRPr="00661B8D">
              <w:rPr>
                <w:rStyle w:val="af1"/>
                <w:noProof/>
              </w:rPr>
              <w:t>2.4.10 Объекты образования местного значения, объекты отдыха детей в каникулярное время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_Toc10204352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44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3" w:history="1">
            <w:r w:rsidR="00E12B08" w:rsidRPr="00661B8D">
              <w:rPr>
                <w:rStyle w:val="af1"/>
                <w:noProof/>
              </w:rPr>
              <w:t xml:space="preserve">2.4.11 Объекты </w:t>
            </w:r>
            <w:r w:rsidR="00E12B08" w:rsidRPr="00661B8D">
              <w:rPr>
                <w:rStyle w:val="af1"/>
                <w:rFonts w:eastAsia="Calibri"/>
                <w:noProof/>
              </w:rPr>
              <w:t>культуры и искусства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_Toc10204353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46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4" w:history="1">
            <w:r w:rsidR="00E12B08" w:rsidRPr="00661B8D">
              <w:rPr>
                <w:rStyle w:val="af1"/>
                <w:rFonts w:eastAsia="Calibri"/>
                <w:noProof/>
              </w:rPr>
              <w:t>2.4.12 Объекты общественного питания, торговли и бытового обслуживания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_Toc10204354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47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5" w:history="1">
            <w:r w:rsidR="00E12B08" w:rsidRPr="00661B8D">
              <w:rPr>
                <w:rStyle w:val="af1"/>
                <w:noProof/>
              </w:rPr>
              <w:t>2.4.13 Объекты здравоохранения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_Toc10204355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48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6" w:history="1">
            <w:r w:rsidR="00E12B08" w:rsidRPr="00661B8D">
              <w:rPr>
                <w:rStyle w:val="af1"/>
                <w:noProof/>
              </w:rPr>
              <w:t>2.4.14 Объекты массового отдыха населения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_Toc10204356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49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7" w:history="1">
            <w:r w:rsidR="00E12B08" w:rsidRPr="00661B8D">
              <w:rPr>
                <w:rStyle w:val="af1"/>
                <w:noProof/>
              </w:rPr>
              <w:t>2.4.15 Объекты сбора и транспортирования твердых коммунальных отходов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_Toc10204357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49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8" w:history="1">
            <w:r w:rsidR="00E12B08" w:rsidRPr="00661B8D">
              <w:rPr>
                <w:rStyle w:val="af1"/>
                <w:noProof/>
              </w:rPr>
              <w:t>2.4.16 Объекты, необходимые для организации и осуществления мероприятий по территориальной обороне и гражданской обороне, защите населения и территории от чрезвычайных ситуаций природного и техногенного характера, в том числе объекты аварийно-спасательной и противопожарной службы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_Toc10204358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51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59" w:history="1">
            <w:r w:rsidR="00E12B08" w:rsidRPr="00661B8D">
              <w:rPr>
                <w:rStyle w:val="af1"/>
                <w:noProof/>
              </w:rPr>
              <w:t>2.4.17 Объекты, необходимые для организации ритуальных услуг, места захоронения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_Toc10204359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52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0" w:history="1">
            <w:r w:rsidR="00E12B08" w:rsidRPr="00661B8D">
              <w:rPr>
                <w:rStyle w:val="af1"/>
                <w:rFonts w:eastAsia="Calibri"/>
                <w:noProof/>
              </w:rPr>
              <w:t>2.4.18 Объекты обеспечения населения услугами связи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_Toc10204360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53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1" w:history="1">
            <w:r w:rsidR="00E12B08" w:rsidRPr="00661B8D">
              <w:rPr>
                <w:rStyle w:val="af1"/>
                <w:noProof/>
              </w:rPr>
              <w:t>2.4.19 Объекты архивных фондов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_Toc10204361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53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2" w:history="1">
            <w:r w:rsidR="00E12B08" w:rsidRPr="00661B8D">
              <w:rPr>
                <w:rStyle w:val="af1"/>
                <w:noProof/>
              </w:rPr>
              <w:t>2.4.20 Объекты, необходимые для организации охраны общественного порядка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_Toc10204362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53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3" w:history="1">
            <w:r w:rsidR="00E12B08" w:rsidRPr="00661B8D">
              <w:rPr>
                <w:rStyle w:val="af1"/>
                <w:noProof/>
              </w:rPr>
              <w:t>2.4.21 Объекты культурного наследия местного значения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_Toc10204363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54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4" w:history="1">
            <w:r w:rsidR="00E12B08" w:rsidRPr="00661B8D">
              <w:rPr>
                <w:rStyle w:val="af1"/>
                <w:noProof/>
              </w:rPr>
              <w:t>2.4.22 Объекты, необходимые для организации снабжения населения топливом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_Toc10204364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54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5" w:history="1">
            <w:r w:rsidR="00E12B08" w:rsidRPr="00661B8D">
              <w:rPr>
                <w:rStyle w:val="af1"/>
                <w:noProof/>
              </w:rPr>
              <w:t>2.4.23 Объекты в области обеспечения потребностей маломобильных групп населения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_Toc10204365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54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6" w:history="1">
            <w:r w:rsidR="00E12B08" w:rsidRPr="00661B8D">
              <w:rPr>
                <w:rStyle w:val="af1"/>
                <w:noProof/>
              </w:rPr>
              <w:t>2.4.24 Объекты сельского хозяйства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_Toc10204366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55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33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7" w:history="1">
            <w:r w:rsidR="00E12B08" w:rsidRPr="00661B8D">
              <w:rPr>
                <w:rStyle w:val="af1"/>
                <w:noProof/>
              </w:rPr>
              <w:t>2.5 Перечень используемых сокращений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_Toc10204367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55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8" w:history="1">
            <w:r w:rsidR="00E12B08" w:rsidRPr="00661B8D">
              <w:rPr>
                <w:rStyle w:val="af1"/>
                <w:noProof/>
              </w:rPr>
              <w:t>2.6 Термины и определения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_Toc10204368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56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25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69" w:history="1">
            <w:r w:rsidR="00E12B08" w:rsidRPr="00661B8D">
              <w:rPr>
                <w:rStyle w:val="af1"/>
                <w:noProof/>
              </w:rPr>
              <w:t>2.7 Перечень законодательных и нормативно-правовых актов, использованных при разработке нормативов градостроительного проектирования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_Toc10204369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60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E12B08" w:rsidRDefault="00143E9A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0204370" w:history="1">
            <w:r w:rsidR="00E12B08" w:rsidRPr="00661B8D">
              <w:rPr>
                <w:rStyle w:val="af1"/>
                <w:noProof/>
              </w:rPr>
              <w:t>3 ПРАВИЛА И ОБЛАСТЬ ПРИМЕНЕНИЯ РАСЧЕТНЫХ ПОКАЗАТЕЛЕЙ, СОДЕРЖАЩИХСЯ В ОСНОВНОЙ ЧАСТИ ПРОЕКТА МЕСТНЫХ НОРМАТИВОВ ГРАДОСТРОИТЕЛЬНОГО ПРОЕКТИРОВАНИЯ МУНИЦИПАЛЬНОГО ОБРАЗОВАНИЯ БАЛТИЙСКОГО СЕЛЬСОВЕТА КУРСКОГО РАЙОНА СТАВРОПОЛЬСКОГО КРАЯ</w:t>
            </w:r>
            <w:r w:rsidR="00E12B08">
              <w:rPr>
                <w:noProof/>
                <w:webHidden/>
              </w:rPr>
              <w:tab/>
            </w:r>
            <w:r w:rsidR="00E12B08">
              <w:rPr>
                <w:noProof/>
                <w:webHidden/>
              </w:rPr>
              <w:fldChar w:fldCharType="begin"/>
            </w:r>
            <w:r w:rsidR="00E12B08">
              <w:rPr>
                <w:noProof/>
                <w:webHidden/>
              </w:rPr>
              <w:instrText xml:space="preserve"> PAGEREF _Toc10204370 \h </w:instrText>
            </w:r>
            <w:r w:rsidR="00E12B08">
              <w:rPr>
                <w:noProof/>
                <w:webHidden/>
              </w:rPr>
            </w:r>
            <w:r w:rsidR="00E12B08">
              <w:rPr>
                <w:noProof/>
                <w:webHidden/>
              </w:rPr>
              <w:fldChar w:fldCharType="separate"/>
            </w:r>
            <w:r w:rsidR="00E12B08">
              <w:rPr>
                <w:noProof/>
                <w:webHidden/>
              </w:rPr>
              <w:t>64</w:t>
            </w:r>
            <w:r w:rsidR="00E12B08">
              <w:rPr>
                <w:noProof/>
                <w:webHidden/>
              </w:rPr>
              <w:fldChar w:fldCharType="end"/>
            </w:r>
          </w:hyperlink>
        </w:p>
        <w:p w:rsidR="00CC7215" w:rsidRPr="00AC4AFC" w:rsidRDefault="00CC7215">
          <w:r w:rsidRPr="00AC4AFC">
            <w:rPr>
              <w:b/>
              <w:bCs/>
            </w:rPr>
            <w:fldChar w:fldCharType="end"/>
          </w:r>
        </w:p>
      </w:sdtContent>
    </w:sdt>
    <w:p w:rsidR="00CC7215" w:rsidRPr="00AC4AFC" w:rsidRDefault="00CC7215" w:rsidP="00CC7215"/>
    <w:p w:rsidR="00CC7215" w:rsidRPr="00AC4AFC" w:rsidRDefault="00CC7215" w:rsidP="00CC7215">
      <w:pPr>
        <w:rPr>
          <w:rFonts w:eastAsia="Calibri"/>
          <w:color w:val="000000" w:themeColor="text1"/>
        </w:rPr>
      </w:pPr>
      <w:r w:rsidRPr="00AC4AFC">
        <w:br w:type="page"/>
      </w:r>
    </w:p>
    <w:p w:rsidR="00E0481F" w:rsidRPr="00AC4AFC" w:rsidRDefault="00E0481F" w:rsidP="00E0481F">
      <w:pPr>
        <w:pStyle w:val="1"/>
      </w:pPr>
      <w:bookmarkStart w:id="4" w:name="_Toc10204312"/>
      <w:r w:rsidRPr="00AC4AFC">
        <w:lastRenderedPageBreak/>
        <w:t>ВВЕДЕНИЕ</w:t>
      </w:r>
      <w:bookmarkEnd w:id="4"/>
    </w:p>
    <w:p w:rsidR="00CE7454" w:rsidRPr="00AC4AFC" w:rsidRDefault="00CE7454" w:rsidP="00CE7454">
      <w:r w:rsidRPr="00AC4AFC">
        <w:t>К</w:t>
      </w:r>
      <w:r w:rsidR="00934524">
        <w:t xml:space="preserve"> </w:t>
      </w:r>
      <w:r w:rsidRPr="00AC4AFC">
        <w:t>полномочиям</w:t>
      </w:r>
      <w:r w:rsidR="00934524">
        <w:t xml:space="preserve"> </w:t>
      </w:r>
      <w:r w:rsidRPr="00AC4AFC">
        <w:t>органов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самоуправления</w:t>
      </w:r>
      <w:r w:rsidR="00934524">
        <w:t xml:space="preserve"> </w:t>
      </w:r>
      <w:r w:rsidR="00F25887">
        <w:t>поселений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области</w:t>
      </w:r>
      <w:r w:rsidR="00934524">
        <w:t xml:space="preserve"> </w:t>
      </w:r>
      <w:r w:rsidRPr="00AC4AFC">
        <w:t>градостроительной</w:t>
      </w:r>
      <w:r w:rsidR="00934524">
        <w:t xml:space="preserve"> </w:t>
      </w:r>
      <w:r w:rsidRPr="00AC4AFC">
        <w:t>деятельности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соответствии</w:t>
      </w:r>
      <w:r w:rsidR="00934524">
        <w:t xml:space="preserve"> </w:t>
      </w:r>
      <w:r w:rsidRPr="00AC4AFC">
        <w:t>с</w:t>
      </w:r>
      <w:r w:rsidR="00934524">
        <w:t xml:space="preserve"> </w:t>
      </w:r>
      <w:r w:rsidRPr="00AC4AFC">
        <w:t>требованиями</w:t>
      </w:r>
      <w:r w:rsidR="00934524">
        <w:t xml:space="preserve"> </w:t>
      </w:r>
      <w:r w:rsidRPr="00AC4AFC">
        <w:t>части</w:t>
      </w:r>
      <w:r w:rsidR="00934524">
        <w:t xml:space="preserve"> </w:t>
      </w:r>
      <w:r w:rsidR="00F25887">
        <w:t>1</w:t>
      </w:r>
      <w:r w:rsidR="00934524">
        <w:t xml:space="preserve"> </w:t>
      </w:r>
      <w:r w:rsidRPr="00AC4AFC">
        <w:t>статьи</w:t>
      </w:r>
      <w:r w:rsidR="00934524">
        <w:t xml:space="preserve"> </w:t>
      </w:r>
      <w:r w:rsidRPr="00AC4AFC">
        <w:t>8</w:t>
      </w:r>
      <w:r w:rsidR="00934524">
        <w:t xml:space="preserve"> </w:t>
      </w:r>
      <w:r w:rsidR="00122E98" w:rsidRPr="00122E98">
        <w:t>[</w:t>
      </w:r>
      <w:r w:rsidR="00122E98">
        <w:fldChar w:fldCharType="begin"/>
      </w:r>
      <w:r w:rsidR="00122E98">
        <w:instrText xml:space="preserve"> REF градостроит_кодекс_РФ \r \h </w:instrText>
      </w:r>
      <w:r w:rsidR="00122E98">
        <w:fldChar w:fldCharType="separate"/>
      </w:r>
      <w:r w:rsidR="00E12B08">
        <w:t>1</w:t>
      </w:r>
      <w:r w:rsidR="00122E98">
        <w:fldChar w:fldCharType="end"/>
      </w:r>
      <w:r w:rsidR="00122E98" w:rsidRPr="00122E98">
        <w:t>]</w:t>
      </w:r>
      <w:r w:rsidR="00934524">
        <w:t xml:space="preserve"> </w:t>
      </w:r>
      <w:r w:rsidRPr="00AC4AFC">
        <w:t>относится</w:t>
      </w:r>
      <w:r w:rsidR="00934524">
        <w:t xml:space="preserve"> </w:t>
      </w:r>
      <w:r w:rsidRPr="00AC4AFC">
        <w:t>утверждение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нормативов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="00F25887">
        <w:t>поселений.</w:t>
      </w:r>
    </w:p>
    <w:p w:rsidR="00CE7454" w:rsidRPr="00AC4AFC" w:rsidRDefault="00CE7454" w:rsidP="00CE7454">
      <w:r w:rsidRPr="00AC4AFC">
        <w:t>Настоящие</w:t>
      </w:r>
      <w:r w:rsidR="00934524">
        <w:t xml:space="preserve"> </w:t>
      </w:r>
      <w:r w:rsidRPr="00AC4AFC">
        <w:t>местные</w:t>
      </w:r>
      <w:r w:rsidR="00934524">
        <w:t xml:space="preserve"> </w:t>
      </w:r>
      <w:r w:rsidRPr="00AC4AFC">
        <w:t>нормативы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>
        <w:t>Муниципального</w:t>
      </w:r>
      <w:r w:rsidR="00934524">
        <w:t xml:space="preserve"> </w:t>
      </w:r>
      <w:r>
        <w:t>образования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>
        <w:t>Курского</w:t>
      </w:r>
      <w:r w:rsidR="00934524">
        <w:t xml:space="preserve"> </w:t>
      </w:r>
      <w:r>
        <w:t>района</w:t>
      </w:r>
      <w:r w:rsidR="00934524">
        <w:t xml:space="preserve"> </w:t>
      </w:r>
      <w:r w:rsidRPr="00AC7FC2">
        <w:t>Ставропольского</w:t>
      </w:r>
      <w:r w:rsidR="00934524">
        <w:t xml:space="preserve"> </w:t>
      </w:r>
      <w:r w:rsidRPr="00AC7FC2">
        <w:t>края</w:t>
      </w:r>
      <w:r w:rsidR="00934524">
        <w:t xml:space="preserve"> </w:t>
      </w:r>
      <w:r>
        <w:t>(далее</w:t>
      </w:r>
      <w:r w:rsidR="00FE512B">
        <w:t xml:space="preserve"> также</w:t>
      </w:r>
      <w:r w:rsidR="00934524">
        <w:t xml:space="preserve"> </w:t>
      </w:r>
      <w:r>
        <w:t>–</w:t>
      </w:r>
      <w:r w:rsidR="00934524">
        <w:t xml:space="preserve"> </w:t>
      </w:r>
      <w:r w:rsidR="00FE512B">
        <w:t>Балтийский</w:t>
      </w:r>
      <w:r w:rsidR="00934524">
        <w:t xml:space="preserve"> </w:t>
      </w:r>
      <w:r w:rsidR="00E9179C">
        <w:t>сельсовет</w:t>
      </w:r>
      <w:r>
        <w:t>)</w:t>
      </w:r>
      <w:r w:rsidR="00934524">
        <w:t xml:space="preserve"> </w:t>
      </w:r>
      <w:r w:rsidRPr="00AC4AFC">
        <w:t>разработаны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целях</w:t>
      </w:r>
      <w:r w:rsidR="00934524">
        <w:t xml:space="preserve"> </w:t>
      </w:r>
      <w:r w:rsidRPr="00AC4AFC">
        <w:t>реализации</w:t>
      </w:r>
      <w:r w:rsidR="00934524">
        <w:t xml:space="preserve"> </w:t>
      </w:r>
      <w:r w:rsidRPr="00AC4AFC">
        <w:t>полномочий</w:t>
      </w:r>
      <w:r w:rsidR="00934524">
        <w:t xml:space="preserve"> </w:t>
      </w:r>
      <w:r w:rsidRPr="00AC4AFC">
        <w:t>органов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самоуправления</w:t>
      </w:r>
      <w:r w:rsidR="00934524">
        <w:t xml:space="preserve"> </w:t>
      </w:r>
      <w:r w:rsidR="00CD7BB8">
        <w:rPr>
          <w:bCs/>
          <w:szCs w:val="28"/>
        </w:rPr>
        <w:t>Балтийского</w:t>
      </w:r>
      <w:r w:rsidR="00934524">
        <w:rPr>
          <w:bCs/>
          <w:szCs w:val="28"/>
        </w:rPr>
        <w:t xml:space="preserve"> </w:t>
      </w:r>
      <w:r w:rsidR="00E9179C">
        <w:rPr>
          <w:bCs/>
          <w:szCs w:val="28"/>
        </w:rPr>
        <w:t>сельсовета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сфере</w:t>
      </w:r>
      <w:r w:rsidR="00934524">
        <w:t xml:space="preserve"> </w:t>
      </w:r>
      <w:r w:rsidRPr="00AC4AFC">
        <w:t>градостроительной</w:t>
      </w:r>
      <w:r w:rsidR="00934524">
        <w:t xml:space="preserve"> </w:t>
      </w:r>
      <w:r w:rsidRPr="00AC4AFC">
        <w:t>деятельности.</w:t>
      </w:r>
    </w:p>
    <w:p w:rsidR="00CE7454" w:rsidRPr="00AC4AFC" w:rsidRDefault="00CE7454" w:rsidP="00CE7454">
      <w:r w:rsidRPr="00AC4AFC">
        <w:t>Местные</w:t>
      </w:r>
      <w:r w:rsidR="00934524">
        <w:t xml:space="preserve"> </w:t>
      </w:r>
      <w:r w:rsidRPr="00AC4AFC">
        <w:t>нормативы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Pr="00AC4AFC">
        <w:t>разработаны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соответствии</w:t>
      </w:r>
      <w:r w:rsidR="00934524">
        <w:t xml:space="preserve"> </w:t>
      </w:r>
      <w:r w:rsidRPr="00AC4AFC">
        <w:t>с</w:t>
      </w:r>
      <w:r w:rsidR="00934524">
        <w:t xml:space="preserve"> </w:t>
      </w:r>
      <w:r w:rsidRPr="00AC4AFC">
        <w:t>законодательством</w:t>
      </w:r>
      <w:r w:rsidR="00934524">
        <w:t xml:space="preserve"> </w:t>
      </w:r>
      <w:r w:rsidRPr="00AC4AFC">
        <w:t>Российской</w:t>
      </w:r>
      <w:r w:rsidR="00934524">
        <w:t xml:space="preserve"> </w:t>
      </w:r>
      <w:r w:rsidRPr="00AC4AFC">
        <w:t>Федерации</w:t>
      </w:r>
      <w:r w:rsidR="00934524">
        <w:t xml:space="preserve"> </w:t>
      </w:r>
      <w:r w:rsidRPr="00AC4AFC">
        <w:t>и</w:t>
      </w:r>
      <w:r w:rsidR="00934524">
        <w:t xml:space="preserve"> </w:t>
      </w:r>
      <w:r>
        <w:t>Ставропольского</w:t>
      </w:r>
      <w:r w:rsidR="00934524">
        <w:t xml:space="preserve"> </w:t>
      </w:r>
      <w:r>
        <w:t>края</w:t>
      </w:r>
      <w:r w:rsidRPr="00AC4AFC">
        <w:t>,</w:t>
      </w:r>
      <w:r w:rsidR="00934524">
        <w:t xml:space="preserve"> </w:t>
      </w:r>
      <w:r w:rsidRPr="00AC4AFC">
        <w:t>нормативно-правовыми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норма</w:t>
      </w:r>
      <w:r>
        <w:t>тивно-техническими</w:t>
      </w:r>
      <w:r w:rsidR="00934524">
        <w:t xml:space="preserve"> </w:t>
      </w:r>
      <w:r>
        <w:t>документами.</w:t>
      </w:r>
    </w:p>
    <w:p w:rsidR="00CE7454" w:rsidRPr="00F763E5" w:rsidRDefault="00CE7454" w:rsidP="00CE7454">
      <w:r w:rsidRPr="00AC4AFC">
        <w:t>Местные</w:t>
      </w:r>
      <w:r w:rsidR="00934524">
        <w:t xml:space="preserve"> </w:t>
      </w:r>
      <w:r w:rsidRPr="00AC4AFC">
        <w:t>нормативы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Pr="00AC4AFC">
        <w:t>направлены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конкретизацию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развитие</w:t>
      </w:r>
      <w:r w:rsidR="00934524">
        <w:t xml:space="preserve"> </w:t>
      </w:r>
      <w:r w:rsidRPr="00AC4AFC">
        <w:t>норм</w:t>
      </w:r>
      <w:r w:rsidR="00934524">
        <w:t xml:space="preserve"> </w:t>
      </w:r>
      <w:r w:rsidRPr="00AC4AFC">
        <w:t>действующего</w:t>
      </w:r>
      <w:r w:rsidR="00934524">
        <w:t xml:space="preserve"> </w:t>
      </w:r>
      <w:r w:rsidRPr="00AC4AFC">
        <w:t>федерального</w:t>
      </w:r>
      <w:r w:rsidR="00934524">
        <w:t xml:space="preserve"> </w:t>
      </w:r>
      <w:r w:rsidRPr="00AC4AFC">
        <w:t>законодательства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сфере</w:t>
      </w:r>
      <w:r w:rsidR="00934524">
        <w:t xml:space="preserve"> </w:t>
      </w:r>
      <w:r w:rsidRPr="00AC4AFC">
        <w:t>градостроительной</w:t>
      </w:r>
      <w:r w:rsidR="00934524">
        <w:t xml:space="preserve"> </w:t>
      </w:r>
      <w:r w:rsidRPr="00AC4AFC">
        <w:t>деятельности,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повышение</w:t>
      </w:r>
      <w:r w:rsidR="00934524">
        <w:t xml:space="preserve"> </w:t>
      </w:r>
      <w:r w:rsidRPr="00AC4AFC">
        <w:t>благоприятных</w:t>
      </w:r>
      <w:r w:rsidR="00934524">
        <w:t xml:space="preserve"> </w:t>
      </w:r>
      <w:r w:rsidRPr="00AC4AFC">
        <w:t>условий</w:t>
      </w:r>
      <w:r w:rsidR="00934524">
        <w:t xml:space="preserve"> </w:t>
      </w:r>
      <w:r w:rsidRPr="00AC4AFC">
        <w:t>жизни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="00CD7BB8">
        <w:rPr>
          <w:bCs/>
          <w:szCs w:val="28"/>
        </w:rPr>
        <w:t>Балтийского</w:t>
      </w:r>
      <w:r w:rsidR="00934524">
        <w:rPr>
          <w:bCs/>
          <w:szCs w:val="28"/>
        </w:rPr>
        <w:t xml:space="preserve"> </w:t>
      </w:r>
      <w:r w:rsidR="00E9179C">
        <w:rPr>
          <w:bCs/>
          <w:szCs w:val="28"/>
        </w:rPr>
        <w:t>сельсовета</w:t>
      </w:r>
      <w:r w:rsidRPr="00AC4AFC">
        <w:t>,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устойчивое</w:t>
      </w:r>
      <w:r w:rsidR="00934524">
        <w:t xml:space="preserve"> </w:t>
      </w:r>
      <w:r w:rsidRPr="00AC4AFC">
        <w:t>развитие</w:t>
      </w:r>
      <w:r w:rsidR="00934524">
        <w:t xml:space="preserve"> </w:t>
      </w:r>
      <w:r w:rsidRPr="00AC4AFC">
        <w:t>территорий</w:t>
      </w:r>
      <w:r w:rsidR="00934524">
        <w:t xml:space="preserve"> </w:t>
      </w:r>
      <w:r w:rsidR="00CD7BB8">
        <w:rPr>
          <w:bCs/>
          <w:szCs w:val="28"/>
        </w:rPr>
        <w:t>Балтийского</w:t>
      </w:r>
      <w:r w:rsidR="00934524">
        <w:rPr>
          <w:bCs/>
          <w:szCs w:val="28"/>
        </w:rPr>
        <w:t xml:space="preserve"> </w:t>
      </w:r>
      <w:r w:rsidR="00E9179C">
        <w:rPr>
          <w:bCs/>
          <w:szCs w:val="28"/>
        </w:rPr>
        <w:t>сельсовета</w:t>
      </w:r>
      <w:r w:rsidR="00934524">
        <w:t xml:space="preserve"> </w:t>
      </w:r>
      <w:r w:rsidRPr="00AC4AFC">
        <w:t>с</w:t>
      </w:r>
      <w:r w:rsidR="00934524">
        <w:t xml:space="preserve"> </w:t>
      </w:r>
      <w:r w:rsidRPr="00AC4AFC">
        <w:t>учетом</w:t>
      </w:r>
      <w:r w:rsidR="00934524">
        <w:t xml:space="preserve"> </w:t>
      </w:r>
      <w:r w:rsidRPr="00AC4AFC">
        <w:t>социально-экономических,</w:t>
      </w:r>
      <w:r w:rsidR="00934524">
        <w:t xml:space="preserve"> </w:t>
      </w:r>
      <w:r w:rsidRPr="00AC4AFC">
        <w:t>территориальных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иных</w:t>
      </w:r>
      <w:r w:rsidR="00934524">
        <w:t xml:space="preserve"> </w:t>
      </w:r>
      <w:r w:rsidRPr="00AC4AFC">
        <w:t>особенностей</w:t>
      </w:r>
      <w:r w:rsidR="00934524">
        <w:t xml:space="preserve"> </w:t>
      </w:r>
      <w:r w:rsidR="00CD7BB8">
        <w:rPr>
          <w:bCs/>
          <w:szCs w:val="28"/>
        </w:rPr>
        <w:t>Балтийского</w:t>
      </w:r>
      <w:r w:rsidR="00934524">
        <w:rPr>
          <w:bCs/>
          <w:szCs w:val="28"/>
        </w:rPr>
        <w:t xml:space="preserve"> </w:t>
      </w:r>
      <w:r w:rsidR="00E9179C">
        <w:rPr>
          <w:bCs/>
          <w:szCs w:val="28"/>
        </w:rPr>
        <w:t>сельсовета</w:t>
      </w:r>
      <w:r w:rsidRPr="00AC4AFC">
        <w:t>,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обеспечение</w:t>
      </w:r>
      <w:r w:rsidR="00934524">
        <w:t xml:space="preserve"> </w:t>
      </w:r>
      <w:r w:rsidRPr="00AC4AFC">
        <w:t>пространственного</w:t>
      </w:r>
      <w:r w:rsidR="00934524">
        <w:t xml:space="preserve"> </w:t>
      </w:r>
      <w:r w:rsidRPr="00F763E5">
        <w:t>развития</w:t>
      </w:r>
      <w:r w:rsidR="00934524">
        <w:t xml:space="preserve"> </w:t>
      </w:r>
      <w:r w:rsidRPr="00F763E5">
        <w:t>и</w:t>
      </w:r>
      <w:r w:rsidR="00934524">
        <w:t xml:space="preserve"> </w:t>
      </w:r>
      <w:r w:rsidRPr="00F763E5">
        <w:t>устойчивого</w:t>
      </w:r>
      <w:r w:rsidR="00934524">
        <w:t xml:space="preserve"> </w:t>
      </w:r>
      <w:r w:rsidRPr="00F763E5">
        <w:t>повышения</w:t>
      </w:r>
      <w:r w:rsidR="00934524">
        <w:t xml:space="preserve"> </w:t>
      </w:r>
      <w:r w:rsidRPr="00F763E5">
        <w:t>уровня</w:t>
      </w:r>
      <w:r w:rsidR="00934524">
        <w:t xml:space="preserve"> </w:t>
      </w:r>
      <w:r w:rsidRPr="00F763E5">
        <w:t>и</w:t>
      </w:r>
      <w:r w:rsidR="00934524">
        <w:t xml:space="preserve"> </w:t>
      </w:r>
      <w:r w:rsidRPr="00F763E5">
        <w:t>качества</w:t>
      </w:r>
      <w:r w:rsidR="00934524">
        <w:t xml:space="preserve"> </w:t>
      </w:r>
      <w:r w:rsidRPr="00F763E5">
        <w:t>жизни</w:t>
      </w:r>
      <w:r w:rsidR="00934524">
        <w:t xml:space="preserve"> </w:t>
      </w:r>
      <w:r w:rsidRPr="00F763E5">
        <w:t>населения</w:t>
      </w:r>
      <w:r w:rsidR="00934524">
        <w:t xml:space="preserve"> </w:t>
      </w:r>
      <w:r w:rsidR="00CD7BB8">
        <w:rPr>
          <w:bCs/>
          <w:szCs w:val="28"/>
        </w:rPr>
        <w:t>Балтийского</w:t>
      </w:r>
      <w:r w:rsidR="00934524">
        <w:rPr>
          <w:bCs/>
          <w:szCs w:val="28"/>
        </w:rPr>
        <w:t xml:space="preserve"> </w:t>
      </w:r>
      <w:r w:rsidR="00E9179C">
        <w:rPr>
          <w:bCs/>
          <w:szCs w:val="28"/>
        </w:rPr>
        <w:t>сельсовета</w:t>
      </w:r>
      <w:r w:rsidRPr="00F763E5">
        <w:t>.</w:t>
      </w:r>
    </w:p>
    <w:p w:rsidR="00CE7454" w:rsidRDefault="00CE7454" w:rsidP="00CE7454">
      <w:r w:rsidRPr="00F84F7A">
        <w:t>Местные</w:t>
      </w:r>
      <w:r w:rsidR="00934524">
        <w:t xml:space="preserve"> </w:t>
      </w:r>
      <w:r w:rsidRPr="00F84F7A">
        <w:t>нормативы</w:t>
      </w:r>
      <w:r w:rsidR="00934524">
        <w:t xml:space="preserve"> </w:t>
      </w:r>
      <w:r w:rsidRPr="00F84F7A">
        <w:t>разработаны</w:t>
      </w:r>
      <w:r w:rsidR="00934524">
        <w:t xml:space="preserve"> </w:t>
      </w:r>
      <w:r w:rsidRPr="00F84F7A">
        <w:t>на</w:t>
      </w:r>
      <w:r w:rsidR="00934524">
        <w:t xml:space="preserve"> </w:t>
      </w:r>
      <w:r w:rsidRPr="00F84F7A">
        <w:t>основании</w:t>
      </w:r>
      <w:r w:rsidR="00934524">
        <w:t xml:space="preserve"> </w:t>
      </w:r>
      <w:r w:rsidRPr="00F84F7A">
        <w:t>статистических</w:t>
      </w:r>
      <w:r w:rsidR="00934524">
        <w:t xml:space="preserve"> </w:t>
      </w:r>
      <w:r w:rsidRPr="00F84F7A">
        <w:t>и</w:t>
      </w:r>
      <w:r w:rsidR="00934524">
        <w:t xml:space="preserve"> </w:t>
      </w:r>
      <w:r w:rsidRPr="00F84F7A">
        <w:t>демографических</w:t>
      </w:r>
      <w:r w:rsidR="00934524">
        <w:t xml:space="preserve"> </w:t>
      </w:r>
      <w:r w:rsidRPr="00F84F7A">
        <w:t>данных</w:t>
      </w:r>
      <w:r w:rsidR="00934524">
        <w:t xml:space="preserve"> </w:t>
      </w:r>
      <w:r w:rsidRPr="00F84F7A">
        <w:t>с</w:t>
      </w:r>
      <w:r w:rsidR="00934524">
        <w:t xml:space="preserve"> </w:t>
      </w:r>
      <w:r w:rsidRPr="00F84F7A">
        <w:t>учетом</w:t>
      </w:r>
      <w:r w:rsidR="00934524">
        <w:t xml:space="preserve"> </w:t>
      </w:r>
      <w:r w:rsidRPr="00F84F7A">
        <w:t>административно-территориального</w:t>
      </w:r>
      <w:r w:rsidR="00934524">
        <w:t xml:space="preserve"> </w:t>
      </w:r>
      <w:r w:rsidRPr="00F84F7A">
        <w:t>устройства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F84F7A">
        <w:t>,</w:t>
      </w:r>
      <w:r w:rsidR="00934524">
        <w:t xml:space="preserve"> </w:t>
      </w:r>
      <w:r w:rsidRPr="00F84F7A">
        <w:t>социально-демографического</w:t>
      </w:r>
      <w:r w:rsidR="00934524">
        <w:t xml:space="preserve"> </w:t>
      </w:r>
      <w:r w:rsidRPr="00F84F7A">
        <w:t>состава</w:t>
      </w:r>
      <w:r w:rsidR="00934524">
        <w:t xml:space="preserve"> </w:t>
      </w:r>
      <w:r w:rsidRPr="00F84F7A">
        <w:t>и</w:t>
      </w:r>
      <w:r w:rsidR="00934524">
        <w:t xml:space="preserve"> </w:t>
      </w:r>
      <w:r w:rsidRPr="00F84F7A">
        <w:t>плотности</w:t>
      </w:r>
      <w:r w:rsidR="00934524">
        <w:t xml:space="preserve"> </w:t>
      </w:r>
      <w:r w:rsidRPr="00F84F7A">
        <w:t>населения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F84F7A">
        <w:t>,</w:t>
      </w:r>
      <w:r w:rsidR="00934524">
        <w:t xml:space="preserve"> </w:t>
      </w:r>
      <w:r w:rsidRPr="00F84F7A">
        <w:t>стратегий,</w:t>
      </w:r>
      <w:r w:rsidR="00934524">
        <w:t xml:space="preserve"> </w:t>
      </w:r>
      <w:r w:rsidRPr="00F84F7A">
        <w:t>программ</w:t>
      </w:r>
      <w:r w:rsidR="00934524">
        <w:t xml:space="preserve"> </w:t>
      </w:r>
      <w:r w:rsidRPr="00F84F7A">
        <w:t>и</w:t>
      </w:r>
      <w:r w:rsidR="00934524">
        <w:t xml:space="preserve"> </w:t>
      </w:r>
      <w:r w:rsidRPr="00F84F7A">
        <w:t>планов</w:t>
      </w:r>
      <w:r w:rsidR="00934524">
        <w:t xml:space="preserve"> </w:t>
      </w:r>
      <w:r w:rsidRPr="00F84F7A">
        <w:t>социально-экономического</w:t>
      </w:r>
      <w:r w:rsidR="00934524">
        <w:t xml:space="preserve"> </w:t>
      </w:r>
      <w:r w:rsidRPr="00F84F7A">
        <w:t>развития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Pr="00F84F7A">
        <w:t>и</w:t>
      </w:r>
      <w:r w:rsidR="00934524">
        <w:t xml:space="preserve"> </w:t>
      </w:r>
      <w:r>
        <w:t>Ставропольского</w:t>
      </w:r>
      <w:r w:rsidR="00934524">
        <w:t xml:space="preserve"> </w:t>
      </w:r>
      <w:r>
        <w:t>края</w:t>
      </w:r>
      <w:r w:rsidRPr="00F84F7A">
        <w:t>,</w:t>
      </w:r>
      <w:r w:rsidR="00934524">
        <w:t xml:space="preserve"> </w:t>
      </w:r>
      <w:r w:rsidRPr="00F84F7A">
        <w:t>предложений</w:t>
      </w:r>
      <w:r w:rsidR="00934524">
        <w:t xml:space="preserve"> </w:t>
      </w:r>
      <w:r w:rsidRPr="00F84F7A">
        <w:t>органов</w:t>
      </w:r>
      <w:r w:rsidR="00934524">
        <w:t xml:space="preserve"> </w:t>
      </w:r>
      <w:r w:rsidRPr="00F84F7A">
        <w:t>местного</w:t>
      </w:r>
      <w:r w:rsidR="00934524">
        <w:t xml:space="preserve"> </w:t>
      </w:r>
      <w:r w:rsidRPr="00F84F7A">
        <w:t>самоупра</w:t>
      </w:r>
      <w:r>
        <w:t>вления</w:t>
      </w:r>
      <w:r w:rsidR="00934524">
        <w:t xml:space="preserve"> </w:t>
      </w:r>
      <w:r>
        <w:t>и</w:t>
      </w:r>
      <w:r w:rsidR="00934524">
        <w:t xml:space="preserve"> </w:t>
      </w:r>
      <w:r>
        <w:t>заинтересованных</w:t>
      </w:r>
      <w:r w:rsidR="00934524">
        <w:t xml:space="preserve"> </w:t>
      </w:r>
      <w:r>
        <w:t>лиц.</w:t>
      </w:r>
      <w:r w:rsidR="00934524">
        <w:t xml:space="preserve"> </w:t>
      </w:r>
    </w:p>
    <w:p w:rsidR="00E0481F" w:rsidRPr="00AC4AFC" w:rsidRDefault="00E0481F" w:rsidP="00E0481F">
      <w:r w:rsidRPr="00AC4AFC">
        <w:br w:type="page"/>
      </w:r>
    </w:p>
    <w:p w:rsidR="00E0481F" w:rsidRPr="00AC4AFC" w:rsidRDefault="00E0481F" w:rsidP="00774F47">
      <w:pPr>
        <w:pStyle w:val="1"/>
        <w:sectPr w:rsidR="00E0481F" w:rsidRPr="00AC4AFC" w:rsidSect="00F40D57">
          <w:foot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D1F4E" w:rsidRPr="00AC4AFC" w:rsidRDefault="0017155B" w:rsidP="00774F47">
      <w:pPr>
        <w:pStyle w:val="1"/>
      </w:pPr>
      <w:bookmarkStart w:id="5" w:name="_Toc10204313"/>
      <w:r w:rsidRPr="00AC4AFC">
        <w:lastRenderedPageBreak/>
        <w:t>1.</w:t>
      </w:r>
      <w:r w:rsidR="00934524">
        <w:t xml:space="preserve"> </w:t>
      </w:r>
      <w:r w:rsidRPr="00AC4AFC">
        <w:t>ОСНОВНАЯ</w:t>
      </w:r>
      <w:r w:rsidR="00934524">
        <w:t xml:space="preserve"> </w:t>
      </w:r>
      <w:r w:rsidRPr="00AC4AFC">
        <w:t>ЧАСТЬ.</w:t>
      </w:r>
      <w:r w:rsidR="00934524">
        <w:t xml:space="preserve"> </w:t>
      </w:r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631663" w:rsidRPr="00AC4AFC">
        <w:t>НАСЕЛЕНИЯ</w:t>
      </w:r>
      <w:r w:rsidR="00934524">
        <w:t xml:space="preserve"> </w:t>
      </w:r>
      <w:r w:rsidR="00631663" w:rsidRPr="00631663">
        <w:t>МУНИЦИПАЛЬНОГО</w:t>
      </w:r>
      <w:r w:rsidR="00934524">
        <w:t xml:space="preserve"> </w:t>
      </w:r>
      <w:r w:rsidR="00631663" w:rsidRPr="00631663">
        <w:t>ОБРАЗОВАНИЯ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="00631663" w:rsidRPr="00631663">
        <w:t>КУРСКОГО</w:t>
      </w:r>
      <w:r w:rsidR="00934524">
        <w:t xml:space="preserve"> </w:t>
      </w:r>
      <w:r w:rsidR="00631663" w:rsidRPr="00631663">
        <w:t>РАЙОНА</w:t>
      </w:r>
      <w:r w:rsidR="00934524">
        <w:t xml:space="preserve"> </w:t>
      </w:r>
      <w:r w:rsidR="00631663" w:rsidRPr="00631663">
        <w:t>СТАВРОПОЛЬСКОГО</w:t>
      </w:r>
      <w:r w:rsidR="00934524">
        <w:t xml:space="preserve"> </w:t>
      </w:r>
      <w:r w:rsidR="00631663" w:rsidRPr="00631663">
        <w:t>КРАЯ</w:t>
      </w:r>
      <w:r w:rsidR="00934524">
        <w:t xml:space="preserve"> </w:t>
      </w:r>
      <w:r w:rsidR="00631663" w:rsidRPr="00AC4AFC">
        <w:t>И</w:t>
      </w:r>
      <w:r w:rsidR="00934524">
        <w:t xml:space="preserve"> </w:t>
      </w:r>
      <w:r w:rsidR="00631663" w:rsidRPr="00AC4AFC">
        <w:t>РАСЧЕ</w:t>
      </w:r>
      <w:r w:rsidRPr="00AC4AFC">
        <w:t>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ТАКИХ</w:t>
      </w:r>
      <w:r w:rsidR="00934524">
        <w:t xml:space="preserve"> </w:t>
      </w:r>
      <w:r w:rsidRPr="00AC4AFC">
        <w:t>ОБЪЕКТОВ</w:t>
      </w:r>
      <w:bookmarkEnd w:id="5"/>
    </w:p>
    <w:p w:rsidR="0017155B" w:rsidRPr="00AC4AFC" w:rsidRDefault="00686E81" w:rsidP="00774F47">
      <w:pPr>
        <w:pStyle w:val="2"/>
      </w:pPr>
      <w:bookmarkStart w:id="6" w:name="_Toc10204314"/>
      <w:r>
        <w:t>1.1</w:t>
      </w:r>
      <w:r w:rsidR="00934524">
        <w:t xml:space="preserve"> </w:t>
      </w:r>
      <w:r w:rsidR="0017155B" w:rsidRPr="00AC4AFC">
        <w:t>Объекты</w:t>
      </w:r>
      <w:r w:rsidR="00934524">
        <w:t xml:space="preserve"> </w:t>
      </w:r>
      <w:r w:rsidR="0017155B" w:rsidRPr="00AC4AFC">
        <w:t>электроснабжения</w:t>
      </w:r>
      <w:bookmarkEnd w:id="6"/>
    </w:p>
    <w:p w:rsidR="00EE14C8" w:rsidRPr="00AC4AFC" w:rsidRDefault="00EE14C8" w:rsidP="00774F47">
      <w:pPr>
        <w:pStyle w:val="a7"/>
      </w:pPr>
      <w:bookmarkStart w:id="7" w:name="_Ref490812424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</w:t>
        </w:r>
      </w:fldSimple>
      <w:bookmarkEnd w:id="7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67"/>
        <w:gridCol w:w="3853"/>
        <w:gridCol w:w="2738"/>
        <w:gridCol w:w="1913"/>
        <w:gridCol w:w="3915"/>
      </w:tblGrid>
      <w:tr w:rsidR="00AD5120" w:rsidRPr="00AC4AFC" w:rsidTr="0000602F">
        <w:trPr>
          <w:trHeight w:val="57"/>
        </w:trPr>
        <w:tc>
          <w:tcPr>
            <w:tcW w:w="8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55D" w:rsidRPr="00AC4AFC" w:rsidRDefault="00332C5E" w:rsidP="00774F47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875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55D" w:rsidRPr="00AC4AFC" w:rsidRDefault="0002455D" w:rsidP="00AD5120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3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5D" w:rsidRPr="00AC4AFC" w:rsidRDefault="0002455D" w:rsidP="00774F47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AD5120" w:rsidRPr="00AC4AFC" w:rsidTr="0000602F">
        <w:trPr>
          <w:trHeight w:val="57"/>
        </w:trPr>
        <w:tc>
          <w:tcPr>
            <w:tcW w:w="8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55D" w:rsidRPr="00AC4AFC" w:rsidRDefault="0002455D" w:rsidP="00774F47">
            <w:pPr>
              <w:pStyle w:val="211"/>
            </w:pPr>
          </w:p>
        </w:tc>
        <w:tc>
          <w:tcPr>
            <w:tcW w:w="13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55D" w:rsidRPr="00AC4AFC" w:rsidRDefault="0002455D" w:rsidP="00774F47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157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2455D" w:rsidRPr="00AC4AFC" w:rsidRDefault="0002455D" w:rsidP="00774F47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13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55D" w:rsidRPr="00AC4AFC" w:rsidRDefault="0002455D" w:rsidP="00774F47">
            <w:pPr>
              <w:pStyle w:val="211"/>
            </w:pPr>
          </w:p>
        </w:tc>
      </w:tr>
      <w:tr w:rsidR="00AD5120" w:rsidRPr="00AC4AFC" w:rsidTr="0000602F">
        <w:trPr>
          <w:trHeight w:val="57"/>
        </w:trPr>
        <w:tc>
          <w:tcPr>
            <w:tcW w:w="80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>
            <w:pPr>
              <w:pStyle w:val="22"/>
            </w:pPr>
            <w:r w:rsidRPr="00AC4AFC">
              <w:t>Объекты</w:t>
            </w:r>
            <w:r w:rsidR="00934524">
              <w:t xml:space="preserve"> </w:t>
            </w:r>
            <w:r w:rsidRPr="00AC4AFC">
              <w:t>электроснабжения</w:t>
            </w:r>
          </w:p>
        </w:tc>
        <w:tc>
          <w:tcPr>
            <w:tcW w:w="130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120" w:rsidRDefault="00AD5120" w:rsidP="002F3BD4">
            <w:pPr>
              <w:pStyle w:val="22"/>
            </w:pPr>
            <w:r>
              <w:t>Укрупненные</w:t>
            </w:r>
            <w:r w:rsidR="00934524">
              <w:t xml:space="preserve"> </w:t>
            </w:r>
            <w:r>
              <w:t>показатели</w:t>
            </w:r>
            <w:r w:rsidR="00934524">
              <w:t xml:space="preserve"> </w:t>
            </w:r>
            <w:r>
              <w:t>электропотребления,</w:t>
            </w:r>
            <w:r w:rsidR="00934524">
              <w:t xml:space="preserve"> </w:t>
            </w:r>
            <w:r w:rsidRPr="00AC4AFC">
              <w:t>кВт•ч</w:t>
            </w:r>
            <w:r>
              <w:t>/год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9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120" w:rsidRPr="00AD5120" w:rsidRDefault="00AD5120" w:rsidP="007F39EA">
            <w:pPr>
              <w:pStyle w:val="23"/>
            </w:pPr>
            <w:r w:rsidRPr="00AD5120">
              <w:t>Степень</w:t>
            </w:r>
            <w:r w:rsidR="00934524">
              <w:t xml:space="preserve"> </w:t>
            </w:r>
            <w:r w:rsidRPr="00AD5120">
              <w:t>благоустройства</w:t>
            </w:r>
          </w:p>
        </w:tc>
        <w:tc>
          <w:tcPr>
            <w:tcW w:w="64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F39EA">
            <w:pPr>
              <w:pStyle w:val="23"/>
            </w:pPr>
            <w:r>
              <w:t>без</w:t>
            </w:r>
            <w:r w:rsidR="00934524">
              <w:t xml:space="preserve"> </w:t>
            </w:r>
            <w:r>
              <w:t>кондиционеров</w:t>
            </w:r>
            <w:r w:rsidR="00934524">
              <w:t xml:space="preserve"> </w:t>
            </w:r>
          </w:p>
        </w:tc>
        <w:tc>
          <w:tcPr>
            <w:tcW w:w="132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AD5120" w:rsidRPr="00AC4AFC" w:rsidTr="0000602F">
        <w:trPr>
          <w:trHeight w:val="57"/>
        </w:trPr>
        <w:tc>
          <w:tcPr>
            <w:tcW w:w="80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>
            <w:pPr>
              <w:pStyle w:val="22"/>
            </w:pPr>
          </w:p>
        </w:tc>
        <w:tc>
          <w:tcPr>
            <w:tcW w:w="1303" w:type="pct"/>
            <w:vMerge/>
            <w:shd w:val="clear" w:color="auto" w:fill="auto"/>
            <w:vAlign w:val="center"/>
          </w:tcPr>
          <w:p w:rsidR="00AD5120" w:rsidRPr="00AC4AFC" w:rsidRDefault="00AD5120" w:rsidP="002F3BD4">
            <w:pPr>
              <w:pStyle w:val="22"/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D5120" w:rsidRPr="00AD5120" w:rsidRDefault="00AD5120" w:rsidP="00774F47">
            <w:pPr>
              <w:pStyle w:val="22"/>
            </w:pPr>
            <w:r w:rsidRPr="00AD5120">
              <w:t>без</w:t>
            </w:r>
            <w:r w:rsidR="00934524">
              <w:t xml:space="preserve"> </w:t>
            </w:r>
            <w:r w:rsidRPr="00AD5120">
              <w:t>стационарных</w:t>
            </w:r>
            <w:r w:rsidR="00934524">
              <w:t xml:space="preserve"> </w:t>
            </w:r>
            <w:r w:rsidRPr="00AD5120">
              <w:t>электроплит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D5120" w:rsidRPr="00AC4AFC" w:rsidRDefault="00AD5120" w:rsidP="00774F47">
            <w:pPr>
              <w:pStyle w:val="23"/>
            </w:pPr>
            <w:r>
              <w:t>950</w:t>
            </w:r>
          </w:p>
        </w:tc>
        <w:tc>
          <w:tcPr>
            <w:tcW w:w="132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>
            <w:pPr>
              <w:pStyle w:val="23"/>
            </w:pPr>
          </w:p>
        </w:tc>
      </w:tr>
      <w:tr w:rsidR="00AD5120" w:rsidRPr="00AC4AFC" w:rsidTr="0000602F">
        <w:trPr>
          <w:trHeight w:val="57"/>
        </w:trPr>
        <w:tc>
          <w:tcPr>
            <w:tcW w:w="80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>
            <w:pPr>
              <w:pStyle w:val="22"/>
            </w:pPr>
          </w:p>
        </w:tc>
        <w:tc>
          <w:tcPr>
            <w:tcW w:w="1303" w:type="pct"/>
            <w:vMerge/>
            <w:shd w:val="clear" w:color="auto" w:fill="auto"/>
            <w:vAlign w:val="center"/>
          </w:tcPr>
          <w:p w:rsidR="00AD5120" w:rsidRPr="00AC4AFC" w:rsidRDefault="00AD5120" w:rsidP="00774F47">
            <w:pPr>
              <w:pStyle w:val="22"/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AD5120" w:rsidRPr="00AD5120" w:rsidRDefault="00AD5120" w:rsidP="00C07EB9">
            <w:pPr>
              <w:pStyle w:val="22"/>
            </w:pPr>
            <w:r w:rsidRPr="00AD5120">
              <w:t>со</w:t>
            </w:r>
            <w:r w:rsidR="00934524">
              <w:t xml:space="preserve"> </w:t>
            </w:r>
            <w:r w:rsidRPr="00AD5120">
              <w:t>стационарными</w:t>
            </w:r>
            <w:r w:rsidR="00934524">
              <w:t xml:space="preserve"> </w:t>
            </w:r>
            <w:r w:rsidRPr="00AD5120">
              <w:t>электроплитами</w:t>
            </w:r>
            <w:r w:rsidR="00934524">
              <w:t xml:space="preserve"> </w:t>
            </w:r>
            <w:r w:rsidRPr="00AD5120">
              <w:t>(100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Pr="00AD5120">
              <w:t>охвата)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D5120" w:rsidRPr="00AC4AFC" w:rsidRDefault="00AD5120" w:rsidP="00774F47">
            <w:pPr>
              <w:pStyle w:val="23"/>
            </w:pPr>
            <w:r>
              <w:t>1350</w:t>
            </w:r>
          </w:p>
        </w:tc>
        <w:tc>
          <w:tcPr>
            <w:tcW w:w="132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/>
        </w:tc>
      </w:tr>
      <w:tr w:rsidR="00AD5120" w:rsidRPr="00AC4AFC" w:rsidTr="0000602F">
        <w:trPr>
          <w:trHeight w:val="57"/>
        </w:trPr>
        <w:tc>
          <w:tcPr>
            <w:tcW w:w="80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>
            <w:pPr>
              <w:pStyle w:val="22"/>
            </w:pPr>
          </w:p>
        </w:tc>
        <w:tc>
          <w:tcPr>
            <w:tcW w:w="1303" w:type="pct"/>
            <w:vMerge w:val="restart"/>
            <w:shd w:val="clear" w:color="auto" w:fill="auto"/>
            <w:vAlign w:val="center"/>
          </w:tcPr>
          <w:p w:rsidR="00AD5120" w:rsidRPr="00AC4AFC" w:rsidRDefault="00AD5120" w:rsidP="00AD5120">
            <w:pPr>
              <w:pStyle w:val="22"/>
            </w:pPr>
            <w:r>
              <w:t>Укрупненные</w:t>
            </w:r>
            <w:r w:rsidR="00934524">
              <w:t xml:space="preserve"> </w:t>
            </w:r>
            <w:r>
              <w:t>показатели</w:t>
            </w:r>
            <w:r w:rsidR="00934524">
              <w:t xml:space="preserve"> </w:t>
            </w:r>
            <w:r>
              <w:t>использования</w:t>
            </w:r>
            <w:r w:rsidR="00934524">
              <w:t xml:space="preserve"> </w:t>
            </w:r>
            <w:r>
              <w:t>максимума</w:t>
            </w:r>
            <w:r w:rsidR="00934524">
              <w:t xml:space="preserve"> </w:t>
            </w:r>
            <w:r>
              <w:t>электрической</w:t>
            </w:r>
            <w:r w:rsidR="00934524">
              <w:t xml:space="preserve"> </w:t>
            </w:r>
            <w:r>
              <w:t>нагрузки,</w:t>
            </w:r>
            <w:r w:rsidR="00934524">
              <w:t xml:space="preserve"> </w:t>
            </w:r>
            <w:r>
              <w:t>ч/год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5120" w:rsidRPr="00AD5120" w:rsidRDefault="00AD5120" w:rsidP="00774F47">
            <w:pPr>
              <w:pStyle w:val="22"/>
            </w:pPr>
            <w:r w:rsidRPr="00AD5120">
              <w:t>без</w:t>
            </w:r>
            <w:r w:rsidR="00934524">
              <w:t xml:space="preserve"> </w:t>
            </w:r>
            <w:r w:rsidRPr="00AD5120">
              <w:t>стационарных</w:t>
            </w:r>
            <w:r w:rsidR="00934524">
              <w:t xml:space="preserve"> </w:t>
            </w:r>
            <w:r w:rsidRPr="00AD5120">
              <w:t>электроплит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AD5120" w:rsidRPr="00AC4AFC" w:rsidRDefault="00AD5120" w:rsidP="00AD5120">
            <w:pPr>
              <w:pStyle w:val="23"/>
            </w:pPr>
            <w:r>
              <w:t>4100</w:t>
            </w:r>
          </w:p>
        </w:tc>
        <w:tc>
          <w:tcPr>
            <w:tcW w:w="1325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/>
        </w:tc>
      </w:tr>
      <w:tr w:rsidR="00AD5120" w:rsidRPr="00AC4AFC" w:rsidTr="0000602F">
        <w:trPr>
          <w:trHeight w:val="57"/>
        </w:trPr>
        <w:tc>
          <w:tcPr>
            <w:tcW w:w="80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/>
        </w:tc>
        <w:tc>
          <w:tcPr>
            <w:tcW w:w="130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/>
        </w:tc>
        <w:tc>
          <w:tcPr>
            <w:tcW w:w="9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120" w:rsidRPr="00AD5120" w:rsidRDefault="00AD5120" w:rsidP="00774F47">
            <w:pPr>
              <w:pStyle w:val="22"/>
            </w:pPr>
            <w:r w:rsidRPr="00AD5120">
              <w:t>со</w:t>
            </w:r>
            <w:r w:rsidR="00934524">
              <w:t xml:space="preserve"> </w:t>
            </w:r>
            <w:r w:rsidRPr="00AD5120">
              <w:t>стационарными</w:t>
            </w:r>
            <w:r w:rsidR="00934524">
              <w:t xml:space="preserve"> </w:t>
            </w:r>
            <w:r w:rsidRPr="00AD5120">
              <w:t>электроплитами</w:t>
            </w:r>
            <w:r w:rsidR="00934524">
              <w:t xml:space="preserve"> </w:t>
            </w:r>
            <w:r w:rsidRPr="00AD5120">
              <w:t>(100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Pr="00AD5120">
              <w:t>охвата)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>
            <w:pPr>
              <w:pStyle w:val="23"/>
            </w:pPr>
            <w:r>
              <w:t>4400</w:t>
            </w:r>
          </w:p>
        </w:tc>
        <w:tc>
          <w:tcPr>
            <w:tcW w:w="132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120" w:rsidRPr="00AC4AFC" w:rsidRDefault="00AD5120" w:rsidP="00774F47"/>
        </w:tc>
      </w:tr>
      <w:tr w:rsidR="006B28DA" w:rsidRPr="00AC4AFC" w:rsidTr="0000602F">
        <w:trPr>
          <w:trHeight w:val="5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8DA" w:rsidRPr="00AC4AFC" w:rsidRDefault="00E63143" w:rsidP="00774F47">
            <w:pPr>
              <w:pStyle w:val="32"/>
            </w:pPr>
            <w:r w:rsidRPr="00AC4AFC">
              <w:t>Примечания</w:t>
            </w:r>
          </w:p>
          <w:p w:rsidR="00AD5120" w:rsidRDefault="00CB6B2A" w:rsidP="0082496F">
            <w:pPr>
              <w:pStyle w:val="31"/>
              <w:jc w:val="left"/>
            </w:pPr>
            <w:r>
              <w:t>1</w:t>
            </w:r>
            <w:r w:rsidR="00934524">
              <w:t xml:space="preserve"> </w:t>
            </w:r>
            <w:r w:rsidR="00AD5120" w:rsidRPr="00AD5120">
              <w:t>Приведенные</w:t>
            </w:r>
            <w:r w:rsidR="00934524">
              <w:t xml:space="preserve"> </w:t>
            </w:r>
            <w:r w:rsidR="00AD5120" w:rsidRPr="00AD5120">
              <w:t>укрупненные</w:t>
            </w:r>
            <w:r w:rsidR="00934524">
              <w:t xml:space="preserve"> </w:t>
            </w:r>
            <w:r w:rsidR="00AD5120" w:rsidRPr="00AD5120">
              <w:t>показатели</w:t>
            </w:r>
            <w:r w:rsidR="00934524">
              <w:t xml:space="preserve"> </w:t>
            </w:r>
            <w:r w:rsidR="00AD5120" w:rsidRPr="00AD5120">
              <w:t>предусматривают</w:t>
            </w:r>
            <w:r w:rsidR="00934524">
              <w:t xml:space="preserve"> </w:t>
            </w:r>
            <w:r w:rsidR="00AD5120" w:rsidRPr="00AD5120">
              <w:t>электропотребление</w:t>
            </w:r>
            <w:r w:rsidR="00934524">
              <w:t xml:space="preserve"> </w:t>
            </w:r>
            <w:r w:rsidR="00AD5120" w:rsidRPr="00AD5120">
              <w:t>жилыми</w:t>
            </w:r>
            <w:r w:rsidR="00934524">
              <w:t xml:space="preserve"> </w:t>
            </w:r>
            <w:r w:rsidR="00AD5120" w:rsidRPr="00AD5120">
              <w:t>и</w:t>
            </w:r>
            <w:r w:rsidR="00934524">
              <w:t xml:space="preserve"> </w:t>
            </w:r>
            <w:r w:rsidR="00AD5120" w:rsidRPr="00AD5120">
              <w:t>общественными</w:t>
            </w:r>
            <w:r w:rsidR="00934524">
              <w:t xml:space="preserve"> </w:t>
            </w:r>
            <w:r w:rsidR="00AD5120" w:rsidRPr="00AD5120">
              <w:t>зданиями,</w:t>
            </w:r>
            <w:r w:rsidR="00934524">
              <w:t xml:space="preserve"> </w:t>
            </w:r>
            <w:r w:rsidR="00AD5120" w:rsidRPr="00AD5120">
              <w:t>предприятиями</w:t>
            </w:r>
            <w:r w:rsidR="00934524">
              <w:t xml:space="preserve"> </w:t>
            </w:r>
            <w:r w:rsidR="00AD5120" w:rsidRPr="00AD5120">
              <w:t>коммунально-бытового</w:t>
            </w:r>
            <w:r w:rsidR="00934524">
              <w:t xml:space="preserve"> </w:t>
            </w:r>
            <w:r w:rsidR="00AD5120" w:rsidRPr="00AD5120">
              <w:t>обс</w:t>
            </w:r>
            <w:r w:rsidR="00696688">
              <w:t>луживания,</w:t>
            </w:r>
            <w:r w:rsidR="00934524">
              <w:t xml:space="preserve"> </w:t>
            </w:r>
            <w:r w:rsidR="00696688">
              <w:t>наружным</w:t>
            </w:r>
            <w:r w:rsidR="00934524">
              <w:t xml:space="preserve"> </w:t>
            </w:r>
            <w:r w:rsidR="00696688">
              <w:t>освещением</w:t>
            </w:r>
            <w:r w:rsidR="00AD5120" w:rsidRPr="00AD5120">
              <w:t>,</w:t>
            </w:r>
            <w:r w:rsidR="00934524">
              <w:t xml:space="preserve"> </w:t>
            </w:r>
            <w:r w:rsidR="00AD5120" w:rsidRPr="00AD5120">
              <w:t>системами</w:t>
            </w:r>
            <w:r w:rsidR="00934524">
              <w:t xml:space="preserve"> </w:t>
            </w:r>
            <w:r w:rsidR="00AD5120" w:rsidRPr="00AD5120">
              <w:t>водоснабжения,</w:t>
            </w:r>
            <w:r w:rsidR="00934524">
              <w:t xml:space="preserve"> </w:t>
            </w:r>
            <w:r w:rsidR="00AD5120" w:rsidRPr="00AD5120">
              <w:t>водоотведения</w:t>
            </w:r>
            <w:r w:rsidR="00934524">
              <w:t xml:space="preserve"> </w:t>
            </w:r>
            <w:r w:rsidR="00AD5120" w:rsidRPr="00AD5120">
              <w:t>и</w:t>
            </w:r>
            <w:r w:rsidR="00934524">
              <w:t xml:space="preserve"> </w:t>
            </w:r>
            <w:r w:rsidR="00AD5120" w:rsidRPr="00AD5120">
              <w:t>теплоснабжения</w:t>
            </w:r>
            <w:r w:rsidR="00AD5120">
              <w:t>.</w:t>
            </w:r>
          </w:p>
          <w:p w:rsidR="0047763B" w:rsidRPr="00AC4AFC" w:rsidRDefault="00696688" w:rsidP="00CB6B2A">
            <w:pPr>
              <w:pStyle w:val="31"/>
              <w:jc w:val="left"/>
            </w:pPr>
            <w:r>
              <w:t>2</w:t>
            </w:r>
            <w:r w:rsidR="00934524">
              <w:t xml:space="preserve"> </w:t>
            </w:r>
            <w:r w:rsidR="006B28DA" w:rsidRPr="00AC4AFC">
              <w:t>Потребность</w:t>
            </w:r>
            <w:r w:rsidR="00934524">
              <w:t xml:space="preserve"> </w:t>
            </w:r>
            <w:r w:rsidR="006B28DA" w:rsidRPr="00AC4AFC">
              <w:t>в</w:t>
            </w:r>
            <w:r w:rsidR="00934524">
              <w:t xml:space="preserve"> </w:t>
            </w:r>
            <w:r w:rsidR="006B28DA" w:rsidRPr="00AC4AFC">
              <w:t>мощности</w:t>
            </w:r>
            <w:r w:rsidR="00934524">
              <w:t xml:space="preserve"> </w:t>
            </w:r>
            <w:r w:rsidR="006B28DA" w:rsidRPr="00AC4AFC">
              <w:t>источников</w:t>
            </w:r>
            <w:r w:rsidR="00934524">
              <w:t xml:space="preserve"> </w:t>
            </w:r>
            <w:r w:rsidR="006B28DA" w:rsidRPr="00AC4AFC">
              <w:t>электроэнергии</w:t>
            </w:r>
            <w:r w:rsidR="00934524">
              <w:t xml:space="preserve"> </w:t>
            </w:r>
            <w:r w:rsidR="006B28DA" w:rsidRPr="00AC4AFC">
              <w:t>для</w:t>
            </w:r>
            <w:r w:rsidR="00934524">
              <w:t xml:space="preserve"> </w:t>
            </w:r>
            <w:r w:rsidR="006B28DA" w:rsidRPr="00AC4AFC">
              <w:t>промышленных</w:t>
            </w:r>
            <w:r w:rsidR="00934524">
              <w:t xml:space="preserve"> </w:t>
            </w:r>
            <w:r w:rsidR="006B28DA" w:rsidRPr="00AC4AFC">
              <w:t>и</w:t>
            </w:r>
            <w:r w:rsidR="00934524">
              <w:t xml:space="preserve"> </w:t>
            </w:r>
            <w:r w:rsidR="006B28DA" w:rsidRPr="00AC4AFC">
              <w:t>сельскохозяйственных</w:t>
            </w:r>
            <w:r w:rsidR="00934524">
              <w:t xml:space="preserve"> </w:t>
            </w:r>
            <w:r w:rsidR="006B28DA" w:rsidRPr="00AC4AFC">
              <w:t>объектов</w:t>
            </w:r>
            <w:r w:rsidR="00934524">
              <w:t xml:space="preserve"> </w:t>
            </w:r>
            <w:r w:rsidR="006B28DA" w:rsidRPr="00AC4AFC">
              <w:t>допускается</w:t>
            </w:r>
            <w:r w:rsidR="00934524">
              <w:t xml:space="preserve"> </w:t>
            </w:r>
            <w:r w:rsidR="006B28DA" w:rsidRPr="00AC4AFC">
              <w:t>определять</w:t>
            </w:r>
            <w:r w:rsidR="00934524">
              <w:t xml:space="preserve"> </w:t>
            </w:r>
            <w:r w:rsidR="006B28DA" w:rsidRPr="00AC4AFC">
              <w:t>по</w:t>
            </w:r>
            <w:r w:rsidR="00934524">
              <w:t xml:space="preserve"> </w:t>
            </w:r>
            <w:r w:rsidR="006B28DA" w:rsidRPr="00AC4AFC">
              <w:t>заявкам</w:t>
            </w:r>
            <w:r w:rsidR="00934524">
              <w:t xml:space="preserve"> </w:t>
            </w:r>
            <w:r w:rsidR="006B28DA" w:rsidRPr="00AC4AFC">
              <w:t>действующих</w:t>
            </w:r>
            <w:r w:rsidR="00934524">
              <w:t xml:space="preserve"> </w:t>
            </w:r>
            <w:r w:rsidR="006B28DA" w:rsidRPr="00AC4AFC">
              <w:t>объектов,</w:t>
            </w:r>
            <w:r w:rsidR="00934524">
              <w:t xml:space="preserve"> </w:t>
            </w:r>
            <w:r w:rsidR="006B28DA" w:rsidRPr="00AC4AFC">
              <w:t>проектам</w:t>
            </w:r>
            <w:r w:rsidR="00934524">
              <w:t xml:space="preserve"> </w:t>
            </w:r>
            <w:r w:rsidR="006B28DA" w:rsidRPr="00AC4AFC">
              <w:t>новых,</w:t>
            </w:r>
            <w:r w:rsidR="00934524">
              <w:t xml:space="preserve"> </w:t>
            </w:r>
            <w:r w:rsidR="006B28DA" w:rsidRPr="00AC4AFC">
              <w:t>реконструируемых</w:t>
            </w:r>
            <w:r w:rsidR="00934524">
              <w:t xml:space="preserve"> </w:t>
            </w:r>
            <w:r w:rsidR="006B28DA" w:rsidRPr="00AC4AFC">
              <w:t>или</w:t>
            </w:r>
            <w:r w:rsidR="00934524">
              <w:t xml:space="preserve"> </w:t>
            </w:r>
            <w:r w:rsidR="006B28DA" w:rsidRPr="00AC4AFC">
              <w:t>аналогичных</w:t>
            </w:r>
            <w:r w:rsidR="00934524">
              <w:t xml:space="preserve"> </w:t>
            </w:r>
            <w:r w:rsidR="006B28DA" w:rsidRPr="00AC4AFC">
              <w:t>объектов,</w:t>
            </w:r>
            <w:r w:rsidR="00934524">
              <w:t xml:space="preserve"> </w:t>
            </w:r>
            <w:r w:rsidR="006B28DA" w:rsidRPr="00AC4AFC">
              <w:t>а</w:t>
            </w:r>
            <w:r w:rsidR="00934524">
              <w:t xml:space="preserve"> </w:t>
            </w:r>
            <w:r w:rsidR="006B28DA" w:rsidRPr="00AC4AFC">
              <w:t>также</w:t>
            </w:r>
            <w:r w:rsidR="00934524">
              <w:t xml:space="preserve"> </w:t>
            </w:r>
            <w:r w:rsidR="006B28DA" w:rsidRPr="00AC4AFC">
              <w:t>по</w:t>
            </w:r>
            <w:r w:rsidR="00934524">
              <w:t xml:space="preserve"> </w:t>
            </w:r>
            <w:r w:rsidR="006B28DA" w:rsidRPr="00AC4AFC">
              <w:t>укрупненным</w:t>
            </w:r>
            <w:r w:rsidR="00934524">
              <w:t xml:space="preserve"> </w:t>
            </w:r>
            <w:r w:rsidR="006B28DA" w:rsidRPr="00AC4AFC">
              <w:t>отраслевым</w:t>
            </w:r>
            <w:r w:rsidR="00934524">
              <w:t xml:space="preserve"> </w:t>
            </w:r>
            <w:r w:rsidR="006B28DA" w:rsidRPr="00AC4AFC">
              <w:lastRenderedPageBreak/>
              <w:t>показателям</w:t>
            </w:r>
            <w:r w:rsidR="00934524">
              <w:t xml:space="preserve"> </w:t>
            </w:r>
            <w:r w:rsidR="00050327" w:rsidRPr="00AC4AFC">
              <w:t>с</w:t>
            </w:r>
            <w:r w:rsidR="00934524">
              <w:t xml:space="preserve"> </w:t>
            </w:r>
            <w:r w:rsidR="00050327" w:rsidRPr="00AC4AFC">
              <w:t>учетом</w:t>
            </w:r>
            <w:r w:rsidR="00934524">
              <w:t xml:space="preserve"> </w:t>
            </w:r>
            <w:r w:rsidR="00050327" w:rsidRPr="00AC4AFC">
              <w:t>местных</w:t>
            </w:r>
            <w:r w:rsidR="00934524">
              <w:t xml:space="preserve"> </w:t>
            </w:r>
            <w:r w:rsidR="00050327" w:rsidRPr="00AC4AFC">
              <w:t>особенностей.</w:t>
            </w:r>
          </w:p>
        </w:tc>
      </w:tr>
    </w:tbl>
    <w:p w:rsidR="00A97631" w:rsidRDefault="00686E81" w:rsidP="00A97631">
      <w:pPr>
        <w:pStyle w:val="2"/>
      </w:pPr>
      <w:bookmarkStart w:id="8" w:name="_Toc489522154"/>
      <w:bookmarkStart w:id="9" w:name="_Toc492543912"/>
      <w:bookmarkStart w:id="10" w:name="_Toc10204315"/>
      <w:r>
        <w:t>1.2</w:t>
      </w:r>
      <w:r w:rsidR="00934524">
        <w:t xml:space="preserve"> </w:t>
      </w:r>
      <w:r w:rsidR="00A97631" w:rsidRPr="00FE0140">
        <w:t>Объекты</w:t>
      </w:r>
      <w:r w:rsidR="00934524">
        <w:t xml:space="preserve"> </w:t>
      </w:r>
      <w:r w:rsidR="00A97631" w:rsidRPr="00FE0140">
        <w:t>теплоснабжения</w:t>
      </w:r>
      <w:bookmarkEnd w:id="8"/>
      <w:bookmarkEnd w:id="9"/>
      <w:bookmarkEnd w:id="10"/>
    </w:p>
    <w:p w:rsidR="00267FD9" w:rsidRDefault="00267FD9" w:rsidP="00267FD9">
      <w:pPr>
        <w:pStyle w:val="a7"/>
        <w:keepNext/>
      </w:pPr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</w:t>
        </w:r>
      </w:fldSimple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5"/>
        <w:gridCol w:w="1846"/>
        <w:gridCol w:w="541"/>
        <w:gridCol w:w="2319"/>
        <w:gridCol w:w="757"/>
        <w:gridCol w:w="757"/>
        <w:gridCol w:w="378"/>
        <w:gridCol w:w="378"/>
        <w:gridCol w:w="757"/>
        <w:gridCol w:w="757"/>
        <w:gridCol w:w="378"/>
        <w:gridCol w:w="378"/>
        <w:gridCol w:w="776"/>
        <w:gridCol w:w="783"/>
        <w:gridCol w:w="2156"/>
      </w:tblGrid>
      <w:tr w:rsidR="00267FD9" w:rsidRPr="00FE0140" w:rsidTr="004B2DCF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11"/>
            </w:pPr>
            <w:r w:rsidRPr="00FE0140">
              <w:t>Наименование</w:t>
            </w:r>
            <w:r w:rsidR="00934524">
              <w:t xml:space="preserve"> </w:t>
            </w:r>
            <w:r w:rsidRPr="00FE0140">
              <w:t>объекта</w:t>
            </w:r>
          </w:p>
        </w:tc>
        <w:tc>
          <w:tcPr>
            <w:tcW w:w="0" w:type="auto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11"/>
            </w:pPr>
            <w:r w:rsidRPr="00FE0140">
              <w:t>Расчетный</w:t>
            </w:r>
            <w:r w:rsidR="00934524">
              <w:t xml:space="preserve"> </w:t>
            </w:r>
            <w:r w:rsidRPr="00FE0140">
              <w:t>показатель</w:t>
            </w:r>
            <w:r w:rsidR="00934524">
              <w:t xml:space="preserve"> </w:t>
            </w:r>
            <w:r w:rsidRPr="00FE0140">
              <w:t>минимально</w:t>
            </w:r>
            <w:r w:rsidR="00934524">
              <w:t xml:space="preserve"> </w:t>
            </w:r>
            <w:r w:rsidRPr="00FE0140">
              <w:t>допустимого</w:t>
            </w:r>
            <w:r w:rsidR="00934524">
              <w:t xml:space="preserve"> </w:t>
            </w:r>
            <w:r w:rsidRPr="00FE0140">
              <w:t>уровня</w:t>
            </w:r>
            <w:r w:rsidR="00934524">
              <w:t xml:space="preserve"> </w:t>
            </w:r>
            <w:r w:rsidRPr="00FE0140">
              <w:t>обеспеченности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11"/>
            </w:pPr>
            <w:r w:rsidRPr="00FE0140">
              <w:t>Расчетный</w:t>
            </w:r>
            <w:r w:rsidR="00934524">
              <w:t xml:space="preserve"> </w:t>
            </w:r>
            <w:r w:rsidRPr="00FE0140">
              <w:t>показатель</w:t>
            </w:r>
            <w:r w:rsidR="00934524">
              <w:t xml:space="preserve"> </w:t>
            </w:r>
            <w:r w:rsidRPr="00FE0140">
              <w:t>максимально</w:t>
            </w:r>
            <w:r w:rsidR="00934524">
              <w:t xml:space="preserve"> </w:t>
            </w:r>
            <w:r w:rsidRPr="00FE0140">
              <w:t>допустимого</w:t>
            </w:r>
            <w:r w:rsidR="00934524">
              <w:t xml:space="preserve"> </w:t>
            </w:r>
            <w:r w:rsidRPr="00FE0140">
              <w:t>уровня</w:t>
            </w:r>
            <w:r w:rsidR="00934524">
              <w:t xml:space="preserve"> </w:t>
            </w:r>
            <w:r w:rsidRPr="00FE0140">
              <w:t>территориальной</w:t>
            </w:r>
            <w:r w:rsidR="00934524">
              <w:t xml:space="preserve"> </w:t>
            </w:r>
            <w:r w:rsidRPr="00FE0140">
              <w:t>доступности</w:t>
            </w: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11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11"/>
            </w:pPr>
            <w:r w:rsidRPr="00FE0140">
              <w:t>Наименование</w:t>
            </w:r>
            <w:r w:rsidR="00934524">
              <w:t xml:space="preserve"> </w:t>
            </w:r>
            <w:r w:rsidRPr="00FE0140">
              <w:t>расчетного</w:t>
            </w:r>
            <w:r w:rsidR="00934524">
              <w:t xml:space="preserve"> </w:t>
            </w:r>
            <w:r w:rsidRPr="00FE0140">
              <w:t>показателя,</w:t>
            </w:r>
            <w:r w:rsidR="00934524">
              <w:t xml:space="preserve"> </w:t>
            </w:r>
            <w:r w:rsidRPr="00FE0140">
              <w:t>единица</w:t>
            </w:r>
            <w:r w:rsidR="00934524">
              <w:t xml:space="preserve"> </w:t>
            </w:r>
            <w:r w:rsidRPr="00FE0140">
              <w:t>измерения</w:t>
            </w: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11"/>
            </w:pPr>
            <w:r w:rsidRPr="00FE0140">
              <w:t>Значение</w:t>
            </w:r>
            <w:r w:rsidR="00934524">
              <w:t xml:space="preserve"> </w:t>
            </w:r>
            <w:r w:rsidRPr="00FE0140">
              <w:t>расчетного</w:t>
            </w:r>
            <w:r w:rsidR="00934524">
              <w:t xml:space="preserve"> </w:t>
            </w:r>
            <w:r w:rsidRPr="00FE0140">
              <w:t>показателя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11"/>
            </w:pPr>
          </w:p>
        </w:tc>
      </w:tr>
      <w:tr w:rsidR="00267FD9" w:rsidRPr="00FE0140" w:rsidTr="004B2DCF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Объекты</w:t>
            </w:r>
            <w:r w:rsidR="00934524">
              <w:t xml:space="preserve"> </w:t>
            </w:r>
            <w:r w:rsidRPr="00FE0140">
              <w:t>тепло-снабжения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Нормируемая</w:t>
            </w:r>
            <w:r w:rsidR="00934524">
              <w:t xml:space="preserve"> </w:t>
            </w:r>
            <w:r w:rsidRPr="00FE0140">
              <w:t>удельная</w:t>
            </w:r>
            <w:r w:rsidR="00934524">
              <w:t xml:space="preserve"> </w:t>
            </w:r>
            <w:r w:rsidRPr="00FE0140">
              <w:t>характеристика</w:t>
            </w:r>
            <w:r w:rsidR="00934524">
              <w:t xml:space="preserve"> </w:t>
            </w:r>
            <w:r w:rsidRPr="00FE0140">
              <w:t>расхода</w:t>
            </w:r>
            <w:r w:rsidR="00934524">
              <w:t xml:space="preserve"> </w:t>
            </w:r>
            <w:r w:rsidRPr="00FE0140">
              <w:t>тепловой</w:t>
            </w:r>
            <w:r w:rsidR="00934524">
              <w:t xml:space="preserve"> </w:t>
            </w:r>
            <w:r w:rsidRPr="00FE0140">
              <w:t>энергии</w:t>
            </w:r>
            <w:r w:rsidR="00934524">
              <w:t xml:space="preserve"> </w:t>
            </w:r>
            <w:r w:rsidRPr="00FE0140">
              <w:t>при</w:t>
            </w:r>
            <w:r w:rsidR="00934524">
              <w:t xml:space="preserve"> </w:t>
            </w:r>
            <w:r w:rsidRPr="00FE0140">
              <w:t>этажности</w:t>
            </w:r>
            <w:r w:rsidR="00934524">
              <w:t xml:space="preserve"> </w:t>
            </w:r>
            <w:r w:rsidRPr="00FE0140">
              <w:t>здания,</w:t>
            </w:r>
            <w:r w:rsidR="00934524">
              <w:t xml:space="preserve"> </w:t>
            </w:r>
            <w:r w:rsidRPr="00FE0140">
              <w:t>Вт/(м</w:t>
            </w:r>
            <w:r w:rsidRPr="00FE0140">
              <w:rPr>
                <w:vertAlign w:val="superscript"/>
              </w:rPr>
              <w:t>3</w:t>
            </w:r>
            <w:r w:rsidRPr="00FE0140">
              <w:t>•°</w:t>
            </w:r>
            <w:r w:rsidRPr="00FE0140">
              <w:rPr>
                <w:lang w:val="en-US"/>
              </w:rPr>
              <w:t>C</w:t>
            </w:r>
            <w:r w:rsidRPr="00FE0140">
              <w:t>)</w:t>
            </w:r>
          </w:p>
        </w:tc>
        <w:tc>
          <w:tcPr>
            <w:tcW w:w="0" w:type="auto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Для</w:t>
            </w:r>
            <w:r w:rsidR="00934524">
              <w:t xml:space="preserve"> </w:t>
            </w:r>
            <w:r w:rsidRPr="00FE0140">
              <w:t>малоэтажных</w:t>
            </w:r>
            <w:r w:rsidR="00934524">
              <w:t xml:space="preserve"> </w:t>
            </w:r>
            <w:r w:rsidRPr="00FE0140">
              <w:t>жилых</w:t>
            </w:r>
            <w:r w:rsidR="00934524">
              <w:t xml:space="preserve"> </w:t>
            </w:r>
            <w:r w:rsidRPr="00FE0140">
              <w:t>одноквартирных</w:t>
            </w:r>
            <w:r w:rsidR="00934524">
              <w:t xml:space="preserve"> </w:t>
            </w:r>
            <w:r w:rsidRPr="00FE0140">
              <w:t>зданий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Не</w:t>
            </w:r>
            <w:r w:rsidR="00934524">
              <w:t xml:space="preserve"> </w:t>
            </w:r>
            <w:r w:rsidRPr="00FE0140">
              <w:t>нормируется</w:t>
            </w: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Площадь</w:t>
            </w:r>
            <w:r w:rsidR="00934524">
              <w:t xml:space="preserve"> </w:t>
            </w:r>
            <w:r w:rsidRPr="00FE0140">
              <w:t>малоэтажного</w:t>
            </w:r>
            <w:r w:rsidR="00934524">
              <w:t xml:space="preserve"> </w:t>
            </w:r>
            <w:r w:rsidRPr="00FE0140">
              <w:t>жилого</w:t>
            </w:r>
            <w:r w:rsidR="00934524">
              <w:t xml:space="preserve"> </w:t>
            </w:r>
            <w:r w:rsidRPr="00FE0140">
              <w:t>одноквартирного</w:t>
            </w:r>
            <w:r w:rsidR="00934524">
              <w:t xml:space="preserve"> </w:t>
            </w:r>
            <w:r w:rsidRPr="00FE0140">
              <w:t>здания,</w:t>
            </w:r>
            <w:r w:rsidR="00934524">
              <w:t xml:space="preserve"> </w:t>
            </w:r>
            <w:r w:rsidRPr="00FE0140">
              <w:t>м</w:t>
            </w:r>
            <w:r w:rsidRPr="00FE0140">
              <w:rPr>
                <w:vertAlign w:val="superscript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Этажность</w:t>
            </w:r>
            <w:r w:rsidR="00934524">
              <w:t xml:space="preserve"> </w:t>
            </w:r>
            <w:r w:rsidRPr="00FE0140">
              <w:t>здания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A815C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1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2</w:t>
            </w:r>
          </w:p>
        </w:tc>
        <w:tc>
          <w:tcPr>
            <w:tcW w:w="20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A815C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50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0,579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203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A815C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100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0,517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0,558</w:t>
            </w:r>
          </w:p>
        </w:tc>
        <w:tc>
          <w:tcPr>
            <w:tcW w:w="203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A815C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150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0,455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0,496</w:t>
            </w:r>
          </w:p>
        </w:tc>
        <w:tc>
          <w:tcPr>
            <w:tcW w:w="203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0,538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A815C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250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0,414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0,434</w:t>
            </w:r>
          </w:p>
        </w:tc>
        <w:tc>
          <w:tcPr>
            <w:tcW w:w="203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0,455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A815C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400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0,372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0,372</w:t>
            </w:r>
          </w:p>
        </w:tc>
        <w:tc>
          <w:tcPr>
            <w:tcW w:w="203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0,393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A815C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600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0,359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0,359</w:t>
            </w:r>
          </w:p>
        </w:tc>
        <w:tc>
          <w:tcPr>
            <w:tcW w:w="203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A815C2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1000</w:t>
            </w:r>
            <w:r w:rsidR="00934524">
              <w:t xml:space="preserve"> </w:t>
            </w:r>
            <w:r w:rsidRPr="00FE0140">
              <w:t>и</w:t>
            </w:r>
            <w:r w:rsidR="00934524">
              <w:t xml:space="preserve"> </w:t>
            </w:r>
            <w:r w:rsidRPr="00FE0140">
              <w:t>более</w:t>
            </w:r>
          </w:p>
        </w:tc>
        <w:tc>
          <w:tcPr>
            <w:tcW w:w="2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0,336</w:t>
            </w:r>
          </w:p>
        </w:tc>
        <w:tc>
          <w:tcPr>
            <w:tcW w:w="2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0,336</w:t>
            </w:r>
          </w:p>
        </w:tc>
        <w:tc>
          <w:tcPr>
            <w:tcW w:w="203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0,336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Для</w:t>
            </w:r>
            <w:r w:rsidR="00934524">
              <w:t xml:space="preserve"> </w:t>
            </w:r>
            <w:r w:rsidRPr="00FE0140">
              <w:t>многоквартирных</w:t>
            </w:r>
            <w:r w:rsidR="00934524">
              <w:t xml:space="preserve"> </w:t>
            </w:r>
            <w:r w:rsidRPr="00FE0140">
              <w:t>жилых</w:t>
            </w:r>
            <w:r w:rsidR="00934524">
              <w:t xml:space="preserve"> </w:t>
            </w:r>
            <w:r w:rsidRPr="00FE0140">
              <w:t>и</w:t>
            </w:r>
            <w:r w:rsidR="00934524">
              <w:t xml:space="preserve"> </w:t>
            </w:r>
            <w:r w:rsidRPr="00FE0140">
              <w:t>общественных</w:t>
            </w:r>
            <w:r w:rsidR="00934524">
              <w:t xml:space="preserve"> </w:t>
            </w:r>
            <w:r w:rsidRPr="00FE0140">
              <w:t>зданий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№</w:t>
            </w:r>
            <w:r w:rsidR="00934524">
              <w:t xml:space="preserve"> </w:t>
            </w:r>
            <w:r w:rsidRPr="00FE0140"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Тип</w:t>
            </w:r>
            <w:r w:rsidR="00934524">
              <w:t xml:space="preserve"> </w:t>
            </w:r>
            <w:r w:rsidRPr="00FE0140">
              <w:t>зданий</w:t>
            </w:r>
          </w:p>
        </w:tc>
        <w:tc>
          <w:tcPr>
            <w:tcW w:w="0" w:type="auto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Этажность</w:t>
            </w:r>
            <w:r w:rsidR="00934524">
              <w:t xml:space="preserve"> </w:t>
            </w:r>
            <w:r w:rsidRPr="00FE0140">
              <w:t>здания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4</w:t>
            </w:r>
            <w:r w:rsidRPr="00FE0140">
              <w:noBreakHyphen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6</w:t>
            </w:r>
            <w:r w:rsidRPr="00FE0140">
              <w:noBreakHyphen/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8</w:t>
            </w:r>
            <w:r w:rsidRPr="00FE0140">
              <w:noBreakHyphen/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10</w:t>
            </w:r>
            <w:r w:rsidRPr="00FE0140">
              <w:noBreakHyphen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12</w:t>
            </w:r>
            <w:r w:rsidR="00934524">
              <w:t xml:space="preserve"> </w:t>
            </w:r>
            <w:r w:rsidRPr="00FE0140">
              <w:t>и</w:t>
            </w:r>
            <w:r w:rsidR="00934524">
              <w:t xml:space="preserve"> </w:t>
            </w:r>
            <w:r w:rsidRPr="00FE0140">
              <w:t>выше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Жилые</w:t>
            </w:r>
            <w:r w:rsidR="00934524">
              <w:t xml:space="preserve"> </w:t>
            </w:r>
            <w:r w:rsidRPr="00FE0140">
              <w:t>многоквартирные,</w:t>
            </w:r>
            <w:r w:rsidR="00934524">
              <w:t xml:space="preserve"> </w:t>
            </w:r>
            <w:r w:rsidRPr="00FE0140">
              <w:t>гостиницы,</w:t>
            </w:r>
            <w:r w:rsidR="00934524">
              <w:t xml:space="preserve"> </w:t>
            </w:r>
            <w:r w:rsidRPr="00FE0140">
              <w:lastRenderedPageBreak/>
              <w:t>общежития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lastRenderedPageBreak/>
              <w:t>0,455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0,414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0,336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0,290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Общественные,</w:t>
            </w:r>
            <w:r w:rsidR="00934524">
              <w:t xml:space="preserve"> </w:t>
            </w:r>
            <w:r w:rsidRPr="00FE0140">
              <w:t>кроме</w:t>
            </w:r>
            <w:r w:rsidR="00934524">
              <w:t xml:space="preserve"> </w:t>
            </w:r>
            <w:r w:rsidRPr="00FE0140">
              <w:t>перечисленных</w:t>
            </w:r>
            <w:r w:rsidR="00934524">
              <w:t xml:space="preserve"> </w:t>
            </w:r>
            <w:r w:rsidRPr="00FE0140">
              <w:t>в</w:t>
            </w:r>
            <w:r w:rsidR="00934524">
              <w:t xml:space="preserve"> </w:t>
            </w:r>
            <w:hyperlink w:anchor="P6076" w:history="1">
              <w:r w:rsidRPr="00FE0140">
                <w:t>пунктах</w:t>
              </w:r>
              <w:r w:rsidR="00934524">
                <w:t xml:space="preserve"> </w:t>
              </w:r>
              <w:r w:rsidRPr="00FE0140">
                <w:t>3</w:t>
              </w:r>
            </w:hyperlink>
            <w:r w:rsidRPr="00FE0140">
              <w:t>-</w:t>
            </w:r>
            <w:hyperlink w:anchor="P6106" w:history="1">
              <w:r w:rsidRPr="00FE0140"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0,440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Поликлиники</w:t>
            </w:r>
            <w:r w:rsidR="00934524">
              <w:t xml:space="preserve"> </w:t>
            </w:r>
            <w:r w:rsidRPr="00FE0140">
              <w:t>и</w:t>
            </w:r>
            <w:r w:rsidR="00934524">
              <w:t xml:space="preserve"> </w:t>
            </w:r>
            <w:r w:rsidRPr="00FE0140">
              <w:t>лечебные</w:t>
            </w:r>
            <w:r w:rsidR="00934524">
              <w:t xml:space="preserve"> </w:t>
            </w:r>
            <w:r w:rsidRPr="00FE0140">
              <w:t>учреждения,</w:t>
            </w:r>
            <w:r w:rsidR="00934524">
              <w:t xml:space="preserve"> </w:t>
            </w:r>
            <w:r w:rsidRPr="00FE0140">
              <w:t>дома-интернаты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0,382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0,348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Дошкольные</w:t>
            </w:r>
            <w:r w:rsidR="00934524">
              <w:t xml:space="preserve"> </w:t>
            </w:r>
            <w:r w:rsidRPr="00FE0140">
              <w:t>организации,</w:t>
            </w:r>
            <w:r w:rsidR="00934524">
              <w:t xml:space="preserve"> </w:t>
            </w:r>
            <w:r w:rsidRPr="00FE0140">
              <w:t>хосписы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0,521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0,521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Сервисного</w:t>
            </w:r>
            <w:r w:rsidR="00934524">
              <w:t xml:space="preserve"> </w:t>
            </w:r>
            <w:r w:rsidRPr="00FE0140">
              <w:t>обслуживания,</w:t>
            </w:r>
            <w:r w:rsidR="00934524">
              <w:t xml:space="preserve"> </w:t>
            </w:r>
            <w:r w:rsidRPr="00FE0140">
              <w:t>культурно-досуговой</w:t>
            </w:r>
            <w:r w:rsidR="00934524">
              <w:t xml:space="preserve"> </w:t>
            </w:r>
            <w:r w:rsidRPr="00FE0140">
              <w:t>деятельности,</w:t>
            </w:r>
            <w:r w:rsidR="00934524">
              <w:t xml:space="preserve"> </w:t>
            </w:r>
            <w:r w:rsidRPr="00FE0140">
              <w:t>технопарки,</w:t>
            </w:r>
            <w:r w:rsidR="00934524">
              <w:t xml:space="preserve"> </w:t>
            </w:r>
            <w:r w:rsidRPr="00FE0140">
              <w:t>склады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0,255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0,232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-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  <w:r w:rsidRPr="00FE0140">
              <w:t>Административного</w:t>
            </w:r>
            <w:r w:rsidR="00934524">
              <w:t xml:space="preserve"> </w:t>
            </w:r>
            <w:r w:rsidRPr="00FE0140">
              <w:t>назначения</w:t>
            </w:r>
            <w:r w:rsidR="00934524">
              <w:t xml:space="preserve"> </w:t>
            </w:r>
            <w:r w:rsidRPr="00FE0140">
              <w:t>(офисы)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0,417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0,394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0,313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0,278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3"/>
            </w:pPr>
            <w:r w:rsidRPr="00FE0140">
              <w:t>0,232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22"/>
            </w:pPr>
          </w:p>
        </w:tc>
      </w:tr>
      <w:tr w:rsidR="00267FD9" w:rsidRPr="00FE0140" w:rsidTr="004B2DCF">
        <w:tc>
          <w:tcPr>
            <w:tcW w:w="0" w:type="auto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7FD9" w:rsidRPr="00FE0140" w:rsidRDefault="00267FD9" w:rsidP="004B2DCF">
            <w:pPr>
              <w:pStyle w:val="32"/>
            </w:pPr>
            <w:r w:rsidRPr="00FE0140">
              <w:t>Примечания</w:t>
            </w:r>
          </w:p>
          <w:p w:rsidR="00267FD9" w:rsidRPr="00FE0140" w:rsidRDefault="00CB6B2A" w:rsidP="004B2DCF">
            <w:pPr>
              <w:pStyle w:val="31"/>
            </w:pPr>
            <w:r>
              <w:t>1</w:t>
            </w:r>
            <w:r w:rsidR="00934524">
              <w:t xml:space="preserve"> </w:t>
            </w:r>
            <w:r w:rsidR="00267FD9" w:rsidRPr="00FE0140">
              <w:t>Расчетные</w:t>
            </w:r>
            <w:r w:rsidR="00934524">
              <w:t xml:space="preserve"> </w:t>
            </w:r>
            <w:r w:rsidR="00267FD9" w:rsidRPr="00FE0140">
              <w:t>значения</w:t>
            </w:r>
            <w:r w:rsidR="00934524">
              <w:t xml:space="preserve"> </w:t>
            </w:r>
            <w:r w:rsidR="00267FD9" w:rsidRPr="00FE0140">
              <w:t>удельной</w:t>
            </w:r>
            <w:r w:rsidR="00934524">
              <w:t xml:space="preserve"> </w:t>
            </w:r>
            <w:r w:rsidR="00267FD9" w:rsidRPr="00FE0140">
              <w:t>характеристики</w:t>
            </w:r>
            <w:r w:rsidR="00934524">
              <w:t xml:space="preserve"> </w:t>
            </w:r>
            <w:r w:rsidR="00267FD9" w:rsidRPr="00FE0140">
              <w:t>расхода</w:t>
            </w:r>
            <w:r w:rsidR="00934524">
              <w:t xml:space="preserve"> </w:t>
            </w:r>
            <w:r w:rsidR="00267FD9" w:rsidRPr="00FE0140">
              <w:t>тепловой</w:t>
            </w:r>
            <w:r w:rsidR="00934524">
              <w:t xml:space="preserve"> </w:t>
            </w:r>
            <w:r w:rsidR="00267FD9" w:rsidRPr="00FE0140">
              <w:t>энергии</w:t>
            </w:r>
            <w:r w:rsidR="00934524">
              <w:t xml:space="preserve"> </w:t>
            </w:r>
            <w:r w:rsidR="00267FD9" w:rsidRPr="00FE0140">
              <w:t>на</w:t>
            </w:r>
            <w:r w:rsidR="00934524">
              <w:t xml:space="preserve"> </w:t>
            </w:r>
            <w:r w:rsidR="00267FD9" w:rsidRPr="00FE0140">
              <w:t>отопление</w:t>
            </w:r>
            <w:r w:rsidR="00934524">
              <w:t xml:space="preserve"> </w:t>
            </w:r>
            <w:r w:rsidR="00267FD9" w:rsidRPr="00FE0140">
              <w:t>и</w:t>
            </w:r>
            <w:r w:rsidR="00934524">
              <w:t xml:space="preserve"> </w:t>
            </w:r>
            <w:r w:rsidR="00267FD9" w:rsidRPr="00FE0140">
              <w:t>вентиляцию</w:t>
            </w:r>
            <w:r w:rsidR="00934524">
              <w:t xml:space="preserve"> </w:t>
            </w:r>
            <w:r w:rsidR="00267FD9" w:rsidRPr="00FE0140">
              <w:t>здания</w:t>
            </w:r>
            <w:r w:rsidR="00934524">
              <w:t xml:space="preserve"> </w:t>
            </w:r>
            <w:r w:rsidR="00267FD9" w:rsidRPr="00FE0140">
              <w:t>определяются</w:t>
            </w:r>
            <w:r w:rsidR="00934524">
              <w:t xml:space="preserve"> </w:t>
            </w:r>
            <w:r w:rsidR="00267FD9" w:rsidRPr="00FE0140">
              <w:t>по</w:t>
            </w:r>
            <w:r w:rsidR="00934524">
              <w:t xml:space="preserve"> </w:t>
            </w:r>
            <w:r w:rsidR="00267FD9" w:rsidRPr="00FE0140">
              <w:t>методике</w:t>
            </w:r>
            <w:r w:rsidR="00934524">
              <w:t xml:space="preserve"> </w:t>
            </w:r>
            <w:r w:rsidR="00267FD9" w:rsidRPr="00FE0140">
              <w:t>приложения</w:t>
            </w:r>
            <w:r w:rsidR="00934524">
              <w:t xml:space="preserve"> </w:t>
            </w:r>
            <w:r w:rsidR="00267FD9" w:rsidRPr="00FE0140">
              <w:t>Г</w:t>
            </w:r>
            <w:r w:rsidR="00934524">
              <w:t xml:space="preserve"> </w:t>
            </w:r>
            <w:r w:rsidR="00A815C2" w:rsidRPr="00A815C2">
              <w:t>[</w:t>
            </w:r>
            <w:r w:rsidR="00A815C2">
              <w:fldChar w:fldCharType="begin"/>
            </w:r>
            <w:r w:rsidR="00A815C2">
              <w:instrText xml:space="preserve"> REF СП_тепловая_защита_зданий \r \h </w:instrText>
            </w:r>
            <w:r w:rsidR="00A815C2">
              <w:fldChar w:fldCharType="separate"/>
            </w:r>
            <w:r w:rsidR="00E12B08">
              <w:t>31</w:t>
            </w:r>
            <w:r w:rsidR="00A815C2">
              <w:fldChar w:fldCharType="end"/>
            </w:r>
            <w:r w:rsidR="00A815C2" w:rsidRPr="00A815C2">
              <w:t>]</w:t>
            </w:r>
            <w:r w:rsidR="00267FD9" w:rsidRPr="00FE0140">
              <w:t>.</w:t>
            </w:r>
            <w:r w:rsidR="00934524">
              <w:t xml:space="preserve"> </w:t>
            </w:r>
            <w:r w:rsidR="00267FD9" w:rsidRPr="00FE0140">
              <w:t>Расчетное</w:t>
            </w:r>
            <w:r w:rsidR="00934524">
              <w:t xml:space="preserve"> </w:t>
            </w:r>
            <w:r w:rsidR="00267FD9" w:rsidRPr="00FE0140">
              <w:t>значение</w:t>
            </w:r>
            <w:r w:rsidR="00934524">
              <w:t xml:space="preserve"> </w:t>
            </w:r>
            <w:r w:rsidR="00267FD9" w:rsidRPr="00FE0140">
              <w:t>удельной</w:t>
            </w:r>
            <w:r w:rsidR="00934524">
              <w:t xml:space="preserve"> </w:t>
            </w:r>
            <w:r w:rsidR="00267FD9" w:rsidRPr="00FE0140">
              <w:t>характеристики</w:t>
            </w:r>
            <w:r w:rsidR="00934524">
              <w:t xml:space="preserve"> </w:t>
            </w:r>
            <w:r w:rsidR="00267FD9" w:rsidRPr="00FE0140">
              <w:t>расхода</w:t>
            </w:r>
            <w:r w:rsidR="00934524">
              <w:t xml:space="preserve"> </w:t>
            </w:r>
            <w:r w:rsidR="00267FD9" w:rsidRPr="00FE0140">
              <w:t>тепловой</w:t>
            </w:r>
            <w:r w:rsidR="00934524">
              <w:t xml:space="preserve"> </w:t>
            </w:r>
            <w:r w:rsidR="00267FD9" w:rsidRPr="00FE0140">
              <w:t>энергии</w:t>
            </w:r>
            <w:r w:rsidR="00934524">
              <w:t xml:space="preserve"> </w:t>
            </w:r>
            <w:r w:rsidR="00267FD9" w:rsidRPr="00FE0140">
              <w:t>на</w:t>
            </w:r>
            <w:r w:rsidR="00934524">
              <w:t xml:space="preserve"> </w:t>
            </w:r>
            <w:r w:rsidR="00267FD9" w:rsidRPr="00FE0140">
              <w:t>отопление</w:t>
            </w:r>
            <w:r w:rsidR="00934524">
              <w:t xml:space="preserve"> </w:t>
            </w:r>
            <w:r w:rsidR="00267FD9" w:rsidRPr="00FE0140">
              <w:t>и</w:t>
            </w:r>
            <w:r w:rsidR="00934524">
              <w:t xml:space="preserve"> </w:t>
            </w:r>
            <w:r w:rsidR="00267FD9" w:rsidRPr="00FE0140">
              <w:t>вентиляцию</w:t>
            </w:r>
            <w:r w:rsidR="00934524">
              <w:t xml:space="preserve"> </w:t>
            </w:r>
            <w:r w:rsidR="00267FD9" w:rsidRPr="00FE0140">
              <w:t>здания</w:t>
            </w:r>
            <w:r w:rsidR="00934524">
              <w:t xml:space="preserve"> </w:t>
            </w:r>
            <w:r w:rsidR="00267FD9" w:rsidRPr="00FE0140">
              <w:t>должно</w:t>
            </w:r>
            <w:r w:rsidR="00934524">
              <w:t xml:space="preserve"> </w:t>
            </w:r>
            <w:r w:rsidR="00267FD9" w:rsidRPr="00FE0140">
              <w:t>быть</w:t>
            </w:r>
            <w:r w:rsidR="00934524">
              <w:t xml:space="preserve"> </w:t>
            </w:r>
            <w:r w:rsidR="00267FD9" w:rsidRPr="00FE0140">
              <w:t>меньше</w:t>
            </w:r>
            <w:r w:rsidR="00934524">
              <w:t xml:space="preserve"> </w:t>
            </w:r>
            <w:r w:rsidR="00267FD9" w:rsidRPr="00FE0140">
              <w:t>или</w:t>
            </w:r>
            <w:r w:rsidR="00934524">
              <w:t xml:space="preserve"> </w:t>
            </w:r>
            <w:r w:rsidR="00267FD9" w:rsidRPr="00FE0140">
              <w:t>равно</w:t>
            </w:r>
            <w:r w:rsidR="00934524">
              <w:t xml:space="preserve"> </w:t>
            </w:r>
            <w:r w:rsidR="00267FD9" w:rsidRPr="00FE0140">
              <w:t>нормируемому</w:t>
            </w:r>
            <w:r w:rsidR="00934524">
              <w:t xml:space="preserve"> </w:t>
            </w:r>
            <w:r w:rsidR="00267FD9" w:rsidRPr="00FE0140">
              <w:t>значению.</w:t>
            </w:r>
            <w:r w:rsidR="00934524">
              <w:t xml:space="preserve"> </w:t>
            </w:r>
            <w:r w:rsidR="00267FD9" w:rsidRPr="00FE0140">
              <w:t>Показатели</w:t>
            </w:r>
            <w:r w:rsidR="00934524">
              <w:t xml:space="preserve"> </w:t>
            </w:r>
            <w:r w:rsidR="00267FD9" w:rsidRPr="00FE0140">
              <w:t>нормируемой</w:t>
            </w:r>
            <w:r w:rsidR="00934524">
              <w:t xml:space="preserve"> </w:t>
            </w:r>
            <w:r w:rsidR="00267FD9" w:rsidRPr="00FE0140">
              <w:t>удельной</w:t>
            </w:r>
            <w:r w:rsidR="00934524">
              <w:t xml:space="preserve"> </w:t>
            </w:r>
            <w:r w:rsidR="00267FD9" w:rsidRPr="00FE0140">
              <w:t>характеристики</w:t>
            </w:r>
            <w:r w:rsidR="00934524">
              <w:t xml:space="preserve"> </w:t>
            </w:r>
            <w:r w:rsidR="00267FD9" w:rsidRPr="00FE0140">
              <w:t>расхода</w:t>
            </w:r>
            <w:r w:rsidR="00934524">
              <w:t xml:space="preserve"> </w:t>
            </w:r>
            <w:r w:rsidR="00267FD9" w:rsidRPr="00FE0140">
              <w:t>тепловой</w:t>
            </w:r>
            <w:r w:rsidR="00934524">
              <w:t xml:space="preserve"> </w:t>
            </w:r>
            <w:r w:rsidR="00267FD9" w:rsidRPr="00FE0140">
              <w:t>энергии</w:t>
            </w:r>
            <w:r w:rsidR="00934524">
              <w:t xml:space="preserve"> </w:t>
            </w:r>
            <w:r w:rsidR="00267FD9" w:rsidRPr="00FE0140">
              <w:t>на</w:t>
            </w:r>
            <w:r w:rsidR="00934524">
              <w:t xml:space="preserve"> </w:t>
            </w:r>
            <w:r w:rsidR="00267FD9" w:rsidRPr="00FE0140">
              <w:t>отопление</w:t>
            </w:r>
            <w:r w:rsidR="00934524">
              <w:t xml:space="preserve"> </w:t>
            </w:r>
            <w:r w:rsidR="00267FD9" w:rsidRPr="00FE0140">
              <w:t>и</w:t>
            </w:r>
            <w:r w:rsidR="00934524">
              <w:t xml:space="preserve"> </w:t>
            </w:r>
            <w:r w:rsidR="00267FD9" w:rsidRPr="00FE0140">
              <w:t>вентиляцию</w:t>
            </w:r>
            <w:r w:rsidR="00934524">
              <w:t xml:space="preserve"> </w:t>
            </w:r>
            <w:r w:rsidR="00267FD9" w:rsidRPr="00FE0140">
              <w:t>зданий</w:t>
            </w:r>
            <w:r w:rsidR="00934524">
              <w:t xml:space="preserve"> </w:t>
            </w:r>
            <w:r w:rsidR="00267FD9" w:rsidRPr="00FE0140">
              <w:t>следует</w:t>
            </w:r>
            <w:r w:rsidR="00934524">
              <w:t xml:space="preserve"> </w:t>
            </w:r>
            <w:r w:rsidR="00267FD9" w:rsidRPr="00FE0140">
              <w:t>принимать</w:t>
            </w:r>
            <w:r w:rsidR="00934524">
              <w:t xml:space="preserve"> </w:t>
            </w:r>
            <w:r w:rsidR="00267FD9" w:rsidRPr="00FE0140">
              <w:t>по</w:t>
            </w:r>
            <w:r w:rsidR="00934524">
              <w:t xml:space="preserve"> </w:t>
            </w:r>
            <w:r w:rsidR="00267FD9" w:rsidRPr="00FE0140">
              <w:t>данной</w:t>
            </w:r>
            <w:r w:rsidR="00934524">
              <w:t xml:space="preserve"> </w:t>
            </w:r>
            <w:r w:rsidR="00267FD9" w:rsidRPr="00FE0140">
              <w:t>таблице.</w:t>
            </w:r>
          </w:p>
          <w:p w:rsidR="00267FD9" w:rsidRPr="00FE0140" w:rsidRDefault="00CB6B2A" w:rsidP="004B2DCF">
            <w:pPr>
              <w:pStyle w:val="31"/>
            </w:pPr>
            <w:r>
              <w:t>2</w:t>
            </w:r>
            <w:r w:rsidR="00934524">
              <w:t xml:space="preserve"> </w:t>
            </w:r>
            <w:r w:rsidR="00267FD9" w:rsidRPr="00FE0140">
              <w:t>При</w:t>
            </w:r>
            <w:r w:rsidR="00934524">
              <w:t xml:space="preserve"> </w:t>
            </w:r>
            <w:r w:rsidR="00267FD9" w:rsidRPr="00FE0140">
              <w:t>промежуточных</w:t>
            </w:r>
            <w:r w:rsidR="00934524">
              <w:t xml:space="preserve"> </w:t>
            </w:r>
            <w:r w:rsidR="00267FD9" w:rsidRPr="00FE0140">
              <w:t>значениях</w:t>
            </w:r>
            <w:r w:rsidR="00934524">
              <w:t xml:space="preserve"> </w:t>
            </w:r>
            <w:r w:rsidR="00267FD9" w:rsidRPr="00FE0140">
              <w:t>отапливаемой</w:t>
            </w:r>
            <w:r w:rsidR="00934524">
              <w:t xml:space="preserve"> </w:t>
            </w:r>
            <w:r w:rsidR="00267FD9" w:rsidRPr="00FE0140">
              <w:t>площади</w:t>
            </w:r>
            <w:r w:rsidR="00934524">
              <w:t xml:space="preserve"> </w:t>
            </w:r>
            <w:r w:rsidR="00267FD9" w:rsidRPr="00FE0140">
              <w:t>малоэтажного</w:t>
            </w:r>
            <w:r w:rsidR="00934524">
              <w:t xml:space="preserve"> </w:t>
            </w:r>
            <w:r w:rsidR="00267FD9" w:rsidRPr="00FE0140">
              <w:t>жилого</w:t>
            </w:r>
            <w:r w:rsidR="00934524">
              <w:t xml:space="preserve"> </w:t>
            </w:r>
            <w:r w:rsidR="00267FD9" w:rsidRPr="00FE0140">
              <w:t>одноквартирного</w:t>
            </w:r>
            <w:r w:rsidR="00934524">
              <w:t xml:space="preserve"> </w:t>
            </w:r>
            <w:r w:rsidR="00267FD9" w:rsidRPr="00FE0140">
              <w:t>здания</w:t>
            </w:r>
            <w:r w:rsidR="00934524">
              <w:t xml:space="preserve"> </w:t>
            </w:r>
            <w:r w:rsidR="00267FD9" w:rsidRPr="00FE0140">
              <w:t>в</w:t>
            </w:r>
            <w:r w:rsidR="00934524">
              <w:t xml:space="preserve"> </w:t>
            </w:r>
            <w:r w:rsidR="00267FD9" w:rsidRPr="00FE0140">
              <w:t>интервале</w:t>
            </w:r>
            <w:r w:rsidR="00934524">
              <w:t xml:space="preserve"> </w:t>
            </w:r>
            <w:r w:rsidR="00267FD9" w:rsidRPr="00FE0140">
              <w:t>50-1000</w:t>
            </w:r>
            <w:r w:rsidR="00934524">
              <w:t xml:space="preserve"> </w:t>
            </w:r>
            <w:r w:rsidR="00267FD9" w:rsidRPr="00FE0140">
              <w:t>м</w:t>
            </w:r>
            <w:r w:rsidR="00267FD9" w:rsidRPr="00FE0140">
              <w:rPr>
                <w:vertAlign w:val="superscript"/>
              </w:rPr>
              <w:t>2</w:t>
            </w:r>
            <w:r w:rsidR="00934524">
              <w:t xml:space="preserve"> </w:t>
            </w:r>
            <w:r w:rsidR="00267FD9" w:rsidRPr="00FE0140">
              <w:t>значения</w:t>
            </w:r>
            <w:r w:rsidR="00934524">
              <w:t xml:space="preserve"> </w:t>
            </w:r>
            <w:r w:rsidR="00267FD9" w:rsidRPr="00FE0140">
              <w:t>нормируемой</w:t>
            </w:r>
            <w:r w:rsidR="00934524">
              <w:t xml:space="preserve"> </w:t>
            </w:r>
            <w:r w:rsidR="00267FD9" w:rsidRPr="00FE0140">
              <w:t>удельной</w:t>
            </w:r>
            <w:r w:rsidR="00934524">
              <w:t xml:space="preserve"> </w:t>
            </w:r>
            <w:r w:rsidR="00267FD9" w:rsidRPr="00FE0140">
              <w:t>характеристики</w:t>
            </w:r>
            <w:r w:rsidR="00934524">
              <w:t xml:space="preserve"> </w:t>
            </w:r>
            <w:r w:rsidR="00267FD9" w:rsidRPr="00FE0140">
              <w:t>расхода</w:t>
            </w:r>
            <w:r w:rsidR="00934524">
              <w:t xml:space="preserve"> </w:t>
            </w:r>
            <w:r w:rsidR="00267FD9" w:rsidRPr="00FE0140">
              <w:t>тепловой</w:t>
            </w:r>
            <w:r w:rsidR="00934524">
              <w:t xml:space="preserve"> </w:t>
            </w:r>
            <w:r w:rsidR="00267FD9" w:rsidRPr="00FE0140">
              <w:t>энергии</w:t>
            </w:r>
            <w:r w:rsidR="00934524">
              <w:t xml:space="preserve"> </w:t>
            </w:r>
            <w:r w:rsidR="00267FD9" w:rsidRPr="00FE0140">
              <w:t>должны</w:t>
            </w:r>
            <w:r w:rsidR="00934524">
              <w:t xml:space="preserve"> </w:t>
            </w:r>
            <w:r w:rsidR="00267FD9" w:rsidRPr="00FE0140">
              <w:t>определяться</w:t>
            </w:r>
            <w:r w:rsidR="00934524">
              <w:t xml:space="preserve"> </w:t>
            </w:r>
            <w:r w:rsidR="00267FD9" w:rsidRPr="00FE0140">
              <w:t>по</w:t>
            </w:r>
            <w:r w:rsidR="00934524">
              <w:t xml:space="preserve"> </w:t>
            </w:r>
            <w:r w:rsidR="00267FD9" w:rsidRPr="00FE0140">
              <w:t>линейной</w:t>
            </w:r>
            <w:r w:rsidR="00934524">
              <w:t xml:space="preserve"> </w:t>
            </w:r>
            <w:r w:rsidR="00267FD9" w:rsidRPr="00FE0140">
              <w:t>интерполяции.</w:t>
            </w:r>
          </w:p>
        </w:tc>
      </w:tr>
    </w:tbl>
    <w:p w:rsidR="00267FD9" w:rsidRDefault="00267FD9" w:rsidP="00267FD9"/>
    <w:p w:rsidR="00A815C2" w:rsidRDefault="00393D42" w:rsidP="00393D42">
      <w:pPr>
        <w:tabs>
          <w:tab w:val="left" w:pos="2592"/>
        </w:tabs>
      </w:pPr>
      <w:r>
        <w:tab/>
      </w:r>
    </w:p>
    <w:p w:rsidR="00A815C2" w:rsidRPr="00267FD9" w:rsidRDefault="00A815C2" w:rsidP="00267FD9"/>
    <w:p w:rsidR="00610123" w:rsidRPr="00AC4AFC" w:rsidRDefault="00A97631" w:rsidP="00774F47">
      <w:pPr>
        <w:pStyle w:val="2"/>
      </w:pPr>
      <w:bookmarkStart w:id="11" w:name="_Toc10204316"/>
      <w:r>
        <w:lastRenderedPageBreak/>
        <w:t>1.3</w:t>
      </w:r>
      <w:r w:rsidR="00934524">
        <w:t xml:space="preserve"> </w:t>
      </w:r>
      <w:r w:rsidR="00610123" w:rsidRPr="00AC4AFC">
        <w:t>Объекты</w:t>
      </w:r>
      <w:r w:rsidR="00934524">
        <w:t xml:space="preserve"> </w:t>
      </w:r>
      <w:r w:rsidR="00610123" w:rsidRPr="00AC4AFC">
        <w:t>газоснабжения</w:t>
      </w:r>
      <w:bookmarkEnd w:id="11"/>
    </w:p>
    <w:p w:rsidR="00774F47" w:rsidRPr="00AC4AFC" w:rsidRDefault="00774F47" w:rsidP="00774F47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93"/>
        <w:gridCol w:w="4663"/>
        <w:gridCol w:w="3141"/>
        <w:gridCol w:w="580"/>
        <w:gridCol w:w="4309"/>
      </w:tblGrid>
      <w:tr w:rsidR="002F3BD4" w:rsidRPr="00AC4AFC" w:rsidTr="0000602F">
        <w:trPr>
          <w:trHeight w:val="57"/>
        </w:trPr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10123" w:rsidRPr="00AC4AFC" w:rsidRDefault="00332C5E" w:rsidP="00774F47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835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10123" w:rsidRPr="00AC4AFC" w:rsidRDefault="00610123" w:rsidP="00774F47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45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123" w:rsidRPr="00AC4AFC" w:rsidRDefault="00610123" w:rsidP="00774F47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2F3BD4" w:rsidRPr="00AC4AFC" w:rsidTr="0000602F">
        <w:trPr>
          <w:trHeight w:val="57"/>
        </w:trPr>
        <w:tc>
          <w:tcPr>
            <w:tcW w:w="70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0123" w:rsidRPr="00AC4AFC" w:rsidRDefault="00610123" w:rsidP="00774F47">
            <w:pPr>
              <w:pStyle w:val="211"/>
            </w:pPr>
          </w:p>
        </w:tc>
        <w:tc>
          <w:tcPr>
            <w:tcW w:w="157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0123" w:rsidRPr="00AC4AFC" w:rsidRDefault="00610123" w:rsidP="00774F47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125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0123" w:rsidRPr="00AC4AFC" w:rsidRDefault="00610123" w:rsidP="00774F47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145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123" w:rsidRPr="00AC4AFC" w:rsidRDefault="00610123" w:rsidP="00774F47">
            <w:pPr>
              <w:pStyle w:val="211"/>
            </w:pPr>
          </w:p>
        </w:tc>
      </w:tr>
      <w:tr w:rsidR="002F3BD4" w:rsidRPr="00AC4AFC" w:rsidTr="0000602F">
        <w:trPr>
          <w:trHeight w:val="57"/>
        </w:trPr>
        <w:tc>
          <w:tcPr>
            <w:tcW w:w="70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  <w:r w:rsidRPr="00AC4AFC">
              <w:t>Объекты</w:t>
            </w:r>
            <w:r w:rsidR="00934524">
              <w:t xml:space="preserve"> </w:t>
            </w:r>
            <w:r w:rsidRPr="00AC4AFC">
              <w:t>газоснабжения</w:t>
            </w:r>
          </w:p>
        </w:tc>
        <w:tc>
          <w:tcPr>
            <w:tcW w:w="15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  <w:r w:rsidRPr="00AC4AFC">
              <w:t>Укрупненные</w:t>
            </w:r>
            <w:r w:rsidR="00934524">
              <w:t xml:space="preserve"> </w:t>
            </w:r>
            <w:r w:rsidRPr="00AC4AFC">
              <w:t>показатели</w:t>
            </w:r>
            <w:r w:rsidR="00934524">
              <w:t xml:space="preserve"> </w:t>
            </w:r>
            <w:r w:rsidRPr="00AC4AFC">
              <w:t>потребления</w:t>
            </w:r>
            <w:r w:rsidR="00934524">
              <w:t xml:space="preserve"> </w:t>
            </w:r>
            <w:r w:rsidRPr="00AC4AFC">
              <w:t>газа</w:t>
            </w:r>
            <w:r w:rsidR="00934524">
              <w:t xml:space="preserve"> </w:t>
            </w:r>
            <w:r w:rsidRPr="00AC4AFC">
              <w:t>(при</w:t>
            </w:r>
            <w:r w:rsidR="00934524">
              <w:t xml:space="preserve"> </w:t>
            </w:r>
            <w:r w:rsidRPr="00AC4AFC">
              <w:t>теплоте</w:t>
            </w:r>
            <w:r w:rsidR="00934524">
              <w:t xml:space="preserve"> </w:t>
            </w:r>
            <w:r w:rsidRPr="00AC4AFC">
              <w:t>сгорания</w:t>
            </w:r>
            <w:r w:rsidR="00934524">
              <w:t xml:space="preserve"> </w:t>
            </w:r>
            <w:r w:rsidRPr="00AC4AFC">
              <w:t>газа</w:t>
            </w:r>
            <w:r w:rsidR="00934524">
              <w:t xml:space="preserve"> </w:t>
            </w:r>
            <w:r w:rsidRPr="00AC4AFC">
              <w:t>34</w:t>
            </w:r>
            <w:r w:rsidR="00934524">
              <w:t xml:space="preserve"> </w:t>
            </w:r>
            <w:r w:rsidRPr="00AC4AFC">
              <w:t>МДж/м</w:t>
            </w:r>
            <w:r w:rsidRPr="00AC4AFC">
              <w:rPr>
                <w:vertAlign w:val="superscript"/>
              </w:rPr>
              <w:t>3</w:t>
            </w:r>
            <w:r w:rsidR="00934524">
              <w:t xml:space="preserve"> </w:t>
            </w:r>
            <w:r w:rsidRPr="00AC4AFC">
              <w:t>(8000</w:t>
            </w:r>
            <w:r w:rsidR="00934524">
              <w:t xml:space="preserve"> </w:t>
            </w:r>
            <w:r w:rsidRPr="00AC4AFC">
              <w:t>ккал/м</w:t>
            </w:r>
            <w:r w:rsidRPr="00AC4AFC">
              <w:rPr>
                <w:vertAlign w:val="superscript"/>
              </w:rPr>
              <w:t>3</w:t>
            </w:r>
            <w:r w:rsidRPr="00AC4AFC">
              <w:t>)),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3</w:t>
            </w:r>
            <w:r w:rsidRPr="00AC4AFC">
              <w:t>/год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</w:t>
            </w:r>
            <w:r w:rsidR="00934524">
              <w:t xml:space="preserve"> </w:t>
            </w:r>
            <w:r w:rsidRPr="00AC4AFC">
              <w:t>чел.</w:t>
            </w:r>
          </w:p>
        </w:tc>
        <w:tc>
          <w:tcPr>
            <w:tcW w:w="125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3"/>
            </w:pPr>
            <w:r w:rsidRPr="00AC4AFC">
              <w:t>Степень</w:t>
            </w:r>
            <w:r w:rsidR="00934524">
              <w:t xml:space="preserve"> </w:t>
            </w:r>
            <w:r w:rsidRPr="00AC4AFC">
              <w:t>благоустройства</w:t>
            </w:r>
            <w:r w:rsidR="00934524">
              <w:t xml:space="preserve"> </w:t>
            </w:r>
            <w:r w:rsidRPr="00AC4AFC">
              <w:t>застройки</w:t>
            </w:r>
          </w:p>
        </w:tc>
        <w:tc>
          <w:tcPr>
            <w:tcW w:w="145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2F3BD4" w:rsidRPr="00AC4AFC" w:rsidTr="0000602F">
        <w:trPr>
          <w:trHeight w:val="57"/>
        </w:trPr>
        <w:tc>
          <w:tcPr>
            <w:tcW w:w="708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  <w:r w:rsidRPr="00AC4AFC">
              <w:t>Централизованное</w:t>
            </w:r>
            <w:r w:rsidR="00934524">
              <w:t xml:space="preserve"> </w:t>
            </w:r>
            <w:r w:rsidRPr="00AC4AFC">
              <w:t>горячее</w:t>
            </w:r>
            <w:r w:rsidR="00934524">
              <w:t xml:space="preserve"> </w:t>
            </w:r>
            <w:r w:rsidRPr="00AC4AFC">
              <w:t>водоснабжение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2602C" w:rsidRPr="00AC4AFC" w:rsidRDefault="00A2602C" w:rsidP="00774F47">
            <w:pPr>
              <w:pStyle w:val="23"/>
            </w:pPr>
            <w:r w:rsidRPr="00AC4AFC">
              <w:t>120</w:t>
            </w:r>
          </w:p>
        </w:tc>
        <w:tc>
          <w:tcPr>
            <w:tcW w:w="145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3"/>
            </w:pPr>
          </w:p>
        </w:tc>
      </w:tr>
      <w:tr w:rsidR="002F3BD4" w:rsidRPr="00AC4AFC" w:rsidTr="0000602F">
        <w:trPr>
          <w:trHeight w:val="57"/>
        </w:trPr>
        <w:tc>
          <w:tcPr>
            <w:tcW w:w="708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1577" w:type="pct"/>
            <w:vMerge/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1062" w:type="pct"/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  <w:r w:rsidRPr="00AC4AFC">
              <w:t>Горячее</w:t>
            </w:r>
            <w:r w:rsidR="00934524">
              <w:t xml:space="preserve"> </w:t>
            </w:r>
            <w:r w:rsidRPr="00AC4AFC">
              <w:t>водоснабжение</w:t>
            </w:r>
            <w:r w:rsidR="00934524">
              <w:t xml:space="preserve"> </w:t>
            </w:r>
            <w:r w:rsidRPr="00AC4AFC">
              <w:t>от</w:t>
            </w:r>
            <w:r w:rsidR="00934524">
              <w:t xml:space="preserve"> </w:t>
            </w:r>
            <w:r w:rsidRPr="00AC4AFC">
              <w:t>газовых</w:t>
            </w:r>
            <w:r w:rsidR="00934524">
              <w:t xml:space="preserve"> </w:t>
            </w:r>
            <w:r w:rsidRPr="00AC4AFC">
              <w:t>водонагревателей</w:t>
            </w:r>
          </w:p>
        </w:tc>
        <w:tc>
          <w:tcPr>
            <w:tcW w:w="196" w:type="pct"/>
            <w:shd w:val="clear" w:color="auto" w:fill="auto"/>
            <w:vAlign w:val="center"/>
          </w:tcPr>
          <w:p w:rsidR="00A2602C" w:rsidRPr="00AC4AFC" w:rsidRDefault="00A2602C" w:rsidP="00774F47">
            <w:pPr>
              <w:pStyle w:val="23"/>
            </w:pPr>
            <w:r w:rsidRPr="00AC4AFC">
              <w:t>300</w:t>
            </w:r>
          </w:p>
        </w:tc>
        <w:tc>
          <w:tcPr>
            <w:tcW w:w="145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3"/>
            </w:pPr>
          </w:p>
        </w:tc>
      </w:tr>
      <w:tr w:rsidR="002F3BD4" w:rsidRPr="00AC4AFC" w:rsidTr="0000602F">
        <w:trPr>
          <w:trHeight w:val="57"/>
        </w:trPr>
        <w:tc>
          <w:tcPr>
            <w:tcW w:w="70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1577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2"/>
            </w:pPr>
          </w:p>
        </w:tc>
        <w:tc>
          <w:tcPr>
            <w:tcW w:w="10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602C" w:rsidRPr="00E161E3" w:rsidRDefault="00A2602C" w:rsidP="00774F47">
            <w:pPr>
              <w:pStyle w:val="22"/>
            </w:pPr>
            <w:r w:rsidRPr="00E161E3">
              <w:t>Отсутствие</w:t>
            </w:r>
            <w:r w:rsidR="00934524">
              <w:t xml:space="preserve"> </w:t>
            </w:r>
            <w:r w:rsidRPr="00E161E3">
              <w:t>всяких</w:t>
            </w:r>
            <w:r w:rsidR="00934524">
              <w:t xml:space="preserve"> </w:t>
            </w:r>
            <w:r w:rsidRPr="00E161E3">
              <w:t>видов</w:t>
            </w:r>
            <w:r w:rsidR="00934524">
              <w:t xml:space="preserve"> </w:t>
            </w:r>
            <w:r w:rsidRPr="00E161E3">
              <w:t>горячего</w:t>
            </w:r>
            <w:r w:rsidR="00934524">
              <w:t xml:space="preserve"> </w:t>
            </w:r>
            <w:r w:rsidRPr="00E161E3">
              <w:t>водоснабжения</w:t>
            </w:r>
          </w:p>
        </w:tc>
        <w:tc>
          <w:tcPr>
            <w:tcW w:w="19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602C" w:rsidRPr="00E161E3" w:rsidRDefault="00DB4768" w:rsidP="002F3BD4">
            <w:pPr>
              <w:pStyle w:val="23"/>
            </w:pPr>
            <w:r>
              <w:t>220</w:t>
            </w:r>
          </w:p>
        </w:tc>
        <w:tc>
          <w:tcPr>
            <w:tcW w:w="145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602C" w:rsidRPr="00AC4AFC" w:rsidRDefault="00A2602C" w:rsidP="00774F47">
            <w:pPr>
              <w:pStyle w:val="23"/>
            </w:pPr>
          </w:p>
        </w:tc>
      </w:tr>
      <w:tr w:rsidR="00E161E3" w:rsidRPr="00AC4AFC" w:rsidTr="0000602F">
        <w:trPr>
          <w:trHeight w:val="5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67BC" w:rsidRDefault="0079786F" w:rsidP="007B67BC">
            <w:pPr>
              <w:pStyle w:val="32"/>
            </w:pPr>
            <w:r>
              <w:t>Примечания</w:t>
            </w:r>
          </w:p>
          <w:p w:rsidR="00015E8D" w:rsidRDefault="00CB6B2A" w:rsidP="00015E8D">
            <w:pPr>
              <w:pStyle w:val="31"/>
            </w:pPr>
            <w:r>
              <w:t>1</w:t>
            </w:r>
            <w:r w:rsidR="00934524">
              <w:t xml:space="preserve"> </w:t>
            </w:r>
            <w:r w:rsidR="00015E8D">
              <w:t>Годовые</w:t>
            </w:r>
            <w:r w:rsidR="00934524">
              <w:t xml:space="preserve"> </w:t>
            </w:r>
            <w:r w:rsidR="00015E8D">
              <w:t>расходы</w:t>
            </w:r>
            <w:r w:rsidR="00934524">
              <w:t xml:space="preserve"> </w:t>
            </w:r>
            <w:r w:rsidR="00015E8D">
              <w:t>газа</w:t>
            </w:r>
            <w:r w:rsidR="00934524">
              <w:t xml:space="preserve"> </w:t>
            </w:r>
            <w:r w:rsidR="00015E8D">
              <w:t>на</w:t>
            </w:r>
            <w:r w:rsidR="00934524">
              <w:t xml:space="preserve"> </w:t>
            </w:r>
            <w:r w:rsidR="00015E8D">
              <w:t>нужды</w:t>
            </w:r>
            <w:r w:rsidR="00934524">
              <w:t xml:space="preserve"> </w:t>
            </w:r>
            <w:r w:rsidR="00015E8D">
              <w:t>предприятий</w:t>
            </w:r>
            <w:r w:rsidR="00934524">
              <w:t xml:space="preserve"> </w:t>
            </w:r>
            <w:r w:rsidR="00015E8D">
              <w:t>торговли,</w:t>
            </w:r>
            <w:r w:rsidR="00934524">
              <w:t xml:space="preserve"> </w:t>
            </w:r>
            <w:r w:rsidR="00015E8D">
              <w:t>бытового</w:t>
            </w:r>
            <w:r w:rsidR="00934524">
              <w:t xml:space="preserve"> </w:t>
            </w:r>
            <w:r w:rsidR="00015E8D">
              <w:t>обслуживания</w:t>
            </w:r>
            <w:r w:rsidR="00934524">
              <w:t xml:space="preserve"> </w:t>
            </w:r>
            <w:r w:rsidR="00015E8D">
              <w:t>непроизводственного</w:t>
            </w:r>
            <w:r w:rsidR="00934524">
              <w:t xml:space="preserve"> </w:t>
            </w:r>
            <w:r w:rsidR="00015E8D">
              <w:t>характера</w:t>
            </w:r>
            <w:r w:rsidR="00934524">
              <w:t xml:space="preserve"> </w:t>
            </w:r>
            <w:r w:rsidR="00015E8D">
              <w:t>и</w:t>
            </w:r>
            <w:r w:rsidR="00934524">
              <w:t xml:space="preserve"> </w:t>
            </w:r>
            <w:r w:rsidR="00015E8D">
              <w:t>т.п.</w:t>
            </w:r>
            <w:r w:rsidR="00934524">
              <w:t xml:space="preserve"> </w:t>
            </w:r>
            <w:r w:rsidR="00015E8D">
              <w:t>можно</w:t>
            </w:r>
            <w:r w:rsidR="00934524">
              <w:t xml:space="preserve"> </w:t>
            </w:r>
            <w:r w:rsidR="00015E8D">
              <w:t>принимать</w:t>
            </w:r>
            <w:r w:rsidR="00934524">
              <w:t xml:space="preserve"> </w:t>
            </w:r>
            <w:r w:rsidR="00015E8D">
              <w:t>в</w:t>
            </w:r>
            <w:r w:rsidR="00934524">
              <w:t xml:space="preserve"> </w:t>
            </w:r>
            <w:r w:rsidR="00015E8D">
              <w:t>размере</w:t>
            </w:r>
            <w:r w:rsidR="00934524">
              <w:t xml:space="preserve"> </w:t>
            </w:r>
            <w:r w:rsidR="00015E8D">
              <w:t>до</w:t>
            </w:r>
            <w:r w:rsidR="00934524">
              <w:t xml:space="preserve"> </w:t>
            </w:r>
            <w:r w:rsidR="00015E8D">
              <w:t>5</w:t>
            </w:r>
            <w:r w:rsidR="00934524">
              <w:t xml:space="preserve"> </w:t>
            </w:r>
            <w:r w:rsidR="00015E8D">
              <w:t>%</w:t>
            </w:r>
            <w:r w:rsidR="00934524">
              <w:t xml:space="preserve"> </w:t>
            </w:r>
            <w:r w:rsidR="00015E8D">
              <w:t>суммарного</w:t>
            </w:r>
            <w:r w:rsidR="00934524">
              <w:t xml:space="preserve"> </w:t>
            </w:r>
            <w:r w:rsidR="00015E8D">
              <w:t>расхода</w:t>
            </w:r>
            <w:r w:rsidR="00934524">
              <w:t xml:space="preserve"> </w:t>
            </w:r>
            <w:r w:rsidR="00015E8D">
              <w:t>теплоты</w:t>
            </w:r>
            <w:r w:rsidR="00934524">
              <w:t xml:space="preserve"> </w:t>
            </w:r>
            <w:r w:rsidR="00015E8D">
              <w:t>на</w:t>
            </w:r>
            <w:r w:rsidR="00934524">
              <w:t xml:space="preserve"> </w:t>
            </w:r>
            <w:r w:rsidR="00015E8D">
              <w:t>жилые</w:t>
            </w:r>
            <w:r w:rsidR="00934524">
              <w:t xml:space="preserve"> </w:t>
            </w:r>
            <w:r w:rsidR="00015E8D">
              <w:t>дома.</w:t>
            </w:r>
          </w:p>
          <w:p w:rsidR="0079786F" w:rsidRPr="00AC4AFC" w:rsidRDefault="00CB6B2A" w:rsidP="00015E8D">
            <w:pPr>
              <w:pStyle w:val="31"/>
            </w:pPr>
            <w:r>
              <w:t>2</w:t>
            </w:r>
            <w:r w:rsidR="00934524">
              <w:t xml:space="preserve"> </w:t>
            </w:r>
            <w:r w:rsidR="00015E8D">
              <w:t>Годовые</w:t>
            </w:r>
            <w:r w:rsidR="00934524">
              <w:t xml:space="preserve"> </w:t>
            </w:r>
            <w:r w:rsidR="00015E8D">
              <w:t>расходы</w:t>
            </w:r>
            <w:r w:rsidR="00934524">
              <w:t xml:space="preserve"> </w:t>
            </w:r>
            <w:r w:rsidR="00015E8D">
              <w:t>газа</w:t>
            </w:r>
            <w:r w:rsidR="00934524">
              <w:t xml:space="preserve"> </w:t>
            </w:r>
            <w:r w:rsidR="00015E8D">
              <w:t>на</w:t>
            </w:r>
            <w:r w:rsidR="00934524">
              <w:t xml:space="preserve"> </w:t>
            </w:r>
            <w:r w:rsidR="00015E8D">
              <w:t>нужды</w:t>
            </w:r>
            <w:r w:rsidR="00934524">
              <w:t xml:space="preserve"> </w:t>
            </w:r>
            <w:r w:rsidR="00015E8D">
              <w:t>промышленных</w:t>
            </w:r>
            <w:r w:rsidR="00934524">
              <w:t xml:space="preserve"> </w:t>
            </w:r>
            <w:r w:rsidR="00015E8D">
              <w:t>и</w:t>
            </w:r>
            <w:r w:rsidR="00934524">
              <w:t xml:space="preserve"> </w:t>
            </w:r>
            <w:r w:rsidR="00015E8D">
              <w:t>сельскохозяйственных</w:t>
            </w:r>
            <w:r w:rsidR="00934524">
              <w:t xml:space="preserve"> </w:t>
            </w:r>
            <w:r w:rsidR="00015E8D">
              <w:t>предприятий</w:t>
            </w:r>
            <w:r w:rsidR="00934524">
              <w:t xml:space="preserve"> </w:t>
            </w:r>
            <w:r w:rsidR="00015E8D">
              <w:t>следует</w:t>
            </w:r>
            <w:r w:rsidR="00934524">
              <w:t xml:space="preserve"> </w:t>
            </w:r>
            <w:r w:rsidR="00015E8D">
              <w:t>определять</w:t>
            </w:r>
            <w:r w:rsidR="00934524">
              <w:t xml:space="preserve"> </w:t>
            </w:r>
            <w:r w:rsidR="00015E8D">
              <w:t>по</w:t>
            </w:r>
            <w:r w:rsidR="00934524">
              <w:t xml:space="preserve"> </w:t>
            </w:r>
            <w:r w:rsidR="00015E8D">
              <w:t>данным</w:t>
            </w:r>
            <w:r w:rsidR="00934524">
              <w:t xml:space="preserve"> </w:t>
            </w:r>
            <w:r w:rsidR="00015E8D">
              <w:t>топливопотребления</w:t>
            </w:r>
            <w:r w:rsidR="00934524">
              <w:t xml:space="preserve"> </w:t>
            </w:r>
            <w:r w:rsidR="00015E8D">
              <w:t>(с</w:t>
            </w:r>
            <w:r w:rsidR="00934524">
              <w:t xml:space="preserve"> </w:t>
            </w:r>
            <w:r w:rsidR="00015E8D">
              <w:t>учетом</w:t>
            </w:r>
            <w:r w:rsidR="00934524">
              <w:t xml:space="preserve"> </w:t>
            </w:r>
            <w:r w:rsidR="00015E8D">
              <w:t>изменения</w:t>
            </w:r>
            <w:r w:rsidR="00934524">
              <w:t xml:space="preserve"> </w:t>
            </w:r>
            <w:r w:rsidR="00015E8D">
              <w:t>КПД</w:t>
            </w:r>
            <w:r w:rsidR="00934524">
              <w:t xml:space="preserve"> </w:t>
            </w:r>
            <w:r w:rsidR="00015E8D">
              <w:t>при</w:t>
            </w:r>
            <w:r w:rsidR="00934524">
              <w:t xml:space="preserve"> </w:t>
            </w:r>
            <w:r w:rsidR="00015E8D">
              <w:t>переходе</w:t>
            </w:r>
            <w:r w:rsidR="00934524">
              <w:t xml:space="preserve"> </w:t>
            </w:r>
            <w:r w:rsidR="00015E8D">
              <w:t>на</w:t>
            </w:r>
            <w:r w:rsidR="00934524">
              <w:t xml:space="preserve"> </w:t>
            </w:r>
            <w:r w:rsidR="00015E8D">
              <w:t>газовое</w:t>
            </w:r>
            <w:r w:rsidR="00934524">
              <w:t xml:space="preserve"> </w:t>
            </w:r>
            <w:r w:rsidR="00015E8D">
              <w:t>топливо)</w:t>
            </w:r>
            <w:r w:rsidR="00934524">
              <w:t xml:space="preserve"> </w:t>
            </w:r>
            <w:r w:rsidR="00015E8D">
              <w:t>этих</w:t>
            </w:r>
            <w:r w:rsidR="00934524">
              <w:t xml:space="preserve"> </w:t>
            </w:r>
            <w:r w:rsidR="00015E8D">
              <w:t>предприятий</w:t>
            </w:r>
            <w:r w:rsidR="00934524">
              <w:t xml:space="preserve"> </w:t>
            </w:r>
            <w:r w:rsidR="00015E8D">
              <w:t>с</w:t>
            </w:r>
            <w:r w:rsidR="00934524">
              <w:t xml:space="preserve"> </w:t>
            </w:r>
            <w:r w:rsidR="00015E8D">
              <w:t>перспективой</w:t>
            </w:r>
            <w:r w:rsidR="00934524">
              <w:t xml:space="preserve"> </w:t>
            </w:r>
            <w:r w:rsidR="00015E8D">
              <w:t>их</w:t>
            </w:r>
            <w:r w:rsidR="00934524">
              <w:t xml:space="preserve"> </w:t>
            </w:r>
            <w:r w:rsidR="00015E8D">
              <w:t>развития</w:t>
            </w:r>
            <w:r w:rsidR="00934524">
              <w:t xml:space="preserve"> </w:t>
            </w:r>
            <w:r w:rsidR="00015E8D">
              <w:t>или</w:t>
            </w:r>
            <w:r w:rsidR="00934524">
              <w:t xml:space="preserve"> </w:t>
            </w:r>
            <w:r w:rsidR="00015E8D">
              <w:t>на</w:t>
            </w:r>
            <w:r w:rsidR="00934524">
              <w:t xml:space="preserve"> </w:t>
            </w:r>
            <w:r w:rsidR="00015E8D">
              <w:t>основе</w:t>
            </w:r>
            <w:r w:rsidR="00934524">
              <w:t xml:space="preserve"> </w:t>
            </w:r>
            <w:r w:rsidR="00015E8D">
              <w:t>технологических</w:t>
            </w:r>
            <w:r w:rsidR="00934524">
              <w:t xml:space="preserve"> </w:t>
            </w:r>
            <w:r w:rsidR="00015E8D">
              <w:t>норм</w:t>
            </w:r>
            <w:r w:rsidR="00934524">
              <w:t xml:space="preserve"> </w:t>
            </w:r>
            <w:r w:rsidR="00015E8D">
              <w:t>расхода</w:t>
            </w:r>
            <w:r w:rsidR="00934524">
              <w:t xml:space="preserve"> </w:t>
            </w:r>
            <w:r w:rsidR="00015E8D">
              <w:t>топлива</w:t>
            </w:r>
            <w:r w:rsidR="00934524">
              <w:t xml:space="preserve"> </w:t>
            </w:r>
            <w:r w:rsidR="00015E8D">
              <w:t>(теплоты).</w:t>
            </w:r>
          </w:p>
        </w:tc>
      </w:tr>
    </w:tbl>
    <w:p w:rsidR="002F3BD4" w:rsidRPr="00FE0140" w:rsidRDefault="00686E81" w:rsidP="002F3BD4">
      <w:pPr>
        <w:pStyle w:val="2"/>
      </w:pPr>
      <w:bookmarkStart w:id="12" w:name="_Toc489522156"/>
      <w:bookmarkStart w:id="13" w:name="_Toc492543914"/>
      <w:bookmarkStart w:id="14" w:name="_Toc10204317"/>
      <w:r>
        <w:t>1.4</w:t>
      </w:r>
      <w:r w:rsidR="00934524">
        <w:t xml:space="preserve"> </w:t>
      </w:r>
      <w:r w:rsidR="002F3BD4" w:rsidRPr="00FE0140">
        <w:t>Объекты</w:t>
      </w:r>
      <w:r w:rsidR="00934524">
        <w:t xml:space="preserve"> </w:t>
      </w:r>
      <w:r w:rsidR="002F3BD4" w:rsidRPr="00FE0140">
        <w:t>водоснабжения</w:t>
      </w:r>
      <w:bookmarkEnd w:id="12"/>
      <w:bookmarkEnd w:id="13"/>
      <w:bookmarkEnd w:id="14"/>
    </w:p>
    <w:p w:rsidR="002F3BD4" w:rsidRPr="00FE0140" w:rsidRDefault="002F3BD4" w:rsidP="002F3BD4">
      <w:pPr>
        <w:pStyle w:val="a7"/>
      </w:pPr>
      <w:r w:rsidRPr="00FE0140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14"/>
        <w:gridCol w:w="4430"/>
        <w:gridCol w:w="3614"/>
        <w:gridCol w:w="1017"/>
        <w:gridCol w:w="3711"/>
      </w:tblGrid>
      <w:tr w:rsidR="002F3BD4" w:rsidRPr="00FE0140" w:rsidTr="0000602F">
        <w:trPr>
          <w:trHeight w:val="57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11"/>
            </w:pPr>
            <w:r w:rsidRPr="00FE0140">
              <w:t>Наименование</w:t>
            </w:r>
            <w:r w:rsidR="00934524">
              <w:t xml:space="preserve"> </w:t>
            </w:r>
            <w:r w:rsidRPr="00FE0140">
              <w:t>объекта</w:t>
            </w:r>
          </w:p>
        </w:tc>
        <w:tc>
          <w:tcPr>
            <w:tcW w:w="306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11"/>
            </w:pPr>
            <w:r w:rsidRPr="00FE0140">
              <w:t>Расчетный</w:t>
            </w:r>
            <w:r w:rsidR="00934524">
              <w:t xml:space="preserve"> </w:t>
            </w:r>
            <w:r w:rsidRPr="00FE0140">
              <w:t>показатель</w:t>
            </w:r>
            <w:r w:rsidR="00934524">
              <w:t xml:space="preserve"> </w:t>
            </w:r>
            <w:r w:rsidRPr="00FE0140">
              <w:t>минимально</w:t>
            </w:r>
            <w:r w:rsidR="00934524">
              <w:t xml:space="preserve"> </w:t>
            </w:r>
            <w:r w:rsidRPr="00FE0140">
              <w:t>допустимого</w:t>
            </w:r>
            <w:r w:rsidR="00934524">
              <w:t xml:space="preserve"> </w:t>
            </w:r>
            <w:r w:rsidRPr="00FE0140">
              <w:t>уровня</w:t>
            </w:r>
            <w:r w:rsidR="00934524">
              <w:t xml:space="preserve"> </w:t>
            </w:r>
            <w:r w:rsidRPr="00FE0140">
              <w:t>обеспеченности</w:t>
            </w:r>
          </w:p>
        </w:tc>
        <w:tc>
          <w:tcPr>
            <w:tcW w:w="12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11"/>
            </w:pPr>
            <w:r w:rsidRPr="00FE0140">
              <w:t>Расчетный</w:t>
            </w:r>
            <w:r w:rsidR="00934524">
              <w:t xml:space="preserve"> </w:t>
            </w:r>
            <w:r w:rsidRPr="00FE0140">
              <w:t>показатель</w:t>
            </w:r>
            <w:r w:rsidR="00934524">
              <w:t xml:space="preserve"> </w:t>
            </w:r>
            <w:r w:rsidRPr="00FE0140">
              <w:t>максимально</w:t>
            </w:r>
            <w:r w:rsidR="00934524">
              <w:t xml:space="preserve"> </w:t>
            </w:r>
            <w:r w:rsidRPr="00FE0140">
              <w:t>допустимого</w:t>
            </w:r>
            <w:r w:rsidR="00934524">
              <w:t xml:space="preserve"> </w:t>
            </w:r>
            <w:r w:rsidRPr="00FE0140">
              <w:t>уровня</w:t>
            </w:r>
            <w:r w:rsidR="00934524">
              <w:t xml:space="preserve"> </w:t>
            </w:r>
            <w:r w:rsidRPr="00FE0140">
              <w:t>территориальной</w:t>
            </w:r>
            <w:r w:rsidR="00934524">
              <w:t xml:space="preserve"> </w:t>
            </w:r>
            <w:r w:rsidRPr="00FE0140">
              <w:t>доступности</w:t>
            </w:r>
          </w:p>
        </w:tc>
      </w:tr>
      <w:tr w:rsidR="002F3BD4" w:rsidRPr="00FE0140" w:rsidTr="0000602F">
        <w:trPr>
          <w:trHeight w:val="57"/>
        </w:trPr>
        <w:tc>
          <w:tcPr>
            <w:tcW w:w="68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11"/>
            </w:pPr>
          </w:p>
        </w:tc>
        <w:tc>
          <w:tcPr>
            <w:tcW w:w="149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11"/>
            </w:pPr>
            <w:r w:rsidRPr="00FE0140">
              <w:t>Наименование</w:t>
            </w:r>
            <w:r w:rsidR="00934524">
              <w:t xml:space="preserve"> </w:t>
            </w:r>
            <w:r w:rsidRPr="00FE0140">
              <w:t>расчетного</w:t>
            </w:r>
            <w:r w:rsidR="00934524">
              <w:t xml:space="preserve"> </w:t>
            </w:r>
            <w:r w:rsidRPr="00FE0140">
              <w:t>показателя,</w:t>
            </w:r>
            <w:r w:rsidR="00934524">
              <w:t xml:space="preserve"> </w:t>
            </w:r>
            <w:r w:rsidRPr="00FE0140">
              <w:t>единица</w:t>
            </w:r>
            <w:r w:rsidR="00934524">
              <w:t xml:space="preserve"> </w:t>
            </w:r>
            <w:r w:rsidRPr="00FE0140">
              <w:t>измерения</w:t>
            </w:r>
          </w:p>
        </w:tc>
        <w:tc>
          <w:tcPr>
            <w:tcW w:w="1566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11"/>
            </w:pPr>
            <w:r w:rsidRPr="00FE0140">
              <w:t>Значение</w:t>
            </w:r>
            <w:r w:rsidR="00934524">
              <w:t xml:space="preserve"> </w:t>
            </w:r>
            <w:r w:rsidRPr="00FE0140">
              <w:t>расчетного</w:t>
            </w:r>
            <w:r w:rsidR="00934524">
              <w:t xml:space="preserve"> </w:t>
            </w:r>
            <w:r w:rsidRPr="00FE0140">
              <w:t>показателя</w:t>
            </w:r>
          </w:p>
        </w:tc>
        <w:tc>
          <w:tcPr>
            <w:tcW w:w="125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11"/>
            </w:pPr>
          </w:p>
        </w:tc>
      </w:tr>
      <w:tr w:rsidR="002F3BD4" w:rsidRPr="00FE0140" w:rsidTr="0000602F">
        <w:trPr>
          <w:trHeight w:val="57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  <w:r w:rsidRPr="00FE0140">
              <w:t>Объекты</w:t>
            </w:r>
            <w:r w:rsidR="00934524">
              <w:t xml:space="preserve"> </w:t>
            </w:r>
            <w:r w:rsidRPr="00FE0140">
              <w:lastRenderedPageBreak/>
              <w:t>водоснабжения</w:t>
            </w:r>
          </w:p>
        </w:tc>
        <w:tc>
          <w:tcPr>
            <w:tcW w:w="149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  <w:r w:rsidRPr="00FE0140">
              <w:lastRenderedPageBreak/>
              <w:t>Удельное</w:t>
            </w:r>
            <w:r w:rsidR="00934524">
              <w:t xml:space="preserve"> </w:t>
            </w:r>
            <w:r w:rsidRPr="00FE0140">
              <w:t>хозяйственно-питьевое</w:t>
            </w:r>
            <w:r w:rsidR="00934524">
              <w:t xml:space="preserve"> </w:t>
            </w:r>
            <w:r w:rsidRPr="00FE0140">
              <w:lastRenderedPageBreak/>
              <w:t>водопотребление</w:t>
            </w:r>
            <w:r w:rsidR="00934524">
              <w:t xml:space="preserve"> </w:t>
            </w:r>
            <w:r w:rsidRPr="00FE0140">
              <w:t>в</w:t>
            </w:r>
            <w:r w:rsidR="00934524">
              <w:t xml:space="preserve"> </w:t>
            </w:r>
            <w:r w:rsidRPr="00FE0140">
              <w:t>населенных</w:t>
            </w:r>
            <w:r w:rsidR="00934524">
              <w:t xml:space="preserve"> </w:t>
            </w:r>
            <w:r w:rsidRPr="00FE0140">
              <w:t>пунктах</w:t>
            </w:r>
            <w:r w:rsidR="00934524">
              <w:t xml:space="preserve"> </w:t>
            </w:r>
            <w:r w:rsidRPr="00FE0140">
              <w:t>на</w:t>
            </w:r>
            <w:r w:rsidR="00934524">
              <w:t xml:space="preserve"> </w:t>
            </w:r>
            <w:r w:rsidRPr="00FE0140">
              <w:t>одного</w:t>
            </w:r>
            <w:r w:rsidR="00934524">
              <w:t xml:space="preserve"> </w:t>
            </w:r>
            <w:r w:rsidRPr="00FE0140">
              <w:t>человека</w:t>
            </w:r>
            <w:r w:rsidR="00934524">
              <w:t xml:space="preserve"> </w:t>
            </w:r>
            <w:r w:rsidRPr="00FE0140">
              <w:t>среднесуточное</w:t>
            </w:r>
            <w:r w:rsidR="00934524">
              <w:t xml:space="preserve"> </w:t>
            </w:r>
            <w:r w:rsidRPr="00FE0140">
              <w:t>(за</w:t>
            </w:r>
            <w:r w:rsidR="00934524">
              <w:t xml:space="preserve"> </w:t>
            </w:r>
            <w:r w:rsidRPr="00FE0140">
              <w:t>год),</w:t>
            </w:r>
            <w:r w:rsidR="00934524">
              <w:t xml:space="preserve"> </w:t>
            </w:r>
            <w:r w:rsidRPr="00FE0140">
              <w:t>л/сут.</w:t>
            </w:r>
            <w:r w:rsidR="00934524">
              <w:t xml:space="preserve"> </w:t>
            </w:r>
            <w:r w:rsidRPr="00FE0140">
              <w:t>на</w:t>
            </w:r>
            <w:r w:rsidR="00934524">
              <w:t xml:space="preserve"> </w:t>
            </w:r>
            <w:r w:rsidRPr="00FE0140">
              <w:t>1</w:t>
            </w:r>
            <w:r w:rsidR="00934524">
              <w:t xml:space="preserve"> </w:t>
            </w:r>
            <w:r w:rsidRPr="00FE0140">
              <w:t>чел.</w:t>
            </w:r>
          </w:p>
        </w:tc>
        <w:tc>
          <w:tcPr>
            <w:tcW w:w="1566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3"/>
            </w:pPr>
            <w:r w:rsidRPr="00537B92">
              <w:lastRenderedPageBreak/>
              <w:t>Степень</w:t>
            </w:r>
            <w:r w:rsidR="00934524">
              <w:t xml:space="preserve"> </w:t>
            </w:r>
            <w:r w:rsidRPr="00537B92">
              <w:t>благоустройства</w:t>
            </w:r>
            <w:r w:rsidR="00934524">
              <w:t xml:space="preserve"> </w:t>
            </w:r>
            <w:r w:rsidRPr="00537B92">
              <w:t>районов</w:t>
            </w:r>
            <w:r w:rsidR="00934524">
              <w:t xml:space="preserve"> </w:t>
            </w:r>
            <w:r w:rsidRPr="00537B92">
              <w:t>жилой</w:t>
            </w:r>
            <w:r w:rsidR="00934524">
              <w:t xml:space="preserve"> </w:t>
            </w:r>
            <w:r w:rsidRPr="00537B92">
              <w:lastRenderedPageBreak/>
              <w:t>застройки</w:t>
            </w:r>
          </w:p>
        </w:tc>
        <w:tc>
          <w:tcPr>
            <w:tcW w:w="1256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3"/>
            </w:pPr>
            <w:r w:rsidRPr="00FE0140">
              <w:lastRenderedPageBreak/>
              <w:t>Не</w:t>
            </w:r>
            <w:r w:rsidR="00934524">
              <w:t xml:space="preserve"> </w:t>
            </w:r>
            <w:r w:rsidRPr="00FE0140">
              <w:t>нормируется</w:t>
            </w:r>
          </w:p>
        </w:tc>
      </w:tr>
      <w:tr w:rsidR="002F3BD4" w:rsidRPr="00FE0140" w:rsidTr="0000602F">
        <w:trPr>
          <w:trHeight w:val="57"/>
        </w:trPr>
        <w:tc>
          <w:tcPr>
            <w:tcW w:w="6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  <w:tc>
          <w:tcPr>
            <w:tcW w:w="1498" w:type="pct"/>
            <w:vMerge/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  <w:r w:rsidRPr="00FE0140">
              <w:t>с</w:t>
            </w:r>
            <w:r w:rsidR="00934524">
              <w:t xml:space="preserve"> </w:t>
            </w:r>
            <w:r w:rsidRPr="00FE0140">
              <w:t>централизованным</w:t>
            </w:r>
            <w:r w:rsidR="00934524">
              <w:t xml:space="preserve"> </w:t>
            </w:r>
            <w:r w:rsidRPr="00FE0140">
              <w:t>водоснабжением</w:t>
            </w:r>
            <w:r w:rsidR="00934524">
              <w:t xml:space="preserve"> </w:t>
            </w:r>
            <w:r w:rsidRPr="00FE0140">
              <w:t>без</w:t>
            </w:r>
            <w:r w:rsidR="00934524">
              <w:t xml:space="preserve"> </w:t>
            </w:r>
            <w:r w:rsidRPr="00FE0140">
              <w:t>ванн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F3BD4" w:rsidRPr="00FE0140" w:rsidRDefault="002F3BD4" w:rsidP="00921890">
            <w:pPr>
              <w:pStyle w:val="23"/>
            </w:pPr>
            <w:r>
              <w:t>125</w:t>
            </w:r>
            <w:r>
              <w:noBreakHyphen/>
            </w:r>
            <w:r w:rsidRPr="00FE0140">
              <w:t>160</w:t>
            </w:r>
          </w:p>
        </w:tc>
        <w:tc>
          <w:tcPr>
            <w:tcW w:w="125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3"/>
            </w:pPr>
          </w:p>
        </w:tc>
      </w:tr>
      <w:tr w:rsidR="002F3BD4" w:rsidRPr="00FE0140" w:rsidTr="0000602F">
        <w:trPr>
          <w:trHeight w:val="57"/>
        </w:trPr>
        <w:tc>
          <w:tcPr>
            <w:tcW w:w="6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  <w:tc>
          <w:tcPr>
            <w:tcW w:w="1498" w:type="pct"/>
            <w:vMerge/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  <w:r w:rsidRPr="00FE0140">
              <w:t>с</w:t>
            </w:r>
            <w:r w:rsidR="00934524">
              <w:t xml:space="preserve"> </w:t>
            </w:r>
            <w:r w:rsidRPr="00FE0140">
              <w:t>централизованным</w:t>
            </w:r>
            <w:r w:rsidR="00934524">
              <w:t xml:space="preserve"> </w:t>
            </w:r>
            <w:r w:rsidRPr="00FE0140">
              <w:t>водоснабжением</w:t>
            </w:r>
            <w:r w:rsidR="00934524">
              <w:t xml:space="preserve"> </w:t>
            </w:r>
            <w:r w:rsidRPr="00FE0140">
              <w:t>с</w:t>
            </w:r>
            <w:r w:rsidR="00934524">
              <w:t xml:space="preserve"> </w:t>
            </w:r>
            <w:r w:rsidRPr="00FE0140">
              <w:t>ваннами</w:t>
            </w:r>
            <w:r w:rsidR="00934524">
              <w:t xml:space="preserve"> </w:t>
            </w:r>
            <w:r w:rsidRPr="00FE0140">
              <w:t>и</w:t>
            </w:r>
            <w:r w:rsidR="00934524">
              <w:t xml:space="preserve"> </w:t>
            </w:r>
            <w:r w:rsidRPr="00FE0140">
              <w:t>местными</w:t>
            </w:r>
            <w:r w:rsidR="00934524">
              <w:t xml:space="preserve"> </w:t>
            </w:r>
            <w:r w:rsidRPr="00FE0140">
              <w:t>водонагревателями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F3BD4" w:rsidRPr="00FE0140" w:rsidRDefault="002F3BD4" w:rsidP="00921890">
            <w:pPr>
              <w:pStyle w:val="23"/>
            </w:pPr>
            <w:r>
              <w:t>160</w:t>
            </w:r>
            <w:r>
              <w:noBreakHyphen/>
            </w:r>
            <w:r w:rsidRPr="00FE0140">
              <w:t>230</w:t>
            </w:r>
          </w:p>
        </w:tc>
        <w:tc>
          <w:tcPr>
            <w:tcW w:w="125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</w:tr>
      <w:tr w:rsidR="002F3BD4" w:rsidRPr="00FE0140" w:rsidTr="0000602F">
        <w:trPr>
          <w:trHeight w:val="57"/>
        </w:trPr>
        <w:tc>
          <w:tcPr>
            <w:tcW w:w="68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  <w:tc>
          <w:tcPr>
            <w:tcW w:w="1498" w:type="pct"/>
            <w:vMerge/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  <w:tc>
          <w:tcPr>
            <w:tcW w:w="1222" w:type="pct"/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  <w:r w:rsidRPr="00FE0140">
              <w:t>с</w:t>
            </w:r>
            <w:r w:rsidR="00934524">
              <w:t xml:space="preserve"> </w:t>
            </w:r>
            <w:r w:rsidRPr="00FE0140">
              <w:t>централизованным</w:t>
            </w:r>
            <w:r w:rsidR="00934524">
              <w:t xml:space="preserve"> </w:t>
            </w:r>
            <w:r w:rsidRPr="00FE0140">
              <w:t>горячим</w:t>
            </w:r>
            <w:r w:rsidR="00934524">
              <w:t xml:space="preserve"> </w:t>
            </w:r>
            <w:r w:rsidRPr="00FE0140">
              <w:t>водоснабжением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F3BD4" w:rsidRPr="00FE0140" w:rsidRDefault="00104485" w:rsidP="00104485">
            <w:pPr>
              <w:pStyle w:val="23"/>
            </w:pPr>
            <w:r>
              <w:rPr>
                <w:sz w:val="23"/>
                <w:szCs w:val="23"/>
              </w:rPr>
              <w:t>230-350</w:t>
            </w:r>
          </w:p>
        </w:tc>
        <w:tc>
          <w:tcPr>
            <w:tcW w:w="1256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</w:tr>
      <w:tr w:rsidR="002F3BD4" w:rsidRPr="00FE0140" w:rsidTr="0000602F">
        <w:trPr>
          <w:trHeight w:val="57"/>
        </w:trPr>
        <w:tc>
          <w:tcPr>
            <w:tcW w:w="68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  <w:tc>
          <w:tcPr>
            <w:tcW w:w="149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  <w:tc>
          <w:tcPr>
            <w:tcW w:w="122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  <w:r>
              <w:t>б</w:t>
            </w:r>
            <w:r w:rsidRPr="00FE0140">
              <w:t>ез</w:t>
            </w:r>
            <w:r w:rsidR="00934524">
              <w:t xml:space="preserve"> </w:t>
            </w:r>
            <w:r w:rsidRPr="00FE0140">
              <w:t>централизованного</w:t>
            </w:r>
            <w:r w:rsidR="00934524">
              <w:t xml:space="preserve"> </w:t>
            </w:r>
            <w:r w:rsidRPr="00FE0140">
              <w:t>водоснабжения</w:t>
            </w:r>
            <w:r w:rsidR="00934524">
              <w:t xml:space="preserve"> </w:t>
            </w:r>
            <w:r w:rsidRPr="00FE0140">
              <w:t>с</w:t>
            </w:r>
            <w:r w:rsidR="00934524">
              <w:t xml:space="preserve"> </w:t>
            </w:r>
            <w:r w:rsidRPr="00FE0140">
              <w:t>водопользованием</w:t>
            </w:r>
            <w:r w:rsidR="00934524">
              <w:t xml:space="preserve"> </w:t>
            </w:r>
            <w:r w:rsidRPr="00FE0140">
              <w:t>из</w:t>
            </w:r>
            <w:r w:rsidR="00934524">
              <w:t xml:space="preserve"> </w:t>
            </w:r>
            <w:r w:rsidRPr="00FE0140">
              <w:t>водоразборных</w:t>
            </w:r>
            <w:r w:rsidR="00934524">
              <w:t xml:space="preserve"> </w:t>
            </w:r>
            <w:r w:rsidRPr="00FE0140">
              <w:t>колонок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3"/>
            </w:pPr>
            <w:r>
              <w:t>30</w:t>
            </w:r>
            <w:r>
              <w:noBreakHyphen/>
            </w:r>
            <w:r w:rsidRPr="00FE0140">
              <w:t>50</w:t>
            </w:r>
          </w:p>
        </w:tc>
        <w:tc>
          <w:tcPr>
            <w:tcW w:w="1256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22"/>
            </w:pPr>
          </w:p>
        </w:tc>
      </w:tr>
      <w:tr w:rsidR="002F3BD4" w:rsidRPr="00FE0140" w:rsidTr="0000602F">
        <w:trPr>
          <w:trHeight w:val="5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3BD4" w:rsidRPr="00FE0140" w:rsidRDefault="002F3BD4" w:rsidP="00921890">
            <w:pPr>
              <w:pStyle w:val="32"/>
            </w:pPr>
            <w:r w:rsidRPr="00FE0140">
              <w:t>Примечания</w:t>
            </w:r>
          </w:p>
          <w:p w:rsidR="002F3BD4" w:rsidRPr="00FE0140" w:rsidRDefault="00CB6B2A" w:rsidP="00921890">
            <w:pPr>
              <w:pStyle w:val="31"/>
            </w:pPr>
            <w:r>
              <w:t>1</w:t>
            </w:r>
            <w:r w:rsidR="00934524">
              <w:t xml:space="preserve"> </w:t>
            </w:r>
            <w:r w:rsidR="002F3BD4" w:rsidRPr="00FE0140">
              <w:t>Удельное</w:t>
            </w:r>
            <w:r w:rsidR="00934524">
              <w:t xml:space="preserve"> </w:t>
            </w:r>
            <w:r w:rsidR="002F3BD4" w:rsidRPr="00FE0140">
              <w:t>водопотребление</w:t>
            </w:r>
            <w:r w:rsidR="00934524">
              <w:t xml:space="preserve"> </w:t>
            </w:r>
            <w:r w:rsidR="002F3BD4" w:rsidRPr="00FE0140">
              <w:t>включает</w:t>
            </w:r>
            <w:r w:rsidR="00934524">
              <w:t xml:space="preserve"> </w:t>
            </w:r>
            <w:r w:rsidR="002F3BD4" w:rsidRPr="00FE0140">
              <w:t>расходы</w:t>
            </w:r>
            <w:r w:rsidR="00934524">
              <w:t xml:space="preserve"> </w:t>
            </w:r>
            <w:r w:rsidR="002F3BD4" w:rsidRPr="00FE0140">
              <w:t>воды</w:t>
            </w:r>
            <w:r w:rsidR="00934524">
              <w:t xml:space="preserve"> </w:t>
            </w:r>
            <w:r w:rsidR="002F3BD4" w:rsidRPr="00FE0140">
              <w:t>на</w:t>
            </w:r>
            <w:r w:rsidR="00934524">
              <w:t xml:space="preserve"> </w:t>
            </w:r>
            <w:r w:rsidR="002F3BD4" w:rsidRPr="00FE0140">
              <w:t>хозяйственно-питьевые</w:t>
            </w:r>
            <w:r w:rsidR="00934524">
              <w:t xml:space="preserve"> </w:t>
            </w:r>
            <w:r w:rsidR="002F3BD4" w:rsidRPr="00FE0140">
              <w:t>и</w:t>
            </w:r>
            <w:r w:rsidR="00934524">
              <w:t xml:space="preserve"> </w:t>
            </w:r>
            <w:r w:rsidR="002F3BD4" w:rsidRPr="00FE0140">
              <w:t>бытовые</w:t>
            </w:r>
            <w:r w:rsidR="00934524">
              <w:t xml:space="preserve"> </w:t>
            </w:r>
            <w:r w:rsidR="002F3BD4" w:rsidRPr="00FE0140">
              <w:t>нужды</w:t>
            </w:r>
            <w:r w:rsidR="00934524">
              <w:t xml:space="preserve"> </w:t>
            </w:r>
            <w:r w:rsidR="002F3BD4" w:rsidRPr="00FE0140">
              <w:t>в</w:t>
            </w:r>
            <w:r w:rsidR="00934524">
              <w:t xml:space="preserve"> </w:t>
            </w:r>
            <w:r w:rsidR="002F3BD4" w:rsidRPr="00FE0140">
              <w:t>общественных</w:t>
            </w:r>
            <w:r w:rsidR="00934524">
              <w:t xml:space="preserve"> </w:t>
            </w:r>
            <w:r w:rsidR="002F3BD4" w:rsidRPr="00FE0140">
              <w:t>зданиях</w:t>
            </w:r>
            <w:r w:rsidR="00934524">
              <w:t xml:space="preserve"> </w:t>
            </w:r>
            <w:r w:rsidR="002F3BD4" w:rsidRPr="00FE0140">
              <w:t>(по</w:t>
            </w:r>
            <w:r w:rsidR="00934524">
              <w:t xml:space="preserve"> </w:t>
            </w:r>
            <w:r w:rsidR="002F3BD4" w:rsidRPr="00FE0140">
              <w:t>классификации,</w:t>
            </w:r>
            <w:r w:rsidR="00934524">
              <w:t xml:space="preserve"> </w:t>
            </w:r>
            <w:r w:rsidR="002F3BD4" w:rsidRPr="00FE0140">
              <w:t>принятой</w:t>
            </w:r>
            <w:r w:rsidR="00934524">
              <w:t xml:space="preserve"> </w:t>
            </w:r>
            <w:r w:rsidR="002F3BD4" w:rsidRPr="00FE0140">
              <w:t>в</w:t>
            </w:r>
            <w:r w:rsidR="00934524">
              <w:t xml:space="preserve"> </w:t>
            </w:r>
            <w:r w:rsidR="004F7664" w:rsidRPr="004F7664">
              <w:t>[</w:t>
            </w:r>
            <w:r w:rsidR="004F7664">
              <w:fldChar w:fldCharType="begin"/>
            </w:r>
            <w:r w:rsidR="004F7664">
              <w:instrText xml:space="preserve"> REF сп_администр_здания \r \h </w:instrText>
            </w:r>
            <w:r w:rsidR="004F7664">
              <w:fldChar w:fldCharType="separate"/>
            </w:r>
            <w:r w:rsidR="00E12B08">
              <w:t>27</w:t>
            </w:r>
            <w:r w:rsidR="004F7664">
              <w:fldChar w:fldCharType="end"/>
            </w:r>
            <w:r w:rsidR="004F7664" w:rsidRPr="004F7664">
              <w:t>]</w:t>
            </w:r>
            <w:r w:rsidR="002F3BD4" w:rsidRPr="00FE0140">
              <w:t>),</w:t>
            </w:r>
            <w:r w:rsidR="00934524">
              <w:t xml:space="preserve"> </w:t>
            </w:r>
            <w:r w:rsidR="002F3BD4" w:rsidRPr="00FE0140">
              <w:t>за</w:t>
            </w:r>
            <w:r w:rsidR="00934524">
              <w:t xml:space="preserve"> </w:t>
            </w:r>
            <w:r w:rsidR="002F3BD4" w:rsidRPr="00FE0140">
              <w:t>исключением</w:t>
            </w:r>
            <w:r w:rsidR="00934524">
              <w:t xml:space="preserve"> </w:t>
            </w:r>
            <w:r w:rsidR="002F3BD4" w:rsidRPr="00FE0140">
              <w:t>расходов</w:t>
            </w:r>
            <w:r w:rsidR="00934524">
              <w:t xml:space="preserve"> </w:t>
            </w:r>
            <w:r w:rsidR="002F3BD4" w:rsidRPr="00FE0140">
              <w:t>воды</w:t>
            </w:r>
            <w:r w:rsidR="00934524">
              <w:t xml:space="preserve"> </w:t>
            </w:r>
            <w:r w:rsidR="002F3BD4" w:rsidRPr="00FE0140">
              <w:t>для</w:t>
            </w:r>
            <w:r w:rsidR="00934524">
              <w:t xml:space="preserve"> </w:t>
            </w:r>
            <w:r w:rsidR="002F3BD4" w:rsidRPr="00FE0140">
              <w:t>домов</w:t>
            </w:r>
            <w:r w:rsidR="00934524">
              <w:t xml:space="preserve"> </w:t>
            </w:r>
            <w:r w:rsidR="002F3BD4" w:rsidRPr="00FE0140">
              <w:t>отдыха,</w:t>
            </w:r>
            <w:r w:rsidR="00934524">
              <w:t xml:space="preserve"> </w:t>
            </w:r>
            <w:r w:rsidR="002F3BD4" w:rsidRPr="00FE0140">
              <w:t>санаторно-туристских</w:t>
            </w:r>
            <w:r w:rsidR="00934524">
              <w:t xml:space="preserve"> </w:t>
            </w:r>
            <w:r w:rsidR="002F3BD4" w:rsidRPr="00FE0140">
              <w:t>комплексов</w:t>
            </w:r>
            <w:r w:rsidR="00934524">
              <w:t xml:space="preserve"> </w:t>
            </w:r>
            <w:r w:rsidR="002F3BD4" w:rsidRPr="00FE0140">
              <w:t>и</w:t>
            </w:r>
            <w:r w:rsidR="00934524">
              <w:t xml:space="preserve"> </w:t>
            </w:r>
            <w:r w:rsidR="002F3BD4" w:rsidRPr="00FE0140">
              <w:t>детских</w:t>
            </w:r>
            <w:r w:rsidR="00934524">
              <w:t xml:space="preserve"> </w:t>
            </w:r>
            <w:r w:rsidR="002F3BD4" w:rsidRPr="00FE0140">
              <w:t>оздоровительных</w:t>
            </w:r>
            <w:r w:rsidR="00934524">
              <w:t xml:space="preserve"> </w:t>
            </w:r>
            <w:r w:rsidR="002F3BD4" w:rsidRPr="00FE0140">
              <w:t>лагерей,</w:t>
            </w:r>
            <w:r w:rsidR="00934524">
              <w:t xml:space="preserve"> </w:t>
            </w:r>
            <w:r w:rsidR="002F3BD4" w:rsidRPr="00FE0140">
              <w:t>которые</w:t>
            </w:r>
            <w:r w:rsidR="00934524">
              <w:t xml:space="preserve"> </w:t>
            </w:r>
            <w:r w:rsidR="002F3BD4" w:rsidRPr="00FE0140">
              <w:t>должны</w:t>
            </w:r>
            <w:r w:rsidR="00934524">
              <w:t xml:space="preserve"> </w:t>
            </w:r>
            <w:r w:rsidR="002F3BD4" w:rsidRPr="00FE0140">
              <w:t>приниматься</w:t>
            </w:r>
            <w:r w:rsidR="00934524">
              <w:t xml:space="preserve"> </w:t>
            </w:r>
            <w:r w:rsidR="002F3BD4" w:rsidRPr="00FE0140">
              <w:t>согласно</w:t>
            </w:r>
            <w:r w:rsidR="00934524">
              <w:t xml:space="preserve"> </w:t>
            </w:r>
            <w:r w:rsidR="004F7664" w:rsidRPr="00BA4936">
              <w:t>[</w:t>
            </w:r>
            <w:r w:rsidR="004F7664">
              <w:fldChar w:fldCharType="begin"/>
            </w:r>
            <w:r w:rsidR="004F7664">
              <w:instrText xml:space="preserve"> REF СП_внутр_водопр_и_канализация \r \h </w:instrText>
            </w:r>
            <w:r w:rsidR="004F7664">
              <w:fldChar w:fldCharType="separate"/>
            </w:r>
            <w:r w:rsidR="00E12B08">
              <w:t>32</w:t>
            </w:r>
            <w:r w:rsidR="004F7664">
              <w:fldChar w:fldCharType="end"/>
            </w:r>
            <w:r w:rsidR="004F7664" w:rsidRPr="004F7664">
              <w:t>]</w:t>
            </w:r>
            <w:r w:rsidR="00934524">
              <w:t xml:space="preserve"> </w:t>
            </w:r>
            <w:r w:rsidR="002F3BD4" w:rsidRPr="00FE0140">
              <w:t>и</w:t>
            </w:r>
            <w:r w:rsidR="00934524">
              <w:t xml:space="preserve"> </w:t>
            </w:r>
            <w:r w:rsidR="002F3BD4" w:rsidRPr="00FE0140">
              <w:t>технологическим</w:t>
            </w:r>
            <w:r w:rsidR="00934524">
              <w:t xml:space="preserve"> </w:t>
            </w:r>
            <w:r w:rsidR="002F3BD4" w:rsidRPr="00FE0140">
              <w:t>данным.</w:t>
            </w:r>
          </w:p>
          <w:p w:rsidR="002F3BD4" w:rsidRPr="00FE0140" w:rsidRDefault="00CB6B2A" w:rsidP="00921890">
            <w:pPr>
              <w:pStyle w:val="31"/>
            </w:pPr>
            <w:r>
              <w:t>2</w:t>
            </w:r>
            <w:r w:rsidR="00934524">
              <w:t xml:space="preserve"> </w:t>
            </w:r>
            <w:r w:rsidR="002F3BD4" w:rsidRPr="00FE0140">
              <w:t>Количество</w:t>
            </w:r>
            <w:r w:rsidR="00934524">
              <w:t xml:space="preserve"> </w:t>
            </w:r>
            <w:r w:rsidR="002F3BD4" w:rsidRPr="00FE0140">
              <w:t>воды</w:t>
            </w:r>
            <w:r w:rsidR="00934524">
              <w:t xml:space="preserve"> </w:t>
            </w:r>
            <w:r w:rsidR="002F3BD4" w:rsidRPr="00FE0140">
              <w:t>на</w:t>
            </w:r>
            <w:r w:rsidR="00934524">
              <w:t xml:space="preserve"> </w:t>
            </w:r>
            <w:r w:rsidR="002F3BD4" w:rsidRPr="00FE0140">
              <w:t>нужды</w:t>
            </w:r>
            <w:r w:rsidR="00934524">
              <w:t xml:space="preserve"> </w:t>
            </w:r>
            <w:r w:rsidR="002F3BD4" w:rsidRPr="00FE0140">
              <w:t>промышленности,</w:t>
            </w:r>
            <w:r w:rsidR="00934524">
              <w:t xml:space="preserve"> </w:t>
            </w:r>
            <w:r w:rsidR="002F3BD4" w:rsidRPr="00FE0140">
              <w:t>обеспечивающей</w:t>
            </w:r>
            <w:r w:rsidR="00934524">
              <w:t xml:space="preserve"> </w:t>
            </w:r>
            <w:r w:rsidR="002F3BD4" w:rsidRPr="00FE0140">
              <w:t>население</w:t>
            </w:r>
            <w:r w:rsidR="00934524">
              <w:t xml:space="preserve"> </w:t>
            </w:r>
            <w:r w:rsidR="002F3BD4" w:rsidRPr="00FE0140">
              <w:t>продуктами,</w:t>
            </w:r>
            <w:r w:rsidR="00934524">
              <w:t xml:space="preserve"> </w:t>
            </w:r>
            <w:r w:rsidR="002F3BD4" w:rsidRPr="00FE0140">
              <w:t>и</w:t>
            </w:r>
            <w:r w:rsidR="00934524">
              <w:t xml:space="preserve"> </w:t>
            </w:r>
            <w:r w:rsidR="002F3BD4" w:rsidRPr="00FE0140">
              <w:t>неучтенные</w:t>
            </w:r>
            <w:r w:rsidR="00934524">
              <w:t xml:space="preserve"> </w:t>
            </w:r>
            <w:r w:rsidR="002F3BD4" w:rsidRPr="00FE0140">
              <w:t>расходы</w:t>
            </w:r>
            <w:r w:rsidR="00934524">
              <w:t xml:space="preserve"> </w:t>
            </w:r>
            <w:r w:rsidR="002F3BD4" w:rsidRPr="00FE0140">
              <w:t>при</w:t>
            </w:r>
            <w:r w:rsidR="00934524">
              <w:t xml:space="preserve"> </w:t>
            </w:r>
            <w:r w:rsidR="002F3BD4" w:rsidRPr="00FE0140">
              <w:t>соответствующем</w:t>
            </w:r>
            <w:r w:rsidR="00934524">
              <w:t xml:space="preserve"> </w:t>
            </w:r>
            <w:r w:rsidR="002F3BD4" w:rsidRPr="00FE0140">
              <w:t>обосновании</w:t>
            </w:r>
            <w:r w:rsidR="00934524">
              <w:t xml:space="preserve"> </w:t>
            </w:r>
            <w:r w:rsidR="002F3BD4" w:rsidRPr="00FE0140">
              <w:t>допускается</w:t>
            </w:r>
            <w:r w:rsidR="00934524">
              <w:t xml:space="preserve"> </w:t>
            </w:r>
            <w:r w:rsidR="002F3BD4" w:rsidRPr="00FE0140">
              <w:t>принимать</w:t>
            </w:r>
            <w:r w:rsidR="00934524">
              <w:t xml:space="preserve"> </w:t>
            </w:r>
            <w:r w:rsidR="002F3BD4" w:rsidRPr="00FE0140">
              <w:t>дополнительно</w:t>
            </w:r>
            <w:r w:rsidR="00934524">
              <w:t xml:space="preserve"> </w:t>
            </w:r>
            <w:r w:rsidR="002F3BD4" w:rsidRPr="00FE0140">
              <w:t>в</w:t>
            </w:r>
            <w:r w:rsidR="00934524">
              <w:t xml:space="preserve"> </w:t>
            </w:r>
            <w:r w:rsidR="002F3BD4" w:rsidRPr="00FE0140">
              <w:t>размере</w:t>
            </w:r>
            <w:r w:rsidR="00934524">
              <w:t xml:space="preserve"> </w:t>
            </w:r>
            <w:r w:rsidR="002F3BD4" w:rsidRPr="00FE0140">
              <w:t>10-20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="002F3BD4" w:rsidRPr="00FE0140">
              <w:t>суммарного</w:t>
            </w:r>
            <w:r w:rsidR="00934524">
              <w:t xml:space="preserve"> </w:t>
            </w:r>
            <w:r w:rsidR="002F3BD4" w:rsidRPr="00FE0140">
              <w:t>расхода</w:t>
            </w:r>
            <w:r w:rsidR="00934524">
              <w:t xml:space="preserve"> </w:t>
            </w:r>
            <w:r w:rsidR="002F3BD4" w:rsidRPr="00FE0140">
              <w:t>воды</w:t>
            </w:r>
            <w:r w:rsidR="00934524">
              <w:t xml:space="preserve"> </w:t>
            </w:r>
            <w:r w:rsidR="002F3BD4" w:rsidRPr="00FE0140">
              <w:t>на</w:t>
            </w:r>
            <w:r w:rsidR="00934524">
              <w:t xml:space="preserve"> </w:t>
            </w:r>
            <w:r w:rsidR="002F3BD4" w:rsidRPr="00FE0140">
              <w:t>хозяйственно-питьевые</w:t>
            </w:r>
            <w:r w:rsidR="00934524">
              <w:t xml:space="preserve"> </w:t>
            </w:r>
            <w:r w:rsidR="002F3BD4" w:rsidRPr="00FE0140">
              <w:t>нужды</w:t>
            </w:r>
            <w:r w:rsidR="00934524">
              <w:t xml:space="preserve"> </w:t>
            </w:r>
            <w:r w:rsidR="002F3BD4" w:rsidRPr="00FE0140">
              <w:t>населенного</w:t>
            </w:r>
            <w:r w:rsidR="00934524">
              <w:t xml:space="preserve"> </w:t>
            </w:r>
            <w:r w:rsidR="002F3BD4" w:rsidRPr="00FE0140">
              <w:t>пункта.</w:t>
            </w:r>
          </w:p>
        </w:tc>
      </w:tr>
    </w:tbl>
    <w:p w:rsidR="00921890" w:rsidRPr="00FE0140" w:rsidRDefault="00921890" w:rsidP="00921890">
      <w:pPr>
        <w:pStyle w:val="2"/>
        <w:tabs>
          <w:tab w:val="left" w:pos="4453"/>
        </w:tabs>
      </w:pPr>
      <w:bookmarkStart w:id="15" w:name="_Toc489522157"/>
      <w:bookmarkStart w:id="16" w:name="_Toc492543915"/>
      <w:bookmarkStart w:id="17" w:name="_Toc10204318"/>
      <w:r w:rsidRPr="00FE0140">
        <w:t>1.5</w:t>
      </w:r>
      <w:r w:rsidR="00934524">
        <w:t xml:space="preserve"> </w:t>
      </w:r>
      <w:r w:rsidRPr="00FE0140">
        <w:t>Объекты</w:t>
      </w:r>
      <w:r w:rsidR="00934524">
        <w:t xml:space="preserve"> </w:t>
      </w:r>
      <w:r w:rsidRPr="00FE0140">
        <w:t>водоотведения</w:t>
      </w:r>
      <w:bookmarkEnd w:id="15"/>
      <w:bookmarkEnd w:id="16"/>
      <w:bookmarkEnd w:id="17"/>
    </w:p>
    <w:p w:rsidR="00921890" w:rsidRPr="00FE0140" w:rsidRDefault="00921890" w:rsidP="00921890">
      <w:pPr>
        <w:pStyle w:val="a7"/>
      </w:pPr>
      <w:r w:rsidRPr="00FE0140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5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40"/>
        <w:gridCol w:w="4084"/>
        <w:gridCol w:w="3688"/>
        <w:gridCol w:w="1017"/>
        <w:gridCol w:w="3957"/>
      </w:tblGrid>
      <w:tr w:rsidR="00921890" w:rsidRPr="00FE0140" w:rsidTr="0000602F">
        <w:trPr>
          <w:trHeight w:val="57"/>
        </w:trPr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21890" w:rsidRPr="00FE0140" w:rsidRDefault="00921890" w:rsidP="00921890">
            <w:pPr>
              <w:pStyle w:val="211"/>
            </w:pPr>
            <w:r w:rsidRPr="00FE0140">
              <w:t>Наименование</w:t>
            </w:r>
            <w:r w:rsidR="00934524">
              <w:t xml:space="preserve"> </w:t>
            </w:r>
            <w:r w:rsidRPr="00FE0140">
              <w:t>объекта</w:t>
            </w:r>
          </w:p>
        </w:tc>
        <w:tc>
          <w:tcPr>
            <w:tcW w:w="2972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21890" w:rsidRPr="00FE0140" w:rsidRDefault="00921890" w:rsidP="00921890">
            <w:pPr>
              <w:pStyle w:val="211"/>
            </w:pPr>
            <w:r w:rsidRPr="00FE0140">
              <w:t>Расчетный</w:t>
            </w:r>
            <w:r w:rsidR="00934524">
              <w:t xml:space="preserve"> </w:t>
            </w:r>
            <w:r w:rsidRPr="00FE0140">
              <w:t>показатель</w:t>
            </w:r>
            <w:r w:rsidR="00934524">
              <w:t xml:space="preserve"> </w:t>
            </w:r>
            <w:r w:rsidRPr="00FE0140">
              <w:t>минимально</w:t>
            </w:r>
            <w:r w:rsidR="00934524">
              <w:t xml:space="preserve"> </w:t>
            </w:r>
            <w:r w:rsidRPr="00FE0140">
              <w:t>допустимого</w:t>
            </w:r>
            <w:r w:rsidR="00934524">
              <w:t xml:space="preserve"> </w:t>
            </w:r>
            <w:r w:rsidRPr="00FE0140">
              <w:t>уровня</w:t>
            </w:r>
            <w:r w:rsidR="00934524">
              <w:t xml:space="preserve"> </w:t>
            </w:r>
            <w:r w:rsidRPr="00FE0140">
              <w:t>обеспеченности</w:t>
            </w:r>
          </w:p>
        </w:tc>
        <w:tc>
          <w:tcPr>
            <w:tcW w:w="133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890" w:rsidRPr="00FE0140" w:rsidRDefault="00921890" w:rsidP="00921890">
            <w:pPr>
              <w:pStyle w:val="211"/>
            </w:pPr>
            <w:r w:rsidRPr="00FE0140">
              <w:t>Расчетный</w:t>
            </w:r>
            <w:r w:rsidR="00934524">
              <w:t xml:space="preserve"> </w:t>
            </w:r>
            <w:r w:rsidRPr="00FE0140">
              <w:t>показатель</w:t>
            </w:r>
            <w:r w:rsidR="00934524">
              <w:t xml:space="preserve"> </w:t>
            </w:r>
            <w:r w:rsidRPr="00FE0140">
              <w:t>максимально</w:t>
            </w:r>
            <w:r w:rsidR="00934524">
              <w:t xml:space="preserve"> </w:t>
            </w:r>
            <w:r w:rsidRPr="00FE0140">
              <w:t>допустимого</w:t>
            </w:r>
            <w:r w:rsidR="00934524">
              <w:t xml:space="preserve"> </w:t>
            </w:r>
            <w:r w:rsidRPr="00FE0140">
              <w:t>уровня</w:t>
            </w:r>
            <w:r w:rsidR="00934524">
              <w:t xml:space="preserve"> </w:t>
            </w:r>
            <w:r w:rsidRPr="00FE0140">
              <w:t>территориальной</w:t>
            </w:r>
            <w:r w:rsidR="00934524">
              <w:t xml:space="preserve"> </w:t>
            </w:r>
            <w:r w:rsidRPr="00FE0140">
              <w:t>доступности</w:t>
            </w:r>
          </w:p>
        </w:tc>
      </w:tr>
      <w:tr w:rsidR="00921890" w:rsidRPr="00FE0140" w:rsidTr="0000602F">
        <w:trPr>
          <w:trHeight w:val="57"/>
        </w:trPr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1890" w:rsidRPr="00FE0140" w:rsidRDefault="00921890" w:rsidP="00921890">
            <w:pPr>
              <w:pStyle w:val="211"/>
            </w:pPr>
          </w:p>
        </w:tc>
        <w:tc>
          <w:tcPr>
            <w:tcW w:w="13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890" w:rsidRPr="00FE0140" w:rsidRDefault="00921890" w:rsidP="00921890">
            <w:pPr>
              <w:pStyle w:val="211"/>
            </w:pPr>
            <w:r w:rsidRPr="00FE0140">
              <w:t>Наименование</w:t>
            </w:r>
            <w:r w:rsidR="00934524">
              <w:t xml:space="preserve"> </w:t>
            </w:r>
            <w:r w:rsidRPr="00FE0140">
              <w:t>расчетного</w:t>
            </w:r>
            <w:r w:rsidR="00934524">
              <w:t xml:space="preserve"> </w:t>
            </w:r>
            <w:r w:rsidRPr="00FE0140">
              <w:t>показателя,</w:t>
            </w:r>
            <w:r w:rsidR="00934524">
              <w:t xml:space="preserve"> </w:t>
            </w:r>
            <w:r w:rsidRPr="00FE0140">
              <w:t>единица</w:t>
            </w:r>
            <w:r w:rsidR="00934524">
              <w:t xml:space="preserve"> </w:t>
            </w:r>
            <w:r w:rsidRPr="00FE0140">
              <w:t>измерения</w:t>
            </w:r>
          </w:p>
        </w:tc>
        <w:tc>
          <w:tcPr>
            <w:tcW w:w="159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1890" w:rsidRPr="00FE0140" w:rsidRDefault="00921890" w:rsidP="00921890">
            <w:pPr>
              <w:pStyle w:val="211"/>
            </w:pPr>
            <w:r w:rsidRPr="00FE0140">
              <w:t>Значение</w:t>
            </w:r>
            <w:r w:rsidR="00934524">
              <w:t xml:space="preserve"> </w:t>
            </w:r>
            <w:r w:rsidRPr="00FE0140">
              <w:t>расчетного</w:t>
            </w:r>
            <w:r w:rsidR="00934524">
              <w:t xml:space="preserve"> </w:t>
            </w:r>
            <w:r w:rsidRPr="00FE0140">
              <w:t>показателя</w:t>
            </w:r>
          </w:p>
        </w:tc>
        <w:tc>
          <w:tcPr>
            <w:tcW w:w="1338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1890" w:rsidRPr="00FE0140" w:rsidRDefault="00921890" w:rsidP="00921890">
            <w:pPr>
              <w:pStyle w:val="211"/>
            </w:pPr>
          </w:p>
        </w:tc>
      </w:tr>
      <w:tr w:rsidR="0068769F" w:rsidRPr="00FE0140" w:rsidTr="0000602F">
        <w:trPr>
          <w:trHeight w:val="57"/>
        </w:trPr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  <w:r w:rsidRPr="00FE0140">
              <w:t>Объекты</w:t>
            </w:r>
            <w:r w:rsidR="00934524">
              <w:t xml:space="preserve"> </w:t>
            </w:r>
            <w:r w:rsidRPr="00FE0140">
              <w:t>водоотведения</w:t>
            </w:r>
          </w:p>
        </w:tc>
        <w:tc>
          <w:tcPr>
            <w:tcW w:w="138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  <w:r w:rsidRPr="00FE0140">
              <w:t>Удельное</w:t>
            </w:r>
            <w:r w:rsidR="00934524">
              <w:t xml:space="preserve"> </w:t>
            </w:r>
            <w:r w:rsidR="004B2DCF">
              <w:t>хозяйственно-бытовое</w:t>
            </w:r>
            <w:r w:rsidR="00934524">
              <w:t xml:space="preserve"> </w:t>
            </w:r>
            <w:r w:rsidRPr="00FE0140">
              <w:t>водоотведение</w:t>
            </w:r>
            <w:r w:rsidR="00934524">
              <w:t xml:space="preserve"> </w:t>
            </w:r>
            <w:r w:rsidRPr="00FE0140">
              <w:t>на</w:t>
            </w:r>
            <w:r w:rsidR="00934524">
              <w:t xml:space="preserve"> </w:t>
            </w:r>
            <w:r w:rsidRPr="00FE0140">
              <w:t>одного</w:t>
            </w:r>
            <w:r w:rsidR="00934524">
              <w:t xml:space="preserve"> </w:t>
            </w:r>
            <w:r w:rsidRPr="00FE0140">
              <w:t>человека</w:t>
            </w:r>
            <w:r w:rsidR="00934524">
              <w:t xml:space="preserve"> </w:t>
            </w:r>
            <w:r w:rsidRPr="00FE0140">
              <w:t>сред</w:t>
            </w:r>
            <w:r>
              <w:t>несуточное</w:t>
            </w:r>
            <w:r w:rsidR="00934524">
              <w:t xml:space="preserve"> </w:t>
            </w:r>
            <w:r>
              <w:t>(за</w:t>
            </w:r>
            <w:r w:rsidR="00934524">
              <w:t xml:space="preserve"> </w:t>
            </w:r>
            <w:r>
              <w:t>год)</w:t>
            </w:r>
            <w:r w:rsidRPr="00FE0140">
              <w:t>,</w:t>
            </w:r>
            <w:r w:rsidR="00934524">
              <w:t xml:space="preserve"> </w:t>
            </w:r>
            <w:r w:rsidRPr="00FE0140">
              <w:t>л/сут.</w:t>
            </w:r>
            <w:r w:rsidR="00934524">
              <w:t xml:space="preserve"> </w:t>
            </w:r>
            <w:r w:rsidRPr="00FE0140">
              <w:t>на</w:t>
            </w:r>
            <w:r w:rsidR="00934524">
              <w:t xml:space="preserve"> </w:t>
            </w:r>
            <w:r w:rsidRPr="00FE0140">
              <w:t>1</w:t>
            </w:r>
            <w:r w:rsidR="00934524">
              <w:t xml:space="preserve"> </w:t>
            </w:r>
            <w:r w:rsidRPr="00FE0140">
              <w:lastRenderedPageBreak/>
              <w:t>чел.</w:t>
            </w:r>
          </w:p>
        </w:tc>
        <w:tc>
          <w:tcPr>
            <w:tcW w:w="159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3"/>
            </w:pPr>
            <w:r w:rsidRPr="00537B92">
              <w:lastRenderedPageBreak/>
              <w:t>Степень</w:t>
            </w:r>
            <w:r w:rsidR="00934524">
              <w:t xml:space="preserve"> </w:t>
            </w:r>
            <w:r w:rsidRPr="00537B92">
              <w:t>благоустройства</w:t>
            </w:r>
            <w:r w:rsidR="00934524">
              <w:t xml:space="preserve"> </w:t>
            </w:r>
            <w:r w:rsidRPr="00537B92">
              <w:t>районов</w:t>
            </w:r>
            <w:r w:rsidR="00934524">
              <w:t xml:space="preserve"> </w:t>
            </w:r>
            <w:r w:rsidRPr="00537B92">
              <w:t>жилой</w:t>
            </w:r>
            <w:r w:rsidR="00934524">
              <w:t xml:space="preserve"> </w:t>
            </w:r>
            <w:r w:rsidRPr="00537B92">
              <w:t>застройки</w:t>
            </w:r>
          </w:p>
        </w:tc>
        <w:tc>
          <w:tcPr>
            <w:tcW w:w="1338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3"/>
            </w:pPr>
            <w:r w:rsidRPr="00FE0140">
              <w:t>Не</w:t>
            </w:r>
            <w:r w:rsidR="00934524">
              <w:t xml:space="preserve"> </w:t>
            </w:r>
            <w:r w:rsidRPr="00FE0140">
              <w:t>нормируется</w:t>
            </w:r>
          </w:p>
        </w:tc>
      </w:tr>
      <w:tr w:rsidR="0068769F" w:rsidRPr="00FE0140" w:rsidTr="0000602F">
        <w:trPr>
          <w:trHeight w:val="57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</w:p>
        </w:tc>
        <w:tc>
          <w:tcPr>
            <w:tcW w:w="1247" w:type="pct"/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  <w:r w:rsidRPr="00FE0140">
              <w:t>с</w:t>
            </w:r>
            <w:r w:rsidR="00934524">
              <w:t xml:space="preserve"> </w:t>
            </w:r>
            <w:r w:rsidRPr="00FE0140">
              <w:t>централизованным</w:t>
            </w:r>
            <w:r w:rsidR="00934524">
              <w:t xml:space="preserve"> </w:t>
            </w:r>
            <w:r w:rsidRPr="00FE0140">
              <w:lastRenderedPageBreak/>
              <w:t>водоснабжением</w:t>
            </w:r>
            <w:r w:rsidR="00934524">
              <w:t xml:space="preserve"> </w:t>
            </w:r>
            <w:r w:rsidRPr="00FE0140">
              <w:t>без</w:t>
            </w:r>
            <w:r w:rsidR="00934524">
              <w:t xml:space="preserve"> </w:t>
            </w:r>
            <w:r w:rsidRPr="00FE0140">
              <w:t>ванн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8769F" w:rsidRPr="00FE0140" w:rsidRDefault="0068769F" w:rsidP="00921890">
            <w:pPr>
              <w:pStyle w:val="23"/>
            </w:pPr>
            <w:r>
              <w:lastRenderedPageBreak/>
              <w:t>125</w:t>
            </w:r>
            <w:r>
              <w:noBreakHyphen/>
            </w:r>
            <w:r w:rsidRPr="00FE0140">
              <w:t>160</w:t>
            </w:r>
          </w:p>
        </w:tc>
        <w:tc>
          <w:tcPr>
            <w:tcW w:w="1338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3"/>
            </w:pPr>
          </w:p>
        </w:tc>
      </w:tr>
      <w:tr w:rsidR="0068769F" w:rsidRPr="00FE0140" w:rsidTr="0000602F">
        <w:trPr>
          <w:trHeight w:val="57"/>
        </w:trPr>
        <w:tc>
          <w:tcPr>
            <w:tcW w:w="69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</w:p>
        </w:tc>
        <w:tc>
          <w:tcPr>
            <w:tcW w:w="1247" w:type="pct"/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  <w:r w:rsidRPr="00FE0140">
              <w:t>с</w:t>
            </w:r>
            <w:r w:rsidR="00934524">
              <w:t xml:space="preserve"> </w:t>
            </w:r>
            <w:r w:rsidRPr="00FE0140">
              <w:t>централизованным</w:t>
            </w:r>
            <w:r w:rsidR="00934524">
              <w:t xml:space="preserve"> </w:t>
            </w:r>
            <w:r w:rsidRPr="00FE0140">
              <w:t>водоснабжением</w:t>
            </w:r>
            <w:r w:rsidR="00934524">
              <w:t xml:space="preserve"> </w:t>
            </w:r>
            <w:r w:rsidRPr="00FE0140">
              <w:t>с</w:t>
            </w:r>
            <w:r w:rsidR="00934524">
              <w:t xml:space="preserve"> </w:t>
            </w:r>
            <w:r w:rsidRPr="00FE0140">
              <w:t>ваннами</w:t>
            </w:r>
            <w:r w:rsidR="00934524">
              <w:t xml:space="preserve"> </w:t>
            </w:r>
            <w:r w:rsidRPr="00FE0140">
              <w:t>и</w:t>
            </w:r>
            <w:r w:rsidR="00934524">
              <w:t xml:space="preserve"> </w:t>
            </w:r>
            <w:r w:rsidRPr="00FE0140">
              <w:t>местными</w:t>
            </w:r>
            <w:r w:rsidR="00934524">
              <w:t xml:space="preserve"> </w:t>
            </w:r>
            <w:r w:rsidRPr="00FE0140">
              <w:t>водонагревателями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68769F" w:rsidRPr="00FE0140" w:rsidRDefault="0068769F" w:rsidP="00921890">
            <w:pPr>
              <w:pStyle w:val="23"/>
            </w:pPr>
            <w:r>
              <w:t>160</w:t>
            </w:r>
            <w:r>
              <w:noBreakHyphen/>
            </w:r>
            <w:r w:rsidRPr="00FE0140">
              <w:t>230</w:t>
            </w:r>
          </w:p>
        </w:tc>
        <w:tc>
          <w:tcPr>
            <w:tcW w:w="1338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3"/>
            </w:pPr>
          </w:p>
        </w:tc>
      </w:tr>
      <w:tr w:rsidR="0068769F" w:rsidRPr="00FE0140" w:rsidTr="0000602F">
        <w:trPr>
          <w:trHeight w:val="57"/>
        </w:trPr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</w:p>
        </w:tc>
        <w:tc>
          <w:tcPr>
            <w:tcW w:w="138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</w:p>
        </w:tc>
        <w:tc>
          <w:tcPr>
            <w:tcW w:w="12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2"/>
            </w:pPr>
            <w:r w:rsidRPr="00FE0140">
              <w:t>с</w:t>
            </w:r>
            <w:r w:rsidR="00934524">
              <w:t xml:space="preserve"> </w:t>
            </w:r>
            <w:r w:rsidRPr="00FE0140">
              <w:t>централизованным</w:t>
            </w:r>
            <w:r w:rsidR="00934524">
              <w:t xml:space="preserve"> </w:t>
            </w:r>
            <w:r w:rsidRPr="00FE0140">
              <w:t>горячим</w:t>
            </w:r>
            <w:r w:rsidR="00934524">
              <w:t xml:space="preserve"> </w:t>
            </w:r>
            <w:r w:rsidRPr="00FE0140">
              <w:t>водоснабжением</w:t>
            </w:r>
          </w:p>
        </w:tc>
        <w:tc>
          <w:tcPr>
            <w:tcW w:w="3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769F" w:rsidRPr="00FE0140" w:rsidRDefault="00085A61" w:rsidP="00921890">
            <w:pPr>
              <w:pStyle w:val="23"/>
            </w:pPr>
            <w:r>
              <w:rPr>
                <w:sz w:val="23"/>
                <w:szCs w:val="23"/>
              </w:rPr>
              <w:t>230-350</w:t>
            </w:r>
          </w:p>
        </w:tc>
        <w:tc>
          <w:tcPr>
            <w:tcW w:w="1338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769F" w:rsidRPr="00FE0140" w:rsidRDefault="0068769F" w:rsidP="00921890">
            <w:pPr>
              <w:pStyle w:val="23"/>
            </w:pPr>
          </w:p>
        </w:tc>
      </w:tr>
    </w:tbl>
    <w:p w:rsidR="00397C36" w:rsidRPr="00AC4AFC" w:rsidRDefault="006915FF" w:rsidP="00774F47">
      <w:pPr>
        <w:pStyle w:val="2"/>
      </w:pPr>
      <w:bookmarkStart w:id="18" w:name="_Toc10204319"/>
      <w:r>
        <w:t>1.6</w:t>
      </w:r>
      <w:r w:rsidR="00934524">
        <w:t xml:space="preserve"> </w:t>
      </w:r>
      <w:r w:rsidR="00397C36" w:rsidRPr="00AC4AFC">
        <w:t>А</w:t>
      </w:r>
      <w:r w:rsidR="000B46E4" w:rsidRPr="00AC4AFC">
        <w:t>втомобильные</w:t>
      </w:r>
      <w:r w:rsidR="00934524">
        <w:t xml:space="preserve"> </w:t>
      </w:r>
      <w:r w:rsidR="00397C36" w:rsidRPr="00AC4AFC">
        <w:t>дорог</w:t>
      </w:r>
      <w:r w:rsidR="000B46E4" w:rsidRPr="00AC4AFC">
        <w:t>и</w:t>
      </w:r>
      <w:r w:rsidR="00934524">
        <w:t xml:space="preserve"> </w:t>
      </w:r>
      <w:r w:rsidR="00397C36" w:rsidRPr="00AC4AFC">
        <w:t>местного</w:t>
      </w:r>
      <w:r w:rsidR="00934524">
        <w:t xml:space="preserve"> </w:t>
      </w:r>
      <w:r w:rsidR="00397C36" w:rsidRPr="00AC4AFC">
        <w:t>значения</w:t>
      </w:r>
      <w:r w:rsidR="0042220A">
        <w:t>,</w:t>
      </w:r>
      <w:r w:rsidR="00934524">
        <w:t xml:space="preserve"> </w:t>
      </w:r>
      <w:r w:rsidR="0042220A">
        <w:t>объекты</w:t>
      </w:r>
      <w:r w:rsidR="00934524">
        <w:t xml:space="preserve"> </w:t>
      </w:r>
      <w:r w:rsidR="0042220A">
        <w:t>транспортного</w:t>
      </w:r>
      <w:r w:rsidR="00934524">
        <w:t xml:space="preserve"> </w:t>
      </w:r>
      <w:r w:rsidR="0042220A">
        <w:t>обслуживания</w:t>
      </w:r>
      <w:r w:rsidR="00934524">
        <w:t xml:space="preserve"> </w:t>
      </w:r>
      <w:r w:rsidR="002E66A8">
        <w:t>и</w:t>
      </w:r>
      <w:r w:rsidR="00934524">
        <w:t xml:space="preserve"> </w:t>
      </w:r>
      <w:r w:rsidR="002E66A8">
        <w:t>транспортных</w:t>
      </w:r>
      <w:r w:rsidR="00934524">
        <w:t xml:space="preserve"> </w:t>
      </w:r>
      <w:r w:rsidR="002E66A8">
        <w:t>услуг</w:t>
      </w:r>
      <w:bookmarkEnd w:id="18"/>
    </w:p>
    <w:p w:rsidR="00774F47" w:rsidRPr="00AC4AFC" w:rsidRDefault="00774F47" w:rsidP="00774F47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6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87"/>
        <w:gridCol w:w="3513"/>
        <w:gridCol w:w="2008"/>
        <w:gridCol w:w="1053"/>
        <w:gridCol w:w="3324"/>
        <w:gridCol w:w="1801"/>
      </w:tblGrid>
      <w:tr w:rsidR="00D064F1" w:rsidRPr="00AC4AFC" w:rsidTr="0000602F">
        <w:trPr>
          <w:trHeight w:val="57"/>
        </w:trPr>
        <w:tc>
          <w:tcPr>
            <w:tcW w:w="104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064F1" w:rsidRPr="00AC4AFC" w:rsidRDefault="00D064F1" w:rsidP="00774F47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223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64F1" w:rsidRPr="00AC4AFC" w:rsidRDefault="00D064F1" w:rsidP="00774F47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73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4F1" w:rsidRPr="00AC4AFC" w:rsidRDefault="00D064F1" w:rsidP="00774F47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D064F1" w:rsidRPr="00AC4AFC" w:rsidTr="0000602F">
        <w:trPr>
          <w:trHeight w:val="57"/>
        </w:trPr>
        <w:tc>
          <w:tcPr>
            <w:tcW w:w="104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4F1" w:rsidRPr="00AC4AFC" w:rsidRDefault="00D064F1" w:rsidP="00774F47">
            <w:pPr>
              <w:pStyle w:val="211"/>
            </w:pPr>
          </w:p>
        </w:tc>
        <w:tc>
          <w:tcPr>
            <w:tcW w:w="1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4F1" w:rsidRPr="00AC4AFC" w:rsidRDefault="00D064F1" w:rsidP="00774F47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1035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4F1" w:rsidRPr="00AC4AFC" w:rsidRDefault="00D064F1" w:rsidP="00774F47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11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64F1" w:rsidRPr="00AC4AFC" w:rsidRDefault="00D064F1" w:rsidP="00F4094E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61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4F1" w:rsidRPr="00AC4AFC" w:rsidRDefault="00D064F1" w:rsidP="00F4094E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AC75AB" w:rsidRPr="00AC4AFC" w:rsidTr="0000602F">
        <w:trPr>
          <w:trHeight w:val="57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4F1" w:rsidRPr="00AC4AFC" w:rsidRDefault="00D064F1" w:rsidP="006A35E4">
            <w:pPr>
              <w:pStyle w:val="22"/>
            </w:pPr>
            <w:r>
              <w:t>Автомобильные</w:t>
            </w:r>
            <w:r w:rsidR="00934524">
              <w:t xml:space="preserve"> </w:t>
            </w:r>
            <w:r>
              <w:t>дороги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  <w:r w:rsidR="00934524">
              <w:t xml:space="preserve"> </w:t>
            </w:r>
            <w:r>
              <w:t>местного</w:t>
            </w:r>
            <w:r w:rsidR="00934524">
              <w:t xml:space="preserve"> </w:t>
            </w:r>
            <w:r>
              <w:t>значения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4F1" w:rsidRPr="00AC4AFC" w:rsidRDefault="00D064F1" w:rsidP="00691E0E">
            <w:pPr>
              <w:pStyle w:val="22"/>
            </w:pPr>
            <w:r w:rsidRPr="00AC4AFC">
              <w:t>Плотность</w:t>
            </w:r>
            <w:r w:rsidR="00934524">
              <w:t xml:space="preserve"> </w:t>
            </w:r>
            <w:r w:rsidRPr="00AC4AFC">
              <w:t>автомобильных</w:t>
            </w:r>
            <w:r w:rsidR="00934524">
              <w:t xml:space="preserve"> </w:t>
            </w:r>
            <w:r w:rsidRPr="00AC4AFC">
              <w:t>дорог</w:t>
            </w:r>
            <w:r w:rsidR="00934524">
              <w:t xml:space="preserve"> </w:t>
            </w:r>
            <w:r w:rsidRPr="00AC4AFC">
              <w:t>общего</w:t>
            </w:r>
            <w:r w:rsidR="00934524">
              <w:t xml:space="preserve"> </w:t>
            </w:r>
            <w:r w:rsidRPr="00AC4AFC">
              <w:t>пользования</w:t>
            </w:r>
            <w:r w:rsidR="00934524">
              <w:t xml:space="preserve"> </w:t>
            </w:r>
            <w:r w:rsidRPr="00AC4AFC">
              <w:t>местного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в</w:t>
            </w:r>
            <w:r w:rsidR="00934524">
              <w:t xml:space="preserve"> </w:t>
            </w:r>
            <w:r w:rsidRPr="00AC4AFC">
              <w:t>границах</w:t>
            </w:r>
            <w:r w:rsidR="00934524">
              <w:t xml:space="preserve"> </w:t>
            </w:r>
            <w:r w:rsidR="00691E0E">
              <w:t>сельских</w:t>
            </w:r>
            <w:r w:rsidR="00934524">
              <w:t xml:space="preserve"> </w:t>
            </w:r>
            <w:r w:rsidR="00691E0E">
              <w:t>поселений</w:t>
            </w:r>
            <w:r w:rsidRPr="00AC4AFC">
              <w:t>,</w:t>
            </w:r>
            <w:r w:rsidR="00934524">
              <w:t xml:space="preserve"> </w:t>
            </w:r>
            <w:r w:rsidRPr="00AC4AFC">
              <w:t>км/км</w:t>
            </w:r>
            <w:r w:rsidRPr="00AC4AFC">
              <w:rPr>
                <w:vertAlign w:val="superscript"/>
              </w:rPr>
              <w:t>2</w:t>
            </w:r>
          </w:p>
        </w:tc>
        <w:tc>
          <w:tcPr>
            <w:tcW w:w="103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4F1" w:rsidRPr="00AC4AFC" w:rsidRDefault="00D74232" w:rsidP="00F748F8">
            <w:pPr>
              <w:pStyle w:val="23"/>
            </w:pPr>
            <w:r>
              <w:t>0,</w:t>
            </w:r>
            <w:r w:rsidR="008D4EBE">
              <w:t>2</w:t>
            </w:r>
          </w:p>
        </w:tc>
        <w:tc>
          <w:tcPr>
            <w:tcW w:w="173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4F1" w:rsidRPr="00AC4AFC" w:rsidRDefault="00D064F1" w:rsidP="00774F47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E56DE7" w:rsidRPr="00AC4AFC" w:rsidTr="0000602F">
        <w:trPr>
          <w:trHeight w:val="57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F1" w:rsidRDefault="00D064F1" w:rsidP="00EF1256">
            <w:pPr>
              <w:pStyle w:val="22"/>
            </w:pPr>
            <w:r w:rsidRPr="001F35F8">
              <w:t>Искусственные</w:t>
            </w:r>
            <w:r w:rsidR="00934524">
              <w:t xml:space="preserve"> </w:t>
            </w:r>
            <w:r w:rsidRPr="001F35F8">
              <w:t>сооружения</w:t>
            </w:r>
            <w:r w:rsidR="00934524">
              <w:t xml:space="preserve"> </w:t>
            </w:r>
            <w:r w:rsidRPr="001F35F8">
              <w:t>на</w:t>
            </w:r>
            <w:r w:rsidR="00934524">
              <w:t xml:space="preserve"> </w:t>
            </w:r>
            <w:r w:rsidRPr="001F35F8">
              <w:t>автомобильных</w:t>
            </w:r>
            <w:r w:rsidR="00934524">
              <w:t xml:space="preserve"> </w:t>
            </w:r>
            <w:r w:rsidRPr="001F35F8">
              <w:t>дорогах</w:t>
            </w:r>
            <w:r w:rsidR="00934524">
              <w:t xml:space="preserve"> </w:t>
            </w:r>
            <w:r w:rsidRPr="001F35F8">
              <w:t>общего</w:t>
            </w:r>
            <w:r w:rsidR="00934524">
              <w:t xml:space="preserve"> </w:t>
            </w:r>
            <w:r w:rsidRPr="001F35F8">
              <w:t>пользования</w:t>
            </w:r>
            <w:r w:rsidR="00934524">
              <w:t xml:space="preserve"> </w:t>
            </w:r>
            <w:r w:rsidRPr="001F35F8">
              <w:t>местного</w:t>
            </w:r>
            <w:r w:rsidR="00934524">
              <w:t xml:space="preserve"> </w:t>
            </w:r>
            <w:r w:rsidRPr="001F35F8">
              <w:t>значения</w:t>
            </w:r>
          </w:p>
        </w:tc>
        <w:tc>
          <w:tcPr>
            <w:tcW w:w="395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4F1" w:rsidRPr="006E7EA4" w:rsidRDefault="00D064F1" w:rsidP="006E7EA4">
            <w:pPr>
              <w:pStyle w:val="23"/>
              <w:rPr>
                <w:lang w:val="en-US"/>
              </w:rPr>
            </w:pPr>
            <w:r w:rsidRPr="001F35F8">
              <w:t>В</w:t>
            </w:r>
            <w:r w:rsidR="00934524">
              <w:t xml:space="preserve"> </w:t>
            </w:r>
            <w:r w:rsidRPr="001F35F8">
              <w:t>соответствии</w:t>
            </w:r>
            <w:r w:rsidR="00934524">
              <w:t xml:space="preserve"> </w:t>
            </w:r>
            <w:r w:rsidRPr="001F35F8">
              <w:t>с</w:t>
            </w:r>
            <w:r w:rsidR="00934524">
              <w:t xml:space="preserve"> </w:t>
            </w:r>
            <w:r w:rsidRPr="001F35F8">
              <w:t>требованиями</w:t>
            </w:r>
            <w:r w:rsidR="00934524">
              <w:t xml:space="preserve"> </w:t>
            </w:r>
            <w:r w:rsidR="006E7EA4">
              <w:rPr>
                <w:lang w:val="en-US"/>
              </w:rPr>
              <w:t>[</w:t>
            </w:r>
            <w:r w:rsidR="006E7EA4">
              <w:fldChar w:fldCharType="begin"/>
            </w:r>
            <w:r w:rsidR="006E7EA4">
              <w:instrText xml:space="preserve"> REF СП_мосты_и_трубы \r \h </w:instrText>
            </w:r>
            <w:r w:rsidR="006E7EA4">
              <w:fldChar w:fldCharType="separate"/>
            </w:r>
            <w:r w:rsidR="00E12B08">
              <w:t>29</w:t>
            </w:r>
            <w:r w:rsidR="006E7EA4">
              <w:fldChar w:fldCharType="end"/>
            </w:r>
            <w:r w:rsidR="006E7EA4">
              <w:rPr>
                <w:lang w:val="en-US"/>
              </w:rPr>
              <w:t>],</w:t>
            </w:r>
            <w:r w:rsidR="00934524">
              <w:rPr>
                <w:lang w:val="en-US"/>
              </w:rPr>
              <w:t xml:space="preserve"> </w:t>
            </w:r>
            <w:r w:rsidR="006E7EA4">
              <w:rPr>
                <w:lang w:val="en-US"/>
              </w:rPr>
              <w:t>[</w:t>
            </w:r>
            <w:r w:rsidR="006E7EA4">
              <w:fldChar w:fldCharType="begin"/>
            </w:r>
            <w:r w:rsidR="006E7EA4">
              <w:instrText xml:space="preserve"> REF СП_тонелли_жд_и_автодорожные \r \h </w:instrText>
            </w:r>
            <w:r w:rsidR="006E7EA4">
              <w:fldChar w:fldCharType="separate"/>
            </w:r>
            <w:r w:rsidR="00E12B08">
              <w:t>30</w:t>
            </w:r>
            <w:r w:rsidR="006E7EA4">
              <w:fldChar w:fldCharType="end"/>
            </w:r>
            <w:r w:rsidR="006E7EA4">
              <w:rPr>
                <w:lang w:val="en-US"/>
              </w:rPr>
              <w:t>]</w:t>
            </w:r>
          </w:p>
        </w:tc>
      </w:tr>
      <w:tr w:rsidR="00E56DE7" w:rsidRPr="00AC4AFC" w:rsidTr="0000602F">
        <w:trPr>
          <w:trHeight w:val="57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4F1" w:rsidRPr="001F35F8" w:rsidRDefault="00D064F1" w:rsidP="006A35E4">
            <w:pPr>
              <w:pStyle w:val="22"/>
            </w:pPr>
            <w:r w:rsidRPr="00FE0140">
              <w:t>Сеть</w:t>
            </w:r>
            <w:r w:rsidR="00934524">
              <w:t xml:space="preserve"> </w:t>
            </w:r>
            <w:r w:rsidRPr="00FE0140">
              <w:t>общественного</w:t>
            </w:r>
            <w:r w:rsidR="00934524">
              <w:t xml:space="preserve"> </w:t>
            </w:r>
            <w:r w:rsidRPr="00FE0140">
              <w:t>пассажирского</w:t>
            </w:r>
            <w:r w:rsidR="00934524">
              <w:t xml:space="preserve"> </w:t>
            </w:r>
            <w:r w:rsidRPr="00FE0140">
              <w:t>транспорта</w:t>
            </w:r>
          </w:p>
        </w:tc>
        <w:tc>
          <w:tcPr>
            <w:tcW w:w="11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4F1" w:rsidRPr="001F35F8" w:rsidRDefault="00D064F1" w:rsidP="00504A8B">
            <w:pPr>
              <w:pStyle w:val="22"/>
            </w:pPr>
            <w:r w:rsidRPr="00FE0140">
              <w:t>Плотность</w:t>
            </w:r>
            <w:r w:rsidR="00934524">
              <w:t xml:space="preserve"> </w:t>
            </w:r>
            <w:r w:rsidRPr="00FE0140">
              <w:t>сети</w:t>
            </w:r>
            <w:r w:rsidR="00934524">
              <w:t xml:space="preserve"> </w:t>
            </w:r>
            <w:r w:rsidRPr="00FE0140">
              <w:t>линий</w:t>
            </w:r>
            <w:r w:rsidR="00934524">
              <w:t xml:space="preserve"> </w:t>
            </w:r>
            <w:r w:rsidRPr="00FE0140">
              <w:t>наземного</w:t>
            </w:r>
            <w:r w:rsidR="00934524">
              <w:t xml:space="preserve"> </w:t>
            </w:r>
            <w:r w:rsidRPr="00FE0140">
              <w:t>транспорта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застроенных</w:t>
            </w:r>
            <w:r w:rsidR="00934524">
              <w:t xml:space="preserve"> </w:t>
            </w:r>
            <w:r>
              <w:t>территориях</w:t>
            </w:r>
            <w:r w:rsidRPr="00FE0140">
              <w:t>,</w:t>
            </w:r>
            <w:r w:rsidR="00934524">
              <w:t xml:space="preserve"> </w:t>
            </w:r>
            <w:r w:rsidRPr="00FE0140">
              <w:t>км/км</w:t>
            </w:r>
            <w:r w:rsidRPr="00FE0140">
              <w:rPr>
                <w:vertAlign w:val="superscript"/>
              </w:rPr>
              <w:t>2</w:t>
            </w:r>
          </w:p>
        </w:tc>
        <w:tc>
          <w:tcPr>
            <w:tcW w:w="103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4F1" w:rsidRPr="001F35F8" w:rsidRDefault="00D064F1" w:rsidP="00774F47">
            <w:pPr>
              <w:pStyle w:val="23"/>
            </w:pPr>
            <w:r>
              <w:t>В</w:t>
            </w:r>
            <w:r w:rsidR="00934524">
              <w:t xml:space="preserve"> </w:t>
            </w:r>
            <w:r w:rsidRPr="00D064F1">
              <w:t>зависимости</w:t>
            </w:r>
            <w:r w:rsidR="00934524">
              <w:t xml:space="preserve"> </w:t>
            </w:r>
            <w:r w:rsidRPr="00D064F1">
              <w:t>от</w:t>
            </w:r>
            <w:r w:rsidR="00934524">
              <w:t xml:space="preserve"> </w:t>
            </w:r>
            <w:r w:rsidRPr="00D064F1">
              <w:t>функционального</w:t>
            </w:r>
            <w:r w:rsidR="00934524">
              <w:t xml:space="preserve"> </w:t>
            </w:r>
            <w:r w:rsidRPr="00D064F1">
              <w:t>использования</w:t>
            </w:r>
            <w:r w:rsidR="00934524">
              <w:t xml:space="preserve"> </w:t>
            </w:r>
            <w:r w:rsidRPr="00D064F1">
              <w:t>и</w:t>
            </w:r>
            <w:r w:rsidR="00934524">
              <w:t xml:space="preserve"> </w:t>
            </w:r>
            <w:r w:rsidRPr="00D064F1">
              <w:t>интенсивности</w:t>
            </w:r>
            <w:r w:rsidR="00934524">
              <w:t xml:space="preserve"> </w:t>
            </w:r>
            <w:r w:rsidRPr="00D064F1">
              <w:t>пассажиропотоков</w:t>
            </w:r>
          </w:p>
        </w:tc>
        <w:tc>
          <w:tcPr>
            <w:tcW w:w="11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64F1" w:rsidRPr="001F35F8" w:rsidRDefault="00D064F1" w:rsidP="00D064F1">
            <w:pPr>
              <w:pStyle w:val="22"/>
            </w:pPr>
            <w:r w:rsidRPr="00FE0140">
              <w:t>Затраты</w:t>
            </w:r>
            <w:r w:rsidR="00934524">
              <w:t xml:space="preserve"> </w:t>
            </w:r>
            <w:r w:rsidRPr="00FE0140">
              <w:t>времени</w:t>
            </w:r>
            <w:r w:rsidR="00934524">
              <w:t xml:space="preserve"> </w:t>
            </w:r>
            <w:r w:rsidRPr="00FE0140">
              <w:t>на</w:t>
            </w:r>
            <w:r w:rsidR="00934524">
              <w:t xml:space="preserve"> </w:t>
            </w:r>
            <w:r w:rsidRPr="00FE0140">
              <w:t>передвижение</w:t>
            </w:r>
            <w:r w:rsidR="00934524">
              <w:t xml:space="preserve"> </w:t>
            </w:r>
            <w:r w:rsidRPr="00FE0140">
              <w:t>от</w:t>
            </w:r>
            <w:r w:rsidR="00934524">
              <w:t xml:space="preserve"> </w:t>
            </w:r>
            <w:r w:rsidRPr="00FE0140">
              <w:t>мест</w:t>
            </w:r>
            <w:r w:rsidR="00934524">
              <w:t xml:space="preserve"> </w:t>
            </w:r>
            <w:r w:rsidRPr="00FE0140">
              <w:t>проживания</w:t>
            </w:r>
            <w:r w:rsidR="00934524">
              <w:t xml:space="preserve"> </w:t>
            </w:r>
            <w:r w:rsidRPr="00FE0140">
              <w:t>до</w:t>
            </w:r>
            <w:r w:rsidR="00934524">
              <w:t xml:space="preserve"> </w:t>
            </w:r>
            <w:r w:rsidRPr="00FE0140">
              <w:t>мест</w:t>
            </w:r>
            <w:r w:rsidR="00934524">
              <w:t xml:space="preserve"> </w:t>
            </w:r>
            <w:r w:rsidRPr="00FE0140">
              <w:t>работы</w:t>
            </w:r>
            <w:r w:rsidR="00934524">
              <w:t xml:space="preserve"> </w:t>
            </w:r>
            <w:r w:rsidRPr="00FE0140">
              <w:t>для</w:t>
            </w:r>
            <w:r w:rsidR="00934524">
              <w:t xml:space="preserve"> </w:t>
            </w:r>
            <w:r w:rsidRPr="00FE0140">
              <w:t>90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Pr="00FE0140">
              <w:t>трудящихся</w:t>
            </w:r>
            <w:r w:rsidR="00934524">
              <w:t xml:space="preserve"> </w:t>
            </w:r>
            <w:r w:rsidRPr="00FE0140">
              <w:t>(в</w:t>
            </w:r>
            <w:r w:rsidR="00934524">
              <w:t xml:space="preserve"> </w:t>
            </w:r>
            <w:r w:rsidRPr="00FE0140">
              <w:t>один</w:t>
            </w:r>
            <w:r w:rsidR="00934524">
              <w:t xml:space="preserve"> </w:t>
            </w:r>
            <w:r w:rsidRPr="00FE0140">
              <w:t>конец),</w:t>
            </w:r>
            <w:r w:rsidR="00934524">
              <w:t xml:space="preserve"> </w:t>
            </w:r>
            <w:r w:rsidRPr="00FE0140">
              <w:t>мин</w:t>
            </w:r>
          </w:p>
        </w:tc>
        <w:tc>
          <w:tcPr>
            <w:tcW w:w="61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64F1" w:rsidRPr="001F35F8" w:rsidRDefault="00D064F1" w:rsidP="00774F47">
            <w:pPr>
              <w:pStyle w:val="23"/>
            </w:pPr>
            <w:r>
              <w:t>30</w:t>
            </w:r>
          </w:p>
        </w:tc>
      </w:tr>
      <w:tr w:rsidR="002E66A8" w:rsidRPr="00AC4AFC" w:rsidTr="0000602F">
        <w:trPr>
          <w:trHeight w:val="57"/>
        </w:trPr>
        <w:tc>
          <w:tcPr>
            <w:tcW w:w="104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66A8" w:rsidRPr="00FE0140" w:rsidRDefault="002E66A8" w:rsidP="006A35E4">
            <w:pPr>
              <w:pStyle w:val="22"/>
            </w:pPr>
            <w:r w:rsidRPr="00FE0140">
              <w:t>Остановки</w:t>
            </w:r>
            <w:r w:rsidR="00934524">
              <w:t xml:space="preserve"> </w:t>
            </w:r>
            <w:r w:rsidRPr="00FE0140">
              <w:t>общественного</w:t>
            </w:r>
            <w:r w:rsidR="00934524">
              <w:t xml:space="preserve"> </w:t>
            </w:r>
            <w:r w:rsidRPr="00FE0140">
              <w:lastRenderedPageBreak/>
              <w:t>пассажирского</w:t>
            </w:r>
            <w:r w:rsidR="00934524">
              <w:t xml:space="preserve"> </w:t>
            </w:r>
            <w:r w:rsidRPr="00FE0140">
              <w:t>транспорта</w:t>
            </w:r>
          </w:p>
        </w:tc>
        <w:tc>
          <w:tcPr>
            <w:tcW w:w="118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66A8" w:rsidRPr="00FE0140" w:rsidRDefault="002E66A8" w:rsidP="00504A8B">
            <w:pPr>
              <w:pStyle w:val="22"/>
            </w:pPr>
            <w:r w:rsidRPr="00FE0140">
              <w:lastRenderedPageBreak/>
              <w:t>Расстояния</w:t>
            </w:r>
            <w:r w:rsidR="00934524">
              <w:t xml:space="preserve"> </w:t>
            </w:r>
            <w:r w:rsidRPr="00FE0140">
              <w:t>между</w:t>
            </w:r>
            <w:r w:rsidR="00934524">
              <w:t xml:space="preserve"> </w:t>
            </w:r>
            <w:r w:rsidRPr="00FE0140">
              <w:lastRenderedPageBreak/>
              <w:t>остановочными</w:t>
            </w:r>
            <w:r w:rsidR="00934524">
              <w:t xml:space="preserve"> </w:t>
            </w:r>
            <w:r w:rsidRPr="00FE0140">
              <w:t>пунктами</w:t>
            </w:r>
            <w:r w:rsidR="00934524">
              <w:t xml:space="preserve"> </w:t>
            </w:r>
            <w:r w:rsidRPr="00FE0140">
              <w:t>на</w:t>
            </w:r>
            <w:r w:rsidR="00934524">
              <w:t xml:space="preserve"> </w:t>
            </w:r>
            <w:r w:rsidRPr="00FE0140">
              <w:t>линиях</w:t>
            </w:r>
            <w:r w:rsidR="00934524">
              <w:t xml:space="preserve"> </w:t>
            </w:r>
            <w:r w:rsidRPr="00FE0140">
              <w:t>общественного</w:t>
            </w:r>
            <w:r w:rsidR="00934524">
              <w:t xml:space="preserve"> </w:t>
            </w:r>
            <w:r w:rsidRPr="00FE0140">
              <w:t>пассажирского</w:t>
            </w:r>
            <w:r w:rsidR="00934524">
              <w:t xml:space="preserve"> </w:t>
            </w:r>
            <w:r w:rsidRPr="00FE0140">
              <w:t>транспорта</w:t>
            </w:r>
            <w:r w:rsidR="00934524">
              <w:t xml:space="preserve"> </w:t>
            </w:r>
            <w:r w:rsidRPr="00FE0140">
              <w:t>в</w:t>
            </w:r>
            <w:r w:rsidR="00934524">
              <w:t xml:space="preserve"> </w:t>
            </w:r>
            <w:r w:rsidRPr="00FE0140">
              <w:t>пределах</w:t>
            </w:r>
            <w:r w:rsidR="00934524">
              <w:t xml:space="preserve"> </w:t>
            </w:r>
            <w:r w:rsidRPr="00FE0140">
              <w:t>территории</w:t>
            </w:r>
            <w:r w:rsidR="00934524">
              <w:t xml:space="preserve"> </w:t>
            </w:r>
            <w:r w:rsidRPr="00FE0140">
              <w:t>поселений,</w:t>
            </w:r>
            <w:r w:rsidR="00934524">
              <w:t xml:space="preserve"> </w:t>
            </w:r>
            <w:r w:rsidRPr="00FE0140">
              <w:t>м</w:t>
            </w:r>
          </w:p>
        </w:tc>
        <w:tc>
          <w:tcPr>
            <w:tcW w:w="67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66A8" w:rsidRDefault="002E66A8" w:rsidP="00D064F1">
            <w:pPr>
              <w:pStyle w:val="22"/>
            </w:pPr>
            <w:r w:rsidRPr="00FE0140">
              <w:lastRenderedPageBreak/>
              <w:t>автобусов</w:t>
            </w:r>
          </w:p>
        </w:tc>
        <w:tc>
          <w:tcPr>
            <w:tcW w:w="3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E66A8" w:rsidRDefault="002E66A8" w:rsidP="00774F47">
            <w:pPr>
              <w:pStyle w:val="23"/>
            </w:pPr>
            <w:r w:rsidRPr="00FE0140">
              <w:t>400-600</w:t>
            </w:r>
          </w:p>
        </w:tc>
        <w:tc>
          <w:tcPr>
            <w:tcW w:w="1734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A8" w:rsidRPr="00FE0140" w:rsidRDefault="002E66A8" w:rsidP="002E66A8">
            <w:pPr>
              <w:pStyle w:val="22"/>
            </w:pPr>
            <w:r w:rsidRPr="00FE0140">
              <w:t>Дальность</w:t>
            </w:r>
            <w:r w:rsidR="00934524">
              <w:t xml:space="preserve"> </w:t>
            </w:r>
            <w:r w:rsidRPr="00FE0140">
              <w:t>пешеходных</w:t>
            </w:r>
            <w:r w:rsidR="00934524">
              <w:t xml:space="preserve"> </w:t>
            </w:r>
            <w:r w:rsidRPr="00FE0140">
              <w:t>подходов</w:t>
            </w:r>
            <w:r w:rsidR="00934524">
              <w:t xml:space="preserve"> </w:t>
            </w:r>
            <w:r w:rsidRPr="00FE0140">
              <w:t>до</w:t>
            </w:r>
            <w:r w:rsidR="00934524">
              <w:t xml:space="preserve"> </w:t>
            </w:r>
            <w:r w:rsidRPr="00FE0140">
              <w:lastRenderedPageBreak/>
              <w:t>ближайшей</w:t>
            </w:r>
            <w:r w:rsidR="00934524">
              <w:t xml:space="preserve"> </w:t>
            </w:r>
            <w:r w:rsidRPr="00FE0140">
              <w:t>остановки</w:t>
            </w:r>
            <w:r w:rsidR="00934524">
              <w:t xml:space="preserve"> </w:t>
            </w:r>
            <w:r w:rsidRPr="00FE0140">
              <w:t>общественного</w:t>
            </w:r>
            <w:r w:rsidR="00934524">
              <w:t xml:space="preserve"> </w:t>
            </w:r>
            <w:r w:rsidRPr="00FE0140">
              <w:t>пассажирского</w:t>
            </w:r>
            <w:r w:rsidR="00934524">
              <w:t xml:space="preserve"> </w:t>
            </w:r>
            <w:r w:rsidRPr="00FE0140">
              <w:t>транспорта,</w:t>
            </w:r>
            <w:r w:rsidR="00934524">
              <w:t xml:space="preserve"> </w:t>
            </w:r>
            <w:r w:rsidRPr="00FE0140">
              <w:t>м</w:t>
            </w:r>
            <w:r w:rsidR="00934524">
              <w:t xml:space="preserve"> </w:t>
            </w:r>
            <w:r w:rsidRPr="00FE0140">
              <w:t>*</w:t>
            </w:r>
            <w:r>
              <w:t>:</w:t>
            </w:r>
          </w:p>
          <w:p w:rsidR="002E66A8" w:rsidRPr="001F35F8" w:rsidRDefault="002E66A8" w:rsidP="002E66A8">
            <w:pPr>
              <w:pStyle w:val="22"/>
            </w:pPr>
            <w:r w:rsidRPr="001F35F8">
              <w:t>-</w:t>
            </w:r>
            <w:r w:rsidR="00934524">
              <w:t xml:space="preserve"> </w:t>
            </w:r>
            <w:r w:rsidRPr="001F35F8">
              <w:t>при</w:t>
            </w:r>
            <w:r w:rsidR="00934524">
              <w:t xml:space="preserve"> </w:t>
            </w:r>
            <w:r w:rsidRPr="001F35F8">
              <w:t>многоквартирной</w:t>
            </w:r>
            <w:r w:rsidR="00934524">
              <w:t xml:space="preserve"> </w:t>
            </w:r>
            <w:r w:rsidRPr="001F35F8">
              <w:t>застройке</w:t>
            </w:r>
            <w:r w:rsidR="00934524">
              <w:t xml:space="preserve"> </w:t>
            </w:r>
            <w:r w:rsidRPr="001F35F8">
              <w:t>–</w:t>
            </w:r>
            <w:r w:rsidR="00934524">
              <w:t xml:space="preserve"> </w:t>
            </w:r>
            <w:r w:rsidRPr="001F35F8">
              <w:t>500;</w:t>
            </w:r>
          </w:p>
          <w:p w:rsidR="002E66A8" w:rsidRPr="001F35F8" w:rsidRDefault="002E66A8" w:rsidP="002E66A8">
            <w:pPr>
              <w:pStyle w:val="22"/>
            </w:pPr>
            <w:r w:rsidRPr="001F35F8">
              <w:t>-</w:t>
            </w:r>
            <w:r w:rsidR="00934524">
              <w:t xml:space="preserve"> </w:t>
            </w:r>
            <w:r w:rsidRPr="001F35F8">
              <w:t>при</w:t>
            </w:r>
            <w:r w:rsidR="00934524">
              <w:t xml:space="preserve"> </w:t>
            </w:r>
            <w:r w:rsidRPr="001F35F8">
              <w:t>индивидуальной</w:t>
            </w:r>
            <w:r w:rsidR="00934524">
              <w:t xml:space="preserve"> </w:t>
            </w:r>
            <w:r w:rsidRPr="001F35F8">
              <w:t>усадебной</w:t>
            </w:r>
            <w:r w:rsidR="00934524">
              <w:t xml:space="preserve"> </w:t>
            </w:r>
            <w:r w:rsidRPr="001F35F8">
              <w:t>застройке</w:t>
            </w:r>
            <w:r w:rsidR="00934524">
              <w:t xml:space="preserve"> </w:t>
            </w:r>
            <w:r w:rsidRPr="001F35F8">
              <w:t>–</w:t>
            </w:r>
            <w:r w:rsidR="00934524">
              <w:t xml:space="preserve"> </w:t>
            </w:r>
            <w:r w:rsidRPr="001F35F8">
              <w:t>800;</w:t>
            </w:r>
          </w:p>
          <w:p w:rsidR="002E66A8" w:rsidRPr="001F35F8" w:rsidRDefault="002E66A8" w:rsidP="002E66A8">
            <w:pPr>
              <w:pStyle w:val="22"/>
            </w:pPr>
            <w:r w:rsidRPr="001F35F8">
              <w:t>-</w:t>
            </w:r>
            <w:r w:rsidR="00934524">
              <w:t xml:space="preserve"> </w:t>
            </w:r>
            <w:r w:rsidRPr="001F35F8">
              <w:t>в</w:t>
            </w:r>
            <w:r w:rsidR="00934524">
              <w:t xml:space="preserve"> </w:t>
            </w:r>
            <w:r w:rsidRPr="001F35F8">
              <w:t>зонах</w:t>
            </w:r>
            <w:r w:rsidR="00934524">
              <w:t xml:space="preserve"> </w:t>
            </w:r>
            <w:r w:rsidRPr="001F35F8">
              <w:t>массового</w:t>
            </w:r>
            <w:r w:rsidR="00934524">
              <w:t xml:space="preserve"> </w:t>
            </w:r>
            <w:r w:rsidRPr="001F35F8">
              <w:t>отдыха</w:t>
            </w:r>
            <w:r w:rsidR="00934524">
              <w:t xml:space="preserve"> </w:t>
            </w:r>
            <w:r w:rsidRPr="001F35F8">
              <w:t>и</w:t>
            </w:r>
            <w:r w:rsidR="00934524">
              <w:t xml:space="preserve"> </w:t>
            </w:r>
            <w:r w:rsidRPr="001F35F8">
              <w:t>спорта</w:t>
            </w:r>
            <w:r w:rsidR="00934524">
              <w:t xml:space="preserve"> </w:t>
            </w:r>
            <w:r w:rsidRPr="001F35F8">
              <w:t>–</w:t>
            </w:r>
            <w:r w:rsidR="00934524">
              <w:t xml:space="preserve"> </w:t>
            </w:r>
            <w:r w:rsidRPr="001F35F8">
              <w:t>800;</w:t>
            </w:r>
          </w:p>
          <w:p w:rsidR="002E66A8" w:rsidRPr="001F35F8" w:rsidRDefault="002E66A8" w:rsidP="002E66A8">
            <w:pPr>
              <w:pStyle w:val="22"/>
            </w:pPr>
            <w:r w:rsidRPr="001F35F8">
              <w:t>-</w:t>
            </w:r>
            <w:r w:rsidR="00934524">
              <w:t xml:space="preserve"> </w:t>
            </w:r>
            <w:r w:rsidRPr="001F35F8">
              <w:t>в</w:t>
            </w:r>
            <w:r w:rsidR="00934524">
              <w:t xml:space="preserve"> </w:t>
            </w:r>
            <w:r w:rsidRPr="001F35F8">
              <w:t>производственных</w:t>
            </w:r>
            <w:r w:rsidR="00934524">
              <w:t xml:space="preserve"> </w:t>
            </w:r>
            <w:r w:rsidRPr="001F35F8">
              <w:t>и</w:t>
            </w:r>
            <w:r w:rsidR="00934524">
              <w:t xml:space="preserve"> </w:t>
            </w:r>
            <w:r w:rsidRPr="001F35F8">
              <w:t>коммунально-складских</w:t>
            </w:r>
            <w:r w:rsidR="00934524">
              <w:t xml:space="preserve"> </w:t>
            </w:r>
            <w:r w:rsidRPr="001F35F8">
              <w:t>зонах</w:t>
            </w:r>
            <w:r w:rsidR="00934524">
              <w:t xml:space="preserve"> </w:t>
            </w:r>
            <w:r w:rsidRPr="001F35F8">
              <w:t>от</w:t>
            </w:r>
            <w:r w:rsidR="00934524">
              <w:t xml:space="preserve"> </w:t>
            </w:r>
            <w:r w:rsidRPr="001F35F8">
              <w:t>проходных</w:t>
            </w:r>
            <w:r w:rsidR="00934524">
              <w:t xml:space="preserve"> </w:t>
            </w:r>
            <w:r w:rsidRPr="001F35F8">
              <w:t>предприятий</w:t>
            </w:r>
            <w:r w:rsidR="00934524">
              <w:t xml:space="preserve"> </w:t>
            </w:r>
            <w:r w:rsidRPr="001F35F8">
              <w:t>–</w:t>
            </w:r>
            <w:r w:rsidR="00934524">
              <w:t xml:space="preserve"> </w:t>
            </w:r>
            <w:r w:rsidRPr="001F35F8">
              <w:t>400;</w:t>
            </w:r>
          </w:p>
          <w:p w:rsidR="002E66A8" w:rsidRPr="001F35F8" w:rsidRDefault="002E66A8" w:rsidP="002E66A8">
            <w:pPr>
              <w:pStyle w:val="22"/>
            </w:pPr>
            <w:r w:rsidRPr="001F35F8">
              <w:t>-</w:t>
            </w:r>
            <w:r w:rsidR="00934524">
              <w:t xml:space="preserve"> </w:t>
            </w:r>
            <w:r w:rsidRPr="001F35F8">
              <w:t>у</w:t>
            </w:r>
            <w:r w:rsidR="00934524">
              <w:t xml:space="preserve"> </w:t>
            </w:r>
            <w:r w:rsidRPr="001F35F8">
              <w:t>предприятий</w:t>
            </w:r>
            <w:r w:rsidR="00934524">
              <w:t xml:space="preserve"> </w:t>
            </w:r>
            <w:r w:rsidRPr="001F35F8">
              <w:t>торговли</w:t>
            </w:r>
            <w:r w:rsidR="00934524">
              <w:t xml:space="preserve"> </w:t>
            </w:r>
            <w:r w:rsidRPr="001F35F8">
              <w:t>с</w:t>
            </w:r>
            <w:r w:rsidR="00934524">
              <w:t xml:space="preserve"> </w:t>
            </w:r>
            <w:r w:rsidRPr="001F35F8">
              <w:t>площадью</w:t>
            </w:r>
            <w:r w:rsidR="00934524">
              <w:t xml:space="preserve"> </w:t>
            </w:r>
            <w:r w:rsidRPr="001F35F8">
              <w:t>торгового</w:t>
            </w:r>
            <w:r w:rsidR="00934524">
              <w:t xml:space="preserve"> </w:t>
            </w:r>
            <w:r w:rsidRPr="001F35F8">
              <w:t>зала</w:t>
            </w:r>
            <w:r w:rsidR="00934524">
              <w:t xml:space="preserve"> </w:t>
            </w:r>
            <w:r w:rsidRPr="001F35F8">
              <w:t>1000</w:t>
            </w:r>
            <w:r w:rsidR="00934524">
              <w:t xml:space="preserve"> </w:t>
            </w:r>
            <w:r w:rsidRPr="001F35F8">
              <w:t>м</w:t>
            </w:r>
            <w:r w:rsidRPr="001F35F8">
              <w:rPr>
                <w:vertAlign w:val="superscript"/>
              </w:rPr>
              <w:t>2</w:t>
            </w:r>
            <w:r w:rsidR="00934524">
              <w:t xml:space="preserve"> </w:t>
            </w:r>
            <w:r w:rsidRPr="001F35F8">
              <w:t>–</w:t>
            </w:r>
            <w:r w:rsidR="00934524">
              <w:t xml:space="preserve"> </w:t>
            </w:r>
            <w:r w:rsidRPr="001F35F8">
              <w:t>500;</w:t>
            </w:r>
          </w:p>
          <w:p w:rsidR="002E66A8" w:rsidRPr="001F35F8" w:rsidRDefault="002E66A8" w:rsidP="002E66A8">
            <w:pPr>
              <w:pStyle w:val="22"/>
            </w:pPr>
            <w:r w:rsidRPr="001F35F8">
              <w:t>-</w:t>
            </w:r>
            <w:r w:rsidR="00934524">
              <w:t xml:space="preserve"> </w:t>
            </w:r>
            <w:r w:rsidRPr="001F35F8">
              <w:t>у</w:t>
            </w:r>
            <w:r w:rsidR="00934524">
              <w:t xml:space="preserve"> </w:t>
            </w:r>
            <w:r w:rsidRPr="001F35F8">
              <w:t>поликлиник</w:t>
            </w:r>
            <w:r w:rsidR="00934524">
              <w:t xml:space="preserve"> </w:t>
            </w:r>
            <w:r w:rsidRPr="001F35F8">
              <w:t>и</w:t>
            </w:r>
            <w:r w:rsidR="00934524">
              <w:t xml:space="preserve"> </w:t>
            </w:r>
            <w:r w:rsidRPr="001F35F8">
              <w:t>больниц</w:t>
            </w:r>
            <w:r w:rsidR="00934524">
              <w:t xml:space="preserve"> </w:t>
            </w:r>
            <w:r w:rsidRPr="001F35F8">
              <w:t>муниципальной,</w:t>
            </w:r>
            <w:r w:rsidR="00934524">
              <w:t xml:space="preserve"> </w:t>
            </w:r>
            <w:r w:rsidRPr="001F35F8">
              <w:t>региональной</w:t>
            </w:r>
            <w:r w:rsidR="00934524">
              <w:t xml:space="preserve"> </w:t>
            </w:r>
            <w:r w:rsidRPr="001F35F8">
              <w:t>и</w:t>
            </w:r>
            <w:r w:rsidR="00934524">
              <w:t xml:space="preserve"> </w:t>
            </w:r>
            <w:r w:rsidRPr="001F35F8">
              <w:t>федеральной</w:t>
            </w:r>
            <w:r w:rsidR="00934524">
              <w:t xml:space="preserve"> </w:t>
            </w:r>
            <w:r w:rsidRPr="001F35F8">
              <w:t>системы</w:t>
            </w:r>
            <w:r w:rsidR="00934524">
              <w:t xml:space="preserve"> </w:t>
            </w:r>
            <w:r w:rsidRPr="001F35F8">
              <w:t>здравоохранения,</w:t>
            </w:r>
            <w:r w:rsidR="00934524">
              <w:t xml:space="preserve"> </w:t>
            </w:r>
            <w:r w:rsidRPr="001F35F8">
              <w:t>учреждений</w:t>
            </w:r>
            <w:r w:rsidR="00934524">
              <w:t xml:space="preserve"> </w:t>
            </w:r>
            <w:r w:rsidRPr="001F35F8">
              <w:t>(отделений)</w:t>
            </w:r>
            <w:r w:rsidR="00934524">
              <w:t xml:space="preserve"> </w:t>
            </w:r>
            <w:r w:rsidRPr="001F35F8">
              <w:t>социального</w:t>
            </w:r>
            <w:r w:rsidR="00934524">
              <w:t xml:space="preserve"> </w:t>
            </w:r>
            <w:r w:rsidRPr="001F35F8">
              <w:t>обслуживания</w:t>
            </w:r>
            <w:r w:rsidR="00934524">
              <w:t xml:space="preserve"> </w:t>
            </w:r>
            <w:r w:rsidRPr="001F35F8">
              <w:t>граждан</w:t>
            </w:r>
            <w:r w:rsidR="00934524">
              <w:t xml:space="preserve"> </w:t>
            </w:r>
            <w:r w:rsidRPr="001F35F8">
              <w:t>–</w:t>
            </w:r>
            <w:r w:rsidR="00934524">
              <w:t xml:space="preserve"> </w:t>
            </w:r>
            <w:r w:rsidRPr="001F35F8">
              <w:t>300;</w:t>
            </w:r>
          </w:p>
          <w:p w:rsidR="002E66A8" w:rsidRDefault="002E66A8" w:rsidP="002E66A8">
            <w:pPr>
              <w:pStyle w:val="22"/>
            </w:pPr>
            <w:r w:rsidRPr="001F35F8">
              <w:t>-</w:t>
            </w:r>
            <w:r w:rsidR="00934524">
              <w:t xml:space="preserve"> </w:t>
            </w:r>
            <w:r w:rsidRPr="001F35F8">
              <w:t>у</w:t>
            </w:r>
            <w:r w:rsidR="00934524">
              <w:t xml:space="preserve"> </w:t>
            </w:r>
            <w:r w:rsidRPr="001F35F8">
              <w:t>терминалов</w:t>
            </w:r>
            <w:r w:rsidR="00934524">
              <w:t xml:space="preserve"> </w:t>
            </w:r>
            <w:r w:rsidRPr="001F35F8">
              <w:t>внешнего</w:t>
            </w:r>
            <w:r w:rsidR="00934524">
              <w:t xml:space="preserve"> </w:t>
            </w:r>
            <w:r w:rsidRPr="001F35F8">
              <w:t>транспорта</w:t>
            </w:r>
            <w:r w:rsidR="00934524">
              <w:t xml:space="preserve"> </w:t>
            </w:r>
            <w:r w:rsidRPr="001F35F8">
              <w:t>–</w:t>
            </w:r>
            <w:r w:rsidR="00934524">
              <w:t xml:space="preserve"> </w:t>
            </w:r>
            <w:r w:rsidRPr="001F35F8">
              <w:t>300</w:t>
            </w:r>
          </w:p>
        </w:tc>
      </w:tr>
      <w:tr w:rsidR="002E66A8" w:rsidRPr="00AC4AFC" w:rsidTr="0000602F">
        <w:trPr>
          <w:trHeight w:val="57"/>
        </w:trPr>
        <w:tc>
          <w:tcPr>
            <w:tcW w:w="104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66A8" w:rsidRPr="00FE0140" w:rsidRDefault="002E66A8" w:rsidP="006A35E4">
            <w:pPr>
              <w:pStyle w:val="22"/>
            </w:pPr>
          </w:p>
        </w:tc>
        <w:tc>
          <w:tcPr>
            <w:tcW w:w="118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66A8" w:rsidRPr="00FE0140" w:rsidRDefault="002E66A8" w:rsidP="00504A8B">
            <w:pPr>
              <w:pStyle w:val="22"/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66A8" w:rsidRDefault="002E66A8" w:rsidP="00D064F1">
            <w:pPr>
              <w:pStyle w:val="22"/>
            </w:pPr>
            <w:r w:rsidRPr="00FE0140">
              <w:t>экспресс-автобусов</w:t>
            </w:r>
          </w:p>
        </w:tc>
        <w:tc>
          <w:tcPr>
            <w:tcW w:w="3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66A8" w:rsidRDefault="002E66A8" w:rsidP="00774F47">
            <w:pPr>
              <w:pStyle w:val="23"/>
            </w:pPr>
            <w:r w:rsidRPr="00FE0140">
              <w:t>800-1200</w:t>
            </w:r>
          </w:p>
        </w:tc>
        <w:tc>
          <w:tcPr>
            <w:tcW w:w="1734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66A8" w:rsidRDefault="002E66A8" w:rsidP="00774F47">
            <w:pPr>
              <w:pStyle w:val="23"/>
            </w:pPr>
          </w:p>
        </w:tc>
      </w:tr>
      <w:tr w:rsidR="002F0D3A" w:rsidRPr="00AC4AFC" w:rsidTr="0000602F">
        <w:trPr>
          <w:trHeight w:val="57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0D3A" w:rsidRPr="00FE0140" w:rsidRDefault="002F0D3A" w:rsidP="006A35E4">
            <w:pPr>
              <w:pStyle w:val="22"/>
            </w:pPr>
            <w:r>
              <w:t>Объекты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техническому</w:t>
            </w:r>
            <w:r w:rsidR="00934524">
              <w:t xml:space="preserve"> </w:t>
            </w:r>
            <w:r>
              <w:t>обслуживанию</w:t>
            </w:r>
            <w:r w:rsidR="00934524">
              <w:t xml:space="preserve"> </w:t>
            </w:r>
            <w:r>
              <w:t>автомобилей</w:t>
            </w:r>
          </w:p>
        </w:tc>
        <w:tc>
          <w:tcPr>
            <w:tcW w:w="11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0D3A" w:rsidRPr="00FE0140" w:rsidRDefault="002F0D3A" w:rsidP="00504A8B">
            <w:pPr>
              <w:pStyle w:val="22"/>
            </w:pPr>
            <w:r w:rsidRPr="00992954">
              <w:t>Уровень</w:t>
            </w:r>
            <w:r w:rsidR="00934524">
              <w:t xml:space="preserve"> </w:t>
            </w:r>
            <w:r w:rsidRPr="00992954">
              <w:t>обеспеченности,</w:t>
            </w:r>
            <w:r w:rsidR="00934524">
              <w:t xml:space="preserve"> </w:t>
            </w:r>
            <w:r>
              <w:t>количество</w:t>
            </w:r>
            <w:r w:rsidR="00934524">
              <w:t xml:space="preserve"> </w:t>
            </w:r>
            <w:r>
              <w:t>постов</w:t>
            </w:r>
          </w:p>
        </w:tc>
        <w:tc>
          <w:tcPr>
            <w:tcW w:w="103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0D3A" w:rsidRPr="00FE0140" w:rsidRDefault="002F0D3A" w:rsidP="00774F47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пост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200</w:t>
            </w:r>
            <w:r w:rsidR="00934524">
              <w:t xml:space="preserve"> </w:t>
            </w:r>
            <w:r>
              <w:t>легковых</w:t>
            </w:r>
            <w:r w:rsidR="00934524">
              <w:t xml:space="preserve"> </w:t>
            </w:r>
            <w:r>
              <w:t>автомобилей</w:t>
            </w:r>
          </w:p>
        </w:tc>
        <w:tc>
          <w:tcPr>
            <w:tcW w:w="173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D3A" w:rsidRDefault="002F0D3A" w:rsidP="00774F47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2F0D3A" w:rsidRPr="00AC4AFC" w:rsidTr="0000602F">
        <w:trPr>
          <w:trHeight w:val="57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F0D3A" w:rsidRPr="00FE0140" w:rsidRDefault="002F0D3A" w:rsidP="006A35E4">
            <w:pPr>
              <w:pStyle w:val="22"/>
            </w:pPr>
            <w:r>
              <w:t>Автозаправочные</w:t>
            </w:r>
            <w:r w:rsidR="00934524">
              <w:t xml:space="preserve"> </w:t>
            </w:r>
            <w:r>
              <w:t>станции</w:t>
            </w:r>
          </w:p>
        </w:tc>
        <w:tc>
          <w:tcPr>
            <w:tcW w:w="118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0D3A" w:rsidRPr="00FE0140" w:rsidRDefault="002F0D3A" w:rsidP="00504A8B">
            <w:pPr>
              <w:pStyle w:val="22"/>
            </w:pPr>
            <w:r w:rsidRPr="00FE0140">
              <w:t>Уровень</w:t>
            </w:r>
            <w:r w:rsidR="00934524">
              <w:t xml:space="preserve"> </w:t>
            </w:r>
            <w:r w:rsidRPr="00FE0140">
              <w:t>обеспеченности,</w:t>
            </w:r>
            <w:r w:rsidR="00934524">
              <w:t xml:space="preserve"> </w:t>
            </w:r>
            <w:r w:rsidRPr="00FE0140">
              <w:t>колонок</w:t>
            </w:r>
          </w:p>
        </w:tc>
        <w:tc>
          <w:tcPr>
            <w:tcW w:w="103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F0D3A" w:rsidRPr="00FE0140" w:rsidRDefault="002F0D3A" w:rsidP="00541FB6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колонка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1200</w:t>
            </w:r>
            <w:r w:rsidR="00934524">
              <w:t xml:space="preserve"> </w:t>
            </w:r>
            <w:r>
              <w:t>легковых</w:t>
            </w:r>
            <w:r w:rsidR="00934524">
              <w:t xml:space="preserve"> </w:t>
            </w:r>
            <w:r>
              <w:t>автомобилей</w:t>
            </w:r>
          </w:p>
        </w:tc>
        <w:tc>
          <w:tcPr>
            <w:tcW w:w="173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0D3A" w:rsidRDefault="002F0D3A" w:rsidP="00774F47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1C2A9D" w:rsidRPr="00AC4AFC" w:rsidTr="0000602F">
        <w:trPr>
          <w:trHeight w:val="5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5D0" w:rsidRDefault="00FE15D0" w:rsidP="00FE15D0">
            <w:pPr>
              <w:ind w:firstLine="0"/>
            </w:pPr>
          </w:p>
          <w:p w:rsidR="001C2A9D" w:rsidRPr="00765E25" w:rsidRDefault="00FE15D0" w:rsidP="00BC4CF7">
            <w:pPr>
              <w:ind w:firstLine="0"/>
            </w:pPr>
            <w:r>
              <w:t>*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условиях</w:t>
            </w:r>
            <w:r w:rsidR="00934524">
              <w:t xml:space="preserve"> </w:t>
            </w:r>
            <w:r>
              <w:t>сложного</w:t>
            </w:r>
            <w:r w:rsidR="00934524">
              <w:t xml:space="preserve"> </w:t>
            </w:r>
            <w:r>
              <w:t>рельефа,</w:t>
            </w:r>
            <w:r w:rsidR="00934524">
              <w:t xml:space="preserve"> </w:t>
            </w:r>
            <w:r>
              <w:t>при</w:t>
            </w:r>
            <w:r w:rsidR="00934524">
              <w:t xml:space="preserve"> </w:t>
            </w:r>
            <w:r>
              <w:t>отсутствии</w:t>
            </w:r>
            <w:r w:rsidR="00934524">
              <w:t xml:space="preserve"> </w:t>
            </w:r>
            <w:r>
              <w:t>специального</w:t>
            </w:r>
            <w:r w:rsidR="00934524">
              <w:t xml:space="preserve"> </w:t>
            </w:r>
            <w:r>
              <w:t>подъемного</w:t>
            </w:r>
            <w:r w:rsidR="00934524">
              <w:t xml:space="preserve"> </w:t>
            </w:r>
            <w:r>
              <w:t>пассажирского</w:t>
            </w:r>
            <w:r w:rsidR="00934524">
              <w:t xml:space="preserve"> </w:t>
            </w:r>
            <w:r>
              <w:t>транспорта</w:t>
            </w:r>
            <w:r w:rsidR="00934524">
              <w:t xml:space="preserve"> </w:t>
            </w:r>
            <w:r>
              <w:t>указанные</w:t>
            </w:r>
            <w:r w:rsidR="00934524">
              <w:t xml:space="preserve"> </w:t>
            </w:r>
            <w:r>
              <w:t>расстояния</w:t>
            </w:r>
            <w:r w:rsidR="00934524">
              <w:t xml:space="preserve"> </w:t>
            </w:r>
            <w:r>
              <w:t>следует</w:t>
            </w:r>
            <w:r w:rsidR="00934524">
              <w:t xml:space="preserve"> </w:t>
            </w:r>
            <w:r>
              <w:t>уменьшать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50</w:t>
            </w:r>
            <w:r w:rsidR="00934524">
              <w:t xml:space="preserve"> </w:t>
            </w:r>
            <w:r>
              <w:t>м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каждые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м</w:t>
            </w:r>
            <w:r w:rsidR="00934524">
              <w:t xml:space="preserve"> </w:t>
            </w:r>
            <w:r>
              <w:t>преодолеваемого</w:t>
            </w:r>
            <w:r w:rsidR="00934524">
              <w:t xml:space="preserve"> </w:t>
            </w:r>
            <w:r>
              <w:t>перепада</w:t>
            </w:r>
            <w:r w:rsidR="00934524">
              <w:t xml:space="preserve"> </w:t>
            </w:r>
            <w:r>
              <w:t>рельефа.</w:t>
            </w:r>
          </w:p>
        </w:tc>
      </w:tr>
    </w:tbl>
    <w:p w:rsidR="003D780D" w:rsidRDefault="003D780D" w:rsidP="003D780D"/>
    <w:p w:rsidR="00F736A8" w:rsidRDefault="00F736A8" w:rsidP="004B2DCF">
      <w:r w:rsidRPr="003D780D">
        <w:t>Категории</w:t>
      </w:r>
      <w:r w:rsidR="00934524">
        <w:t xml:space="preserve"> </w:t>
      </w:r>
      <w:r w:rsidRPr="003D780D">
        <w:t>улиц</w:t>
      </w:r>
      <w:r w:rsidR="00934524">
        <w:t xml:space="preserve"> </w:t>
      </w:r>
      <w:r w:rsidRPr="003D780D">
        <w:t>и</w:t>
      </w:r>
      <w:r w:rsidR="00934524">
        <w:t xml:space="preserve"> </w:t>
      </w:r>
      <w:r w:rsidRPr="003D780D">
        <w:t>дорог,</w:t>
      </w:r>
      <w:r w:rsidR="00934524">
        <w:t xml:space="preserve"> </w:t>
      </w:r>
      <w:r w:rsidRPr="003D780D">
        <w:t>а</w:t>
      </w:r>
      <w:r w:rsidR="00934524">
        <w:t xml:space="preserve"> </w:t>
      </w:r>
      <w:r w:rsidRPr="003D780D">
        <w:t>также</w:t>
      </w:r>
      <w:r w:rsidR="00934524">
        <w:t xml:space="preserve"> </w:t>
      </w:r>
      <w:r w:rsidRPr="003D780D">
        <w:t>предельные</w:t>
      </w:r>
      <w:r w:rsidR="00934524">
        <w:t xml:space="preserve"> </w:t>
      </w:r>
      <w:r w:rsidRPr="003D780D">
        <w:t>значения</w:t>
      </w:r>
      <w:r w:rsidR="00934524">
        <w:t xml:space="preserve"> </w:t>
      </w:r>
      <w:r w:rsidRPr="003D780D">
        <w:t>расчетных</w:t>
      </w:r>
      <w:r w:rsidR="00934524">
        <w:t xml:space="preserve"> </w:t>
      </w:r>
      <w:r w:rsidRPr="003D780D">
        <w:t>показателей</w:t>
      </w:r>
      <w:r w:rsidR="00934524">
        <w:t xml:space="preserve"> </w:t>
      </w:r>
      <w:r w:rsidRPr="003D780D">
        <w:t>для</w:t>
      </w:r>
      <w:r w:rsidR="00934524">
        <w:t xml:space="preserve"> </w:t>
      </w:r>
      <w:r w:rsidRPr="003D780D">
        <w:t>проектирования</w:t>
      </w:r>
      <w:r w:rsidR="00934524">
        <w:t xml:space="preserve"> </w:t>
      </w:r>
      <w:r w:rsidRPr="003D780D">
        <w:t>сети</w:t>
      </w:r>
      <w:r w:rsidR="00934524">
        <w:t xml:space="preserve"> </w:t>
      </w:r>
      <w:r w:rsidRPr="003D780D">
        <w:t>улиц</w:t>
      </w:r>
      <w:r w:rsidR="00934524">
        <w:t xml:space="preserve"> </w:t>
      </w:r>
      <w:r w:rsidRPr="003D780D">
        <w:t>и</w:t>
      </w:r>
      <w:r w:rsidR="00934524">
        <w:t xml:space="preserve"> </w:t>
      </w:r>
      <w:r w:rsidRPr="003D780D">
        <w:t>дорог</w:t>
      </w:r>
      <w:r w:rsidR="00934524">
        <w:t xml:space="preserve"> </w:t>
      </w:r>
      <w:r w:rsidRPr="003D780D">
        <w:t>сельских</w:t>
      </w:r>
      <w:r w:rsidR="00934524">
        <w:t xml:space="preserve"> </w:t>
      </w:r>
      <w:r w:rsidR="00CD1092">
        <w:t>поселений</w:t>
      </w:r>
      <w:r w:rsidR="00934524">
        <w:t xml:space="preserve"> </w:t>
      </w:r>
      <w:r w:rsidRPr="003D780D">
        <w:t>в</w:t>
      </w:r>
      <w:r w:rsidR="00934524">
        <w:t xml:space="preserve"> </w:t>
      </w:r>
      <w:r>
        <w:t>соответствии</w:t>
      </w:r>
      <w:r w:rsidR="00934524">
        <w:t xml:space="preserve"> </w:t>
      </w:r>
      <w:r>
        <w:t>с</w:t>
      </w:r>
      <w:r w:rsidR="00934524">
        <w:t xml:space="preserve"> </w:t>
      </w:r>
      <w:r w:rsidR="00BA4936" w:rsidRPr="00BA4936">
        <w:t>[</w:t>
      </w:r>
      <w:r w:rsidR="00BA4936">
        <w:fldChar w:fldCharType="begin"/>
      </w:r>
      <w:r w:rsidR="00BA4936">
        <w:instrText xml:space="preserve"> REF СП_ГРАДОСТРОИТЕЛЬСТВО \r \h </w:instrText>
      </w:r>
      <w:r w:rsidR="00BA4936">
        <w:fldChar w:fldCharType="separate"/>
      </w:r>
      <w:r w:rsidR="00E12B08">
        <w:t>26</w:t>
      </w:r>
      <w:r w:rsidR="00BA4936">
        <w:fldChar w:fldCharType="end"/>
      </w:r>
      <w:r w:rsidR="00BA4936" w:rsidRPr="00BA4936">
        <w:t>]</w:t>
      </w:r>
      <w:r w:rsidR="00934524">
        <w:t xml:space="preserve"> </w:t>
      </w:r>
      <w:r w:rsidRPr="003D780D">
        <w:t>приведены</w:t>
      </w:r>
      <w:r w:rsidR="00934524">
        <w:t xml:space="preserve"> </w:t>
      </w:r>
      <w:r w:rsidRPr="003D780D">
        <w:t>в</w:t>
      </w:r>
      <w:r w:rsidR="00934524">
        <w:t xml:space="preserve"> </w:t>
      </w:r>
      <w:r>
        <w:fldChar w:fldCharType="begin"/>
      </w:r>
      <w:r>
        <w:instrText xml:space="preserve"> REF _Ref490672464 \h  \* MERGEFORMAT </w:instrText>
      </w:r>
      <w:r>
        <w:fldChar w:fldCharType="separate"/>
      </w:r>
      <w:r w:rsidR="00E12B08">
        <w:t xml:space="preserve">Таблица </w:t>
      </w:r>
      <w:r w:rsidR="00E12B08">
        <w:rPr>
          <w:noProof/>
        </w:rPr>
        <w:t>7</w:t>
      </w:r>
      <w:r>
        <w:fldChar w:fldCharType="end"/>
      </w:r>
      <w:r w:rsidR="00934524">
        <w:t xml:space="preserve"> </w:t>
      </w:r>
      <w:r>
        <w:t>и</w:t>
      </w:r>
      <w:r w:rsidR="00934524">
        <w:t xml:space="preserve"> </w:t>
      </w:r>
      <w:r w:rsidR="004B2DCF">
        <w:fldChar w:fldCharType="begin"/>
      </w:r>
      <w:r w:rsidR="004B2DCF">
        <w:instrText xml:space="preserve"> REF _Ref5083311 \h </w:instrText>
      </w:r>
      <w:r w:rsidR="004B2DCF">
        <w:fldChar w:fldCharType="separate"/>
      </w:r>
      <w:r w:rsidR="00E12B08">
        <w:t xml:space="preserve">Таблица </w:t>
      </w:r>
      <w:r w:rsidR="00E12B08">
        <w:rPr>
          <w:noProof/>
        </w:rPr>
        <w:t>8</w:t>
      </w:r>
      <w:r w:rsidR="004B2DCF">
        <w:fldChar w:fldCharType="end"/>
      </w:r>
      <w:r w:rsidR="004B2DCF">
        <w:t>.</w:t>
      </w:r>
    </w:p>
    <w:p w:rsidR="00936956" w:rsidRDefault="00936956" w:rsidP="004B2DCF"/>
    <w:p w:rsidR="00936956" w:rsidRDefault="00936956" w:rsidP="004B2DCF"/>
    <w:p w:rsidR="00936956" w:rsidRDefault="00936956" w:rsidP="004B2DCF"/>
    <w:p w:rsidR="00F736A8" w:rsidRDefault="00F736A8" w:rsidP="00F736A8">
      <w:pPr>
        <w:pStyle w:val="a7"/>
      </w:pPr>
      <w:bookmarkStart w:id="19" w:name="_Ref490672464"/>
      <w:r>
        <w:lastRenderedPageBreak/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7</w:t>
        </w:r>
      </w:fldSimple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03"/>
        <w:gridCol w:w="12083"/>
      </w:tblGrid>
      <w:tr w:rsidR="00F736A8" w:rsidTr="0000602F">
        <w:trPr>
          <w:trHeight w:val="57"/>
        </w:trPr>
        <w:tc>
          <w:tcPr>
            <w:tcW w:w="9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Категория</w:t>
            </w:r>
            <w:r w:rsidR="00934524">
              <w:t xml:space="preserve"> </w:t>
            </w:r>
            <w:r>
              <w:t>дорог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улиц</w:t>
            </w:r>
          </w:p>
        </w:tc>
        <w:tc>
          <w:tcPr>
            <w:tcW w:w="40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Основное</w:t>
            </w:r>
            <w:r w:rsidR="00934524">
              <w:t xml:space="preserve"> </w:t>
            </w:r>
            <w:r>
              <w:t>назначение</w:t>
            </w:r>
            <w:r w:rsidR="00934524">
              <w:t xml:space="preserve"> </w:t>
            </w:r>
            <w:r>
              <w:t>дорог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улиц</w:t>
            </w:r>
          </w:p>
        </w:tc>
      </w:tr>
      <w:tr w:rsidR="00F736A8" w:rsidTr="0000602F">
        <w:trPr>
          <w:trHeight w:val="57"/>
        </w:trPr>
        <w:tc>
          <w:tcPr>
            <w:tcW w:w="91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2"/>
            </w:pPr>
            <w:r>
              <w:t>Основные</w:t>
            </w:r>
            <w:r w:rsidR="00934524">
              <w:t xml:space="preserve"> </w:t>
            </w:r>
            <w:r>
              <w:t>улицы</w:t>
            </w:r>
            <w:r w:rsidR="00934524">
              <w:t xml:space="preserve"> </w:t>
            </w:r>
            <w:r>
              <w:t>сельского</w:t>
            </w:r>
            <w:r w:rsidR="00934524">
              <w:t xml:space="preserve"> </w:t>
            </w:r>
            <w:r>
              <w:t>поселения</w:t>
            </w:r>
          </w:p>
        </w:tc>
        <w:tc>
          <w:tcPr>
            <w:tcW w:w="40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2"/>
            </w:pPr>
            <w:r>
              <w:t>Проходят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всей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сельского</w:t>
            </w:r>
            <w:r w:rsidR="00934524">
              <w:t xml:space="preserve"> </w:t>
            </w:r>
            <w:r>
              <w:t>населенного</w:t>
            </w:r>
            <w:r w:rsidR="00934524">
              <w:t xml:space="preserve"> </w:t>
            </w:r>
            <w:r>
              <w:t>пункта,</w:t>
            </w:r>
            <w:r w:rsidR="00934524">
              <w:t xml:space="preserve"> </w:t>
            </w:r>
            <w:r>
              <w:t>осуществляют</w:t>
            </w:r>
            <w:r w:rsidR="00934524">
              <w:t xml:space="preserve"> </w:t>
            </w:r>
            <w:r>
              <w:t>основные</w:t>
            </w:r>
            <w:r w:rsidR="00934524">
              <w:t xml:space="preserve"> </w:t>
            </w:r>
            <w:r>
              <w:t>транспортные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пешеходные</w:t>
            </w:r>
            <w:r w:rsidR="00934524">
              <w:t xml:space="preserve"> </w:t>
            </w:r>
            <w:r>
              <w:t>связи,</w:t>
            </w:r>
            <w:r w:rsidR="00934524">
              <w:t xml:space="preserve"> </w:t>
            </w:r>
            <w:r>
              <w:t>а</w:t>
            </w:r>
            <w:r w:rsidR="00934524">
              <w:t xml:space="preserve"> </w:t>
            </w:r>
            <w:r>
              <w:t>также</w:t>
            </w:r>
            <w:r w:rsidR="00934524">
              <w:t xml:space="preserve"> </w:t>
            </w:r>
            <w:r>
              <w:t>связь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жилой</w:t>
            </w:r>
            <w:r w:rsidR="00934524">
              <w:t xml:space="preserve"> </w:t>
            </w:r>
            <w:r>
              <w:t>застройки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общественным</w:t>
            </w:r>
            <w:r w:rsidR="00934524">
              <w:t xml:space="preserve"> </w:t>
            </w:r>
            <w:r>
              <w:t>центром.</w:t>
            </w:r>
            <w:r w:rsidR="00934524">
              <w:t xml:space="preserve"> </w:t>
            </w:r>
            <w:r>
              <w:t>Выходят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внешние</w:t>
            </w:r>
            <w:r w:rsidR="00934524">
              <w:t xml:space="preserve"> </w:t>
            </w:r>
            <w:r>
              <w:t>дороги</w:t>
            </w:r>
          </w:p>
        </w:tc>
      </w:tr>
      <w:tr w:rsidR="00F736A8" w:rsidTr="0000602F">
        <w:trPr>
          <w:trHeight w:val="57"/>
        </w:trPr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2"/>
            </w:pPr>
            <w:r>
              <w:t>Местные</w:t>
            </w:r>
            <w:r w:rsidR="00934524">
              <w:t xml:space="preserve"> </w:t>
            </w:r>
            <w:r>
              <w:t>улицы</w:t>
            </w: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2"/>
            </w:pPr>
            <w:r>
              <w:t>Обеспечивают</w:t>
            </w:r>
            <w:r w:rsidR="00934524">
              <w:t xml:space="preserve"> </w:t>
            </w:r>
            <w:r>
              <w:t>связь</w:t>
            </w:r>
            <w:r w:rsidR="00934524">
              <w:t xml:space="preserve"> </w:t>
            </w:r>
            <w:r>
              <w:t>жилой</w:t>
            </w:r>
            <w:r w:rsidR="00934524">
              <w:t xml:space="preserve"> </w:t>
            </w:r>
            <w:r>
              <w:t>застройки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основными</w:t>
            </w:r>
            <w:r w:rsidR="00934524">
              <w:t xml:space="preserve"> </w:t>
            </w:r>
            <w:r>
              <w:t>улицами</w:t>
            </w:r>
          </w:p>
        </w:tc>
      </w:tr>
      <w:tr w:rsidR="00F736A8" w:rsidTr="0000602F">
        <w:trPr>
          <w:trHeight w:val="57"/>
        </w:trPr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2"/>
            </w:pPr>
            <w:r>
              <w:t>Местные</w:t>
            </w:r>
            <w:r w:rsidR="00934524">
              <w:t xml:space="preserve"> </w:t>
            </w:r>
            <w:r>
              <w:t>дороги</w:t>
            </w: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2"/>
            </w:pPr>
            <w:r>
              <w:t>Обеспечивают</w:t>
            </w:r>
            <w:r w:rsidR="00934524">
              <w:t xml:space="preserve"> </w:t>
            </w:r>
            <w:r>
              <w:t>связи</w:t>
            </w:r>
            <w:r w:rsidR="00934524">
              <w:t xml:space="preserve"> </w:t>
            </w:r>
            <w:r>
              <w:t>жилых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производственных</w:t>
            </w:r>
            <w:r w:rsidR="00934524">
              <w:t xml:space="preserve"> </w:t>
            </w:r>
            <w:r>
              <w:t>территорий,</w:t>
            </w:r>
            <w:r w:rsidR="00934524">
              <w:t xml:space="preserve"> </w:t>
            </w:r>
            <w:r>
              <w:t>обслуживают</w:t>
            </w:r>
            <w:r w:rsidR="00934524">
              <w:t xml:space="preserve"> </w:t>
            </w:r>
            <w:r>
              <w:t>производственные</w:t>
            </w:r>
            <w:r w:rsidR="00934524">
              <w:t xml:space="preserve"> </w:t>
            </w:r>
            <w:r>
              <w:t>территории</w:t>
            </w:r>
          </w:p>
        </w:tc>
      </w:tr>
      <w:tr w:rsidR="00F736A8" w:rsidTr="0000602F">
        <w:trPr>
          <w:trHeight w:val="57"/>
        </w:trPr>
        <w:tc>
          <w:tcPr>
            <w:tcW w:w="9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2"/>
            </w:pPr>
            <w:r>
              <w:t>Проезды</w:t>
            </w: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2"/>
            </w:pPr>
            <w:r>
              <w:t>Обеспечивают</w:t>
            </w:r>
            <w:r w:rsidR="00934524">
              <w:t xml:space="preserve"> </w:t>
            </w:r>
            <w:r>
              <w:t>непосредственный</w:t>
            </w:r>
            <w:r w:rsidR="00934524">
              <w:t xml:space="preserve"> </w:t>
            </w:r>
            <w:r>
              <w:t>подъезд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t>участкам</w:t>
            </w:r>
            <w:r w:rsidR="00934524">
              <w:t xml:space="preserve"> </w:t>
            </w:r>
            <w:r>
              <w:t>жилой,</w:t>
            </w:r>
            <w:r w:rsidR="00934524">
              <w:t xml:space="preserve"> </w:t>
            </w:r>
            <w:r>
              <w:t>производственной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общественной</w:t>
            </w:r>
            <w:r w:rsidR="00934524">
              <w:t xml:space="preserve"> </w:t>
            </w:r>
            <w:r>
              <w:t>застройки</w:t>
            </w:r>
          </w:p>
        </w:tc>
      </w:tr>
    </w:tbl>
    <w:p w:rsidR="00F736A8" w:rsidRPr="00DC26E1" w:rsidRDefault="00F736A8" w:rsidP="00DC26E1">
      <w:pPr>
        <w:pStyle w:val="a7"/>
      </w:pPr>
    </w:p>
    <w:p w:rsidR="004B2DCF" w:rsidRDefault="004B2DCF" w:rsidP="004B2DCF">
      <w:pPr>
        <w:pStyle w:val="a7"/>
        <w:keepNext/>
      </w:pPr>
      <w:bookmarkStart w:id="20" w:name="_Ref5083311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8</w:t>
        </w:r>
      </w:fldSimple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1389"/>
        <w:gridCol w:w="1387"/>
        <w:gridCol w:w="1913"/>
        <w:gridCol w:w="1742"/>
        <w:gridCol w:w="1686"/>
        <w:gridCol w:w="1831"/>
        <w:gridCol w:w="1828"/>
        <w:gridCol w:w="1600"/>
      </w:tblGrid>
      <w:tr w:rsidR="00F736A8" w:rsidTr="0000602F">
        <w:trPr>
          <w:trHeight w:val="57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Категория</w:t>
            </w:r>
            <w:r w:rsidR="00934524">
              <w:t xml:space="preserve"> </w:t>
            </w:r>
            <w:r>
              <w:t>сельских</w:t>
            </w:r>
            <w:r w:rsidR="00934524">
              <w:t xml:space="preserve"> </w:t>
            </w:r>
            <w:r>
              <w:t>улиц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дорог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Расчетная</w:t>
            </w:r>
            <w:r w:rsidR="00934524">
              <w:t xml:space="preserve"> </w:t>
            </w:r>
            <w:r>
              <w:t>скорость</w:t>
            </w:r>
            <w:r w:rsidR="00934524">
              <w:t xml:space="preserve"> </w:t>
            </w:r>
            <w:r>
              <w:t>движения,</w:t>
            </w:r>
          </w:p>
          <w:p w:rsidR="00F736A8" w:rsidRDefault="00F736A8" w:rsidP="00DC24C0">
            <w:pPr>
              <w:pStyle w:val="211"/>
            </w:pPr>
            <w:r>
              <w:t>км/ч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Ширина</w:t>
            </w:r>
            <w:r w:rsidR="00934524">
              <w:t xml:space="preserve"> </w:t>
            </w:r>
            <w:r>
              <w:t>полосы</w:t>
            </w:r>
            <w:r w:rsidR="00934524">
              <w:t xml:space="preserve"> </w:t>
            </w:r>
            <w:r>
              <w:t>движения,</w:t>
            </w:r>
          </w:p>
          <w:p w:rsidR="00F736A8" w:rsidRDefault="00F736A8" w:rsidP="00DC24C0">
            <w:pPr>
              <w:pStyle w:val="211"/>
            </w:pPr>
            <w:r>
              <w:t>м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Число</w:t>
            </w:r>
            <w:r w:rsidR="00934524">
              <w:t xml:space="preserve"> </w:t>
            </w:r>
            <w:r>
              <w:t>полос</w:t>
            </w:r>
            <w:r w:rsidR="00934524">
              <w:t xml:space="preserve"> </w:t>
            </w:r>
            <w:r>
              <w:t>движения</w:t>
            </w:r>
            <w:r w:rsidR="00934524">
              <w:t xml:space="preserve"> </w:t>
            </w:r>
            <w:r>
              <w:t>(суммарно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двух</w:t>
            </w:r>
            <w:r w:rsidR="00934524">
              <w:t xml:space="preserve"> </w:t>
            </w:r>
            <w:r>
              <w:t>направлениях)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Наименьший</w:t>
            </w:r>
            <w:r w:rsidR="00934524">
              <w:t xml:space="preserve"> </w:t>
            </w:r>
            <w:r>
              <w:t>радиус</w:t>
            </w:r>
            <w:r w:rsidR="00934524">
              <w:t xml:space="preserve"> </w:t>
            </w:r>
            <w:r>
              <w:t>кривых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плане</w:t>
            </w:r>
            <w:r w:rsidR="00934524">
              <w:t xml:space="preserve"> </w:t>
            </w:r>
            <w:r>
              <w:t>без</w:t>
            </w:r>
            <w:r w:rsidR="00934524">
              <w:t xml:space="preserve"> </w:t>
            </w:r>
            <w:r>
              <w:t>виража,</w:t>
            </w:r>
            <w:r w:rsidR="00934524">
              <w:t xml:space="preserve"> </w:t>
            </w:r>
            <w:r>
              <w:t>м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Наибольший</w:t>
            </w:r>
            <w:r w:rsidR="00934524">
              <w:t xml:space="preserve"> </w:t>
            </w:r>
            <w:r>
              <w:t>продольный</w:t>
            </w:r>
            <w:r w:rsidR="00934524">
              <w:t xml:space="preserve"> </w:t>
            </w:r>
            <w:r>
              <w:t>уклон,</w:t>
            </w:r>
            <w:r w:rsidR="00934524"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BF8EE0F" wp14:editId="07D17451">
                  <wp:extent cx="181610" cy="161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Наименьший</w:t>
            </w:r>
            <w:r w:rsidR="00934524">
              <w:t xml:space="preserve"> </w:t>
            </w:r>
            <w:r>
              <w:t>радиус</w:t>
            </w:r>
            <w:r w:rsidR="00934524">
              <w:t xml:space="preserve"> </w:t>
            </w:r>
            <w:r>
              <w:t>вертикальной</w:t>
            </w:r>
            <w:r w:rsidR="00934524">
              <w:t xml:space="preserve"> </w:t>
            </w:r>
            <w:r>
              <w:t>выпуклой</w:t>
            </w:r>
            <w:r w:rsidR="00934524">
              <w:t xml:space="preserve"> </w:t>
            </w:r>
            <w:r>
              <w:t>кривой,</w:t>
            </w:r>
            <w:r w:rsidR="00934524">
              <w:t xml:space="preserve"> </w:t>
            </w:r>
            <w:r>
              <w:t>м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Наименьший</w:t>
            </w:r>
            <w:r w:rsidR="00934524">
              <w:t xml:space="preserve"> </w:t>
            </w:r>
            <w:r>
              <w:t>радиус</w:t>
            </w:r>
            <w:r w:rsidR="00934524">
              <w:t xml:space="preserve"> </w:t>
            </w:r>
            <w:r>
              <w:t>вертикальной</w:t>
            </w:r>
            <w:r w:rsidR="00934524">
              <w:t xml:space="preserve"> </w:t>
            </w:r>
            <w:r>
              <w:t>вогнутой</w:t>
            </w:r>
            <w:r w:rsidR="00934524">
              <w:t xml:space="preserve"> </w:t>
            </w:r>
            <w:r>
              <w:t>кривой,</w:t>
            </w:r>
            <w:r w:rsidR="00934524">
              <w:t xml:space="preserve"> </w:t>
            </w:r>
            <w:r>
              <w:t>м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Default="00F736A8" w:rsidP="00DC24C0">
            <w:pPr>
              <w:pStyle w:val="211"/>
            </w:pPr>
            <w:r>
              <w:t>Ширина</w:t>
            </w:r>
            <w:r w:rsidR="00934524">
              <w:t xml:space="preserve"> </w:t>
            </w:r>
            <w:r>
              <w:t>пешеходной</w:t>
            </w:r>
            <w:r w:rsidR="00934524">
              <w:t xml:space="preserve"> </w:t>
            </w:r>
            <w:r>
              <w:t>части</w:t>
            </w:r>
            <w:r w:rsidR="00934524">
              <w:t xml:space="preserve"> </w:t>
            </w:r>
            <w:r>
              <w:t>тротуара,</w:t>
            </w:r>
            <w:r w:rsidR="00934524">
              <w:t xml:space="preserve"> </w:t>
            </w:r>
            <w:r>
              <w:t>м</w:t>
            </w:r>
          </w:p>
        </w:tc>
      </w:tr>
      <w:tr w:rsidR="00F736A8" w:rsidTr="0000602F">
        <w:trPr>
          <w:trHeight w:val="57"/>
        </w:trPr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2"/>
            </w:pPr>
            <w:r w:rsidRPr="003D780D">
              <w:t>Основные</w:t>
            </w:r>
            <w:r w:rsidR="00934524">
              <w:t xml:space="preserve"> </w:t>
            </w:r>
            <w:r w:rsidRPr="003D780D">
              <w:t>улицы</w:t>
            </w:r>
            <w:r w:rsidR="00934524">
              <w:t xml:space="preserve"> </w:t>
            </w:r>
            <w:r w:rsidRPr="003D780D">
              <w:t>сельского</w:t>
            </w:r>
            <w:r w:rsidR="00934524">
              <w:t xml:space="preserve"> </w:t>
            </w:r>
            <w:r w:rsidRPr="003D780D">
              <w:t>поселения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60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3,5</w:t>
            </w:r>
          </w:p>
        </w:tc>
        <w:tc>
          <w:tcPr>
            <w:tcW w:w="6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2-4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220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70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1700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600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1,5-2,25</w:t>
            </w:r>
          </w:p>
        </w:tc>
      </w:tr>
      <w:tr w:rsidR="00F736A8" w:rsidTr="0000602F">
        <w:trPr>
          <w:trHeight w:val="57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2"/>
            </w:pPr>
            <w:r w:rsidRPr="003D780D">
              <w:t>Местные</w:t>
            </w:r>
            <w:r w:rsidR="00934524">
              <w:t xml:space="preserve"> </w:t>
            </w:r>
            <w:r w:rsidRPr="003D780D">
              <w:t>улицы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40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3,0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80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80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600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250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1,5</w:t>
            </w:r>
          </w:p>
        </w:tc>
      </w:tr>
      <w:tr w:rsidR="00F736A8" w:rsidTr="0000602F">
        <w:trPr>
          <w:trHeight w:val="57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2"/>
            </w:pPr>
            <w:r w:rsidRPr="003D780D">
              <w:t>Местные</w:t>
            </w:r>
            <w:r w:rsidR="00934524">
              <w:t xml:space="preserve"> </w:t>
            </w:r>
            <w:r w:rsidRPr="003D780D">
              <w:t>дороги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2,75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80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600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1,0</w:t>
            </w:r>
            <w:r w:rsidR="00934524">
              <w:t xml:space="preserve"> </w:t>
            </w:r>
            <w:r w:rsidRPr="003D780D">
              <w:t>(допускается</w:t>
            </w:r>
            <w:r w:rsidR="00934524">
              <w:t xml:space="preserve"> </w:t>
            </w:r>
            <w:r w:rsidRPr="003D780D">
              <w:t>устраивать</w:t>
            </w:r>
            <w:r w:rsidR="00934524">
              <w:t xml:space="preserve"> </w:t>
            </w:r>
            <w:r w:rsidRPr="003D780D">
              <w:t>с</w:t>
            </w:r>
            <w:r w:rsidR="00934524">
              <w:t xml:space="preserve"> </w:t>
            </w:r>
            <w:r w:rsidRPr="003D780D">
              <w:t>одной</w:t>
            </w:r>
            <w:r w:rsidR="00934524">
              <w:t xml:space="preserve"> </w:t>
            </w:r>
            <w:r w:rsidRPr="003D780D">
              <w:t>стороны)</w:t>
            </w:r>
          </w:p>
        </w:tc>
      </w:tr>
      <w:tr w:rsidR="00F736A8" w:rsidTr="0000602F">
        <w:trPr>
          <w:trHeight w:val="57"/>
        </w:trPr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2"/>
            </w:pPr>
            <w:r w:rsidRPr="003D780D">
              <w:t>Проезды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30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4,5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40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80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600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6A8" w:rsidRPr="003D780D" w:rsidRDefault="00F736A8" w:rsidP="00DC24C0">
            <w:pPr>
              <w:pStyle w:val="23"/>
            </w:pPr>
            <w:r w:rsidRPr="003D780D">
              <w:t>-</w:t>
            </w:r>
          </w:p>
        </w:tc>
      </w:tr>
    </w:tbl>
    <w:p w:rsidR="00423023" w:rsidRPr="00AC4AFC" w:rsidRDefault="00423023" w:rsidP="00423023">
      <w:pPr>
        <w:pStyle w:val="2"/>
      </w:pPr>
      <w:bookmarkStart w:id="21" w:name="_Toc496780869"/>
      <w:bookmarkStart w:id="22" w:name="_Toc10204320"/>
      <w:r>
        <w:lastRenderedPageBreak/>
        <w:t>1.7</w:t>
      </w:r>
      <w:r w:rsidRPr="00AC4AFC">
        <w:t>.</w:t>
      </w:r>
      <w:r w:rsidR="00934524">
        <w:t xml:space="preserve"> </w:t>
      </w:r>
      <w:r>
        <w:t>Объекты</w:t>
      </w:r>
      <w:r w:rsidR="00934524">
        <w:t xml:space="preserve"> </w:t>
      </w:r>
      <w:r>
        <w:t>для</w:t>
      </w:r>
      <w:r w:rsidR="00934524">
        <w:t xml:space="preserve"> </w:t>
      </w:r>
      <w:r>
        <w:t>хранения</w:t>
      </w:r>
      <w:r w:rsidR="00934524">
        <w:t xml:space="preserve"> </w:t>
      </w:r>
      <w:r>
        <w:t>транспортных</w:t>
      </w:r>
      <w:r w:rsidR="00934524">
        <w:t xml:space="preserve"> </w:t>
      </w:r>
      <w:r>
        <w:t>средств</w:t>
      </w:r>
      <w:bookmarkEnd w:id="21"/>
      <w:bookmarkEnd w:id="22"/>
    </w:p>
    <w:p w:rsidR="00423023" w:rsidRPr="00AC4AFC" w:rsidRDefault="00423023" w:rsidP="00423023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9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95"/>
        <w:gridCol w:w="2217"/>
        <w:gridCol w:w="2025"/>
        <w:gridCol w:w="1332"/>
        <w:gridCol w:w="2134"/>
        <w:gridCol w:w="2800"/>
        <w:gridCol w:w="1875"/>
      </w:tblGrid>
      <w:tr w:rsidR="009C2E68" w:rsidRPr="00AC4AFC" w:rsidTr="004E6EDD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23023" w:rsidRPr="00AC4AFC" w:rsidRDefault="00423023" w:rsidP="004E6EDD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23023" w:rsidRPr="00AC4AFC" w:rsidRDefault="00423023" w:rsidP="004E6EDD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023" w:rsidRPr="00AC4AFC" w:rsidRDefault="00423023" w:rsidP="004E6EDD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F7784E" w:rsidRPr="00AC4AFC" w:rsidTr="004E6EDD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3023" w:rsidRPr="00AC4AFC" w:rsidRDefault="00423023" w:rsidP="004E6EDD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3023" w:rsidRPr="00AC4AFC" w:rsidRDefault="00423023" w:rsidP="004E6EDD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3023" w:rsidRPr="00AC4AFC" w:rsidRDefault="00423023" w:rsidP="004E6EDD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23023" w:rsidRPr="00AC4AFC" w:rsidRDefault="00423023" w:rsidP="004E6EDD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3023" w:rsidRPr="00AC4AFC" w:rsidRDefault="00423023" w:rsidP="004E6EDD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D2177F" w:rsidRPr="00AC4AFC" w:rsidTr="00D2177F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951" w:rsidRDefault="00A81951" w:rsidP="004E6EDD">
            <w:pPr>
              <w:pStyle w:val="22"/>
            </w:pPr>
            <w:r>
              <w:t>Машино-места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хранения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парковки</w:t>
            </w:r>
            <w:r w:rsidR="00934524">
              <w:t xml:space="preserve"> </w:t>
            </w:r>
            <w:r>
              <w:t>легковых</w:t>
            </w:r>
            <w:r w:rsidR="00934524">
              <w:t xml:space="preserve"> </w:t>
            </w:r>
            <w:r>
              <w:t>автомобилей,</w:t>
            </w:r>
            <w:r w:rsidR="00934524">
              <w:t xml:space="preserve"> </w:t>
            </w:r>
            <w:r>
              <w:t>мотоциклов,</w:t>
            </w:r>
            <w:r w:rsidR="00934524">
              <w:t xml:space="preserve"> </w:t>
            </w:r>
            <w:r>
              <w:t>мопедов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1951" w:rsidRPr="00F33380" w:rsidRDefault="00A81951" w:rsidP="004E6EDD">
            <w:pPr>
              <w:pStyle w:val="23"/>
              <w:rPr>
                <w:highlight w:val="yellow"/>
              </w:rPr>
            </w:pPr>
            <w:r w:rsidRPr="004E6EDD">
              <w:t>100</w:t>
            </w:r>
            <w:r w:rsidR="00934524">
              <w:t xml:space="preserve"> </w:t>
            </w:r>
            <w:r w:rsidRPr="004E6EDD">
              <w:t>%</w:t>
            </w:r>
            <w:r w:rsidR="00934524">
              <w:t xml:space="preserve"> </w:t>
            </w:r>
            <w:r>
              <w:t>обеспеченность</w:t>
            </w:r>
            <w:r w:rsidR="00934524">
              <w:t xml:space="preserve"> </w:t>
            </w:r>
            <w:r w:rsidRPr="004E6EDD">
              <w:t>на</w:t>
            </w:r>
            <w:r w:rsidR="00934524">
              <w:t xml:space="preserve"> </w:t>
            </w:r>
            <w:r w:rsidRPr="004E6EDD">
              <w:t>территории</w:t>
            </w:r>
            <w:r w:rsidR="00934524">
              <w:t xml:space="preserve"> </w:t>
            </w:r>
            <w:r w:rsidRPr="004E6EDD">
              <w:t>малоэтажной</w:t>
            </w:r>
            <w:r w:rsidR="00934524">
              <w:t xml:space="preserve"> </w:t>
            </w:r>
            <w:r w:rsidRPr="004E6EDD">
              <w:t>жилой</w:t>
            </w:r>
            <w:r w:rsidR="00934524">
              <w:t xml:space="preserve"> </w:t>
            </w:r>
            <w:r w:rsidRPr="004E6EDD">
              <w:t>застройки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1951" w:rsidRDefault="00A81951" w:rsidP="00752023">
            <w:pPr>
              <w:pStyle w:val="23"/>
            </w:pPr>
            <w:r w:rsidRPr="00A81951">
              <w:t>На</w:t>
            </w:r>
            <w:r w:rsidR="00934524">
              <w:t xml:space="preserve"> </w:t>
            </w:r>
            <w:r w:rsidRPr="00A81951">
              <w:t>территории</w:t>
            </w:r>
            <w:r w:rsidR="00934524">
              <w:t xml:space="preserve"> </w:t>
            </w:r>
            <w:r>
              <w:t>жилых</w:t>
            </w:r>
            <w:r w:rsidR="00934524">
              <w:t xml:space="preserve"> </w:t>
            </w:r>
            <w:r>
              <w:t>домов</w:t>
            </w:r>
            <w:r w:rsidR="00934524">
              <w:t xml:space="preserve"> </w:t>
            </w:r>
            <w:r w:rsidRPr="00A81951">
              <w:t>с</w:t>
            </w:r>
            <w:r w:rsidR="00934524">
              <w:t xml:space="preserve"> </w:t>
            </w:r>
            <w:r w:rsidR="00752023">
              <w:t>приусадебными</w:t>
            </w:r>
            <w:r w:rsidR="00934524">
              <w:t xml:space="preserve"> </w:t>
            </w:r>
            <w:r w:rsidR="00752023">
              <w:t>и</w:t>
            </w:r>
            <w:r w:rsidR="00934524">
              <w:t xml:space="preserve"> </w:t>
            </w:r>
            <w:r w:rsidR="00752023">
              <w:t>приквартирными</w:t>
            </w:r>
            <w:r w:rsidR="00934524">
              <w:t xml:space="preserve"> </w:t>
            </w:r>
            <w:r w:rsidR="00752023">
              <w:t>участками</w:t>
            </w:r>
            <w:r w:rsidR="00934524">
              <w:t xml:space="preserve"> </w:t>
            </w:r>
            <w:r w:rsidR="00D2177F">
              <w:t>(индивидуальные</w:t>
            </w:r>
            <w:r w:rsidR="00934524">
              <w:t xml:space="preserve"> </w:t>
            </w:r>
            <w:r w:rsidR="00D2177F">
              <w:t>и</w:t>
            </w:r>
            <w:r w:rsidR="00934524">
              <w:t xml:space="preserve"> </w:t>
            </w:r>
            <w:r w:rsidR="00D2177F">
              <w:t>блокированные</w:t>
            </w:r>
            <w:r w:rsidR="00934524">
              <w:t xml:space="preserve"> </w:t>
            </w:r>
            <w:r w:rsidR="00D2177F">
              <w:t>жилые</w:t>
            </w:r>
            <w:r w:rsidR="00934524">
              <w:t xml:space="preserve"> </w:t>
            </w:r>
            <w:r w:rsidR="00D2177F">
              <w:t>дома)</w:t>
            </w:r>
            <w:r w:rsidR="00934524">
              <w:t xml:space="preserve"> </w:t>
            </w:r>
            <w:r w:rsidRPr="00A81951">
              <w:t>стоянки</w:t>
            </w:r>
            <w:r w:rsidR="00934524">
              <w:t xml:space="preserve"> </w:t>
            </w:r>
            <w:r w:rsidRPr="00A81951">
              <w:t>автомобилей</w:t>
            </w:r>
            <w:r w:rsidR="00934524">
              <w:t xml:space="preserve"> </w:t>
            </w:r>
            <w:r w:rsidRPr="00A81951">
              <w:t>следует</w:t>
            </w:r>
            <w:r w:rsidR="00934524">
              <w:t xml:space="preserve"> </w:t>
            </w:r>
            <w:r w:rsidRPr="00A81951">
              <w:t>размещать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пределах</w:t>
            </w:r>
            <w:r w:rsidR="00934524">
              <w:t xml:space="preserve"> </w:t>
            </w:r>
            <w:r>
              <w:t>отведенного</w:t>
            </w:r>
            <w:r w:rsidR="00934524">
              <w:t xml:space="preserve"> </w:t>
            </w:r>
            <w:r>
              <w:t>участка</w:t>
            </w:r>
          </w:p>
        </w:tc>
      </w:tr>
      <w:tr w:rsidR="009C2E68" w:rsidRPr="00AC4AFC" w:rsidTr="00D2177F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Default="00D2177F" w:rsidP="00D2177F">
            <w:pPr>
              <w:pStyle w:val="22"/>
            </w:pPr>
            <w:r>
              <w:t>Гостевые</w:t>
            </w:r>
            <w:r w:rsidR="00934524">
              <w:t xml:space="preserve"> </w:t>
            </w:r>
            <w:r>
              <w:t>автостоянки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малоэтажной</w:t>
            </w:r>
            <w:r w:rsidR="00934524">
              <w:t xml:space="preserve"> </w:t>
            </w:r>
            <w:r>
              <w:t>жилой</w:t>
            </w:r>
            <w:r w:rsidR="00934524">
              <w:t xml:space="preserve"> </w:t>
            </w:r>
            <w:r>
              <w:t>застройки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Pr="00AC4AFC" w:rsidRDefault="00D2177F" w:rsidP="00D2177F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>
              <w:t>машино-мест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Pr="00D2177F" w:rsidRDefault="00D2177F" w:rsidP="00D2177F">
            <w:pPr>
              <w:pStyle w:val="22"/>
            </w:pPr>
            <w:r>
              <w:t>б</w:t>
            </w:r>
            <w:r w:rsidRPr="00D2177F">
              <w:t>локированные</w:t>
            </w:r>
            <w:r w:rsidR="00934524">
              <w:t xml:space="preserve"> </w:t>
            </w:r>
            <w:r w:rsidRPr="00D2177F">
              <w:t>жилые</w:t>
            </w:r>
            <w:r w:rsidR="00934524">
              <w:t xml:space="preserve"> </w:t>
            </w:r>
            <w:r w:rsidRPr="00D2177F">
              <w:t>дома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Pr="00D2177F" w:rsidRDefault="00D2177F" w:rsidP="004E6EDD">
            <w:pPr>
              <w:pStyle w:val="23"/>
            </w:pPr>
            <w:r w:rsidRPr="00D2177F">
              <w:t>1</w:t>
            </w:r>
            <w:r w:rsidR="00934524">
              <w:t xml:space="preserve"> </w:t>
            </w:r>
            <w:r w:rsidRPr="00D2177F">
              <w:t>машино-место</w:t>
            </w:r>
            <w:r w:rsidR="00934524">
              <w:t xml:space="preserve"> </w:t>
            </w:r>
            <w:r w:rsidRPr="00D2177F">
              <w:t>на</w:t>
            </w:r>
            <w:r w:rsidR="00934524">
              <w:t xml:space="preserve"> </w:t>
            </w:r>
            <w:r w:rsidRPr="00D2177F">
              <w:t>3</w:t>
            </w:r>
            <w:r w:rsidR="00934524">
              <w:t xml:space="preserve"> </w:t>
            </w:r>
            <w:r w:rsidRPr="00D2177F">
              <w:t>квартиры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Pr="00FE0140" w:rsidRDefault="00D2177F" w:rsidP="00D2177F">
            <w:pPr>
              <w:pStyle w:val="22"/>
            </w:pPr>
            <w:r>
              <w:t>Радиус</w:t>
            </w:r>
            <w:r w:rsidR="00934524">
              <w:t xml:space="preserve"> </w:t>
            </w:r>
            <w:r>
              <w:t>обслуживания,</w:t>
            </w:r>
            <w:r w:rsidR="00934524">
              <w:t xml:space="preserve"> </w:t>
            </w:r>
            <w: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Default="00D2177F" w:rsidP="00D2177F">
            <w:pPr>
              <w:pStyle w:val="22"/>
            </w:pPr>
            <w:r>
              <w:t>б</w:t>
            </w:r>
            <w:r w:rsidRPr="00D2177F">
              <w:t>локированные</w:t>
            </w:r>
            <w:r w:rsidR="00934524">
              <w:t xml:space="preserve"> </w:t>
            </w:r>
            <w:r w:rsidRPr="00D2177F">
              <w:t>жилые</w:t>
            </w:r>
            <w:r w:rsidR="00934524">
              <w:t xml:space="preserve"> </w:t>
            </w:r>
            <w:r w:rsidRPr="00D2177F">
              <w:t>дома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77F" w:rsidRDefault="00D2177F" w:rsidP="004E6EDD">
            <w:pPr>
              <w:pStyle w:val="23"/>
            </w:pPr>
            <w:r>
              <w:t>150</w:t>
            </w:r>
          </w:p>
        </w:tc>
      </w:tr>
      <w:tr w:rsidR="009C2E68" w:rsidRPr="00AC4AFC" w:rsidTr="00F7784E">
        <w:trPr>
          <w:trHeight w:val="5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Default="00D2177F" w:rsidP="00D2177F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Pr="00AC4AFC" w:rsidRDefault="00D2177F" w:rsidP="00D2177F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Pr="00D2177F" w:rsidRDefault="00D2177F" w:rsidP="00D2177F">
            <w:pPr>
              <w:pStyle w:val="22"/>
            </w:pPr>
            <w:r>
              <w:t>и</w:t>
            </w:r>
            <w:r w:rsidRPr="00D2177F">
              <w:t>ндивидуальные</w:t>
            </w:r>
            <w:r w:rsidR="00934524">
              <w:t xml:space="preserve"> </w:t>
            </w:r>
            <w:r w:rsidRPr="00D2177F">
              <w:t>жилые</w:t>
            </w:r>
            <w:r w:rsidR="00934524">
              <w:t xml:space="preserve"> </w:t>
            </w:r>
            <w:r w:rsidRPr="00D2177F">
              <w:t>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Pr="00D2177F" w:rsidRDefault="00D2177F" w:rsidP="004E6EDD">
            <w:pPr>
              <w:pStyle w:val="23"/>
            </w:pPr>
            <w:r w:rsidRPr="00D2177F">
              <w:t>1</w:t>
            </w:r>
            <w:r w:rsidR="00934524">
              <w:t xml:space="preserve"> </w:t>
            </w:r>
            <w:r w:rsidRPr="00D2177F">
              <w:t>машино-место</w:t>
            </w:r>
            <w:r w:rsidR="00934524">
              <w:t xml:space="preserve"> </w:t>
            </w:r>
            <w:r w:rsidRPr="00D2177F">
              <w:t>на</w:t>
            </w:r>
            <w:r w:rsidR="00934524">
              <w:t xml:space="preserve"> </w:t>
            </w:r>
            <w:r w:rsidRPr="00D2177F">
              <w:t>1</w:t>
            </w:r>
            <w:r w:rsidR="00934524">
              <w:t xml:space="preserve"> </w:t>
            </w:r>
            <w:r w:rsidRPr="00D2177F">
              <w:t>дом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Pr="00FE0140" w:rsidRDefault="00D2177F" w:rsidP="004E6EDD">
            <w:pPr>
              <w:pStyle w:val="23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7F" w:rsidRDefault="00D2177F" w:rsidP="00D2177F">
            <w:pPr>
              <w:pStyle w:val="22"/>
            </w:pPr>
            <w:r>
              <w:t>и</w:t>
            </w:r>
            <w:r w:rsidRPr="00D2177F">
              <w:t>ндивидуальные</w:t>
            </w:r>
            <w:r w:rsidR="00934524">
              <w:t xml:space="preserve"> </w:t>
            </w:r>
            <w:r w:rsidRPr="00D2177F">
              <w:t>жилые</w:t>
            </w:r>
            <w:r w:rsidR="00934524">
              <w:t xml:space="preserve"> </w:t>
            </w:r>
            <w:r w:rsidRPr="00D2177F">
              <w:t>дома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177F" w:rsidRDefault="00D2177F" w:rsidP="004E6EDD">
            <w:pPr>
              <w:pStyle w:val="23"/>
            </w:pPr>
            <w:r>
              <w:t>в</w:t>
            </w:r>
            <w:r w:rsidR="00934524">
              <w:t xml:space="preserve"> </w:t>
            </w:r>
            <w:r>
              <w:t>пределах</w:t>
            </w:r>
            <w:r w:rsidR="00934524">
              <w:t xml:space="preserve"> </w:t>
            </w:r>
            <w:r>
              <w:t>приусадебного</w:t>
            </w:r>
            <w:r w:rsidR="00934524">
              <w:t xml:space="preserve"> </w:t>
            </w:r>
            <w:r>
              <w:t>участка</w:t>
            </w:r>
          </w:p>
        </w:tc>
      </w:tr>
      <w:tr w:rsidR="00F7784E" w:rsidRPr="00AC4AFC" w:rsidTr="00F7784E">
        <w:trPr>
          <w:trHeight w:val="16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2"/>
            </w:pPr>
            <w:r>
              <w:t>Приобъектные</w:t>
            </w:r>
            <w:r w:rsidR="00934524">
              <w:t xml:space="preserve"> </w:t>
            </w:r>
            <w:r>
              <w:t>автостоянки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Pr="00D2177F" w:rsidRDefault="00F7784E" w:rsidP="004E6EDD">
            <w:pPr>
              <w:pStyle w:val="23"/>
            </w:pPr>
            <w:r>
              <w:t>В</w:t>
            </w:r>
            <w:r w:rsidR="00934524">
              <w:t xml:space="preserve"> </w:t>
            </w:r>
            <w:r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fldChar w:fldCharType="begin"/>
            </w:r>
            <w:r>
              <w:instrText xml:space="preserve"> REF _Ref5107604 \h </w:instrText>
            </w:r>
            <w:r>
              <w:fldChar w:fldCharType="separate"/>
            </w:r>
            <w:r w:rsidR="00E12B08">
              <w:t xml:space="preserve">Таблица </w:t>
            </w:r>
            <w:r w:rsidR="00E12B0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Pr="00FE0140" w:rsidRDefault="00F7784E" w:rsidP="00F7784E">
            <w:pPr>
              <w:pStyle w:val="22"/>
            </w:pPr>
            <w:r>
              <w:t>Радиус</w:t>
            </w:r>
            <w:r w:rsidR="00934524">
              <w:t xml:space="preserve"> </w:t>
            </w:r>
            <w:r>
              <w:t>обслуживания,</w:t>
            </w:r>
            <w:r w:rsidR="00934524">
              <w:t xml:space="preserve"> </w:t>
            </w:r>
            <w:r>
              <w:t>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F7784E">
            <w:pPr>
              <w:pStyle w:val="22"/>
            </w:pPr>
            <w:r>
              <w:t>от</w:t>
            </w:r>
            <w:r w:rsidR="00934524">
              <w:t xml:space="preserve"> </w:t>
            </w:r>
            <w:r>
              <w:t>объектов</w:t>
            </w:r>
            <w:r w:rsidR="00934524">
              <w:t xml:space="preserve"> </w:t>
            </w:r>
            <w:r>
              <w:t>общественно-деловой</w:t>
            </w:r>
            <w:r w:rsidR="00934524">
              <w:t xml:space="preserve"> </w:t>
            </w:r>
            <w:r>
              <w:t>зоны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84E" w:rsidRDefault="00F7784E" w:rsidP="004E6EDD">
            <w:pPr>
              <w:pStyle w:val="23"/>
            </w:pPr>
            <w:r>
              <w:t>100</w:t>
            </w:r>
          </w:p>
        </w:tc>
      </w:tr>
      <w:tr w:rsidR="00F7784E" w:rsidRPr="00AC4AFC" w:rsidTr="00F7784E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2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4E6EDD">
            <w:pPr>
              <w:pStyle w:val="23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F7784E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8C7CAB">
            <w:pPr>
              <w:pStyle w:val="22"/>
            </w:pPr>
            <w:r>
              <w:t>от</w:t>
            </w:r>
            <w:r w:rsidR="00934524">
              <w:t xml:space="preserve"> </w:t>
            </w:r>
            <w:r>
              <w:t>пассажирских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вокзалов,</w:t>
            </w:r>
            <w:r w:rsidR="00934524">
              <w:t xml:space="preserve"> </w:t>
            </w:r>
            <w:r>
              <w:t>входов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места</w:t>
            </w:r>
            <w:r w:rsidR="00934524">
              <w:t xml:space="preserve"> </w:t>
            </w:r>
            <w:r>
              <w:t>крупных</w:t>
            </w:r>
            <w:r w:rsidR="00934524">
              <w:t xml:space="preserve"> </w:t>
            </w:r>
            <w:r>
              <w:t>учреждений</w:t>
            </w:r>
            <w:r w:rsidR="00934524">
              <w:t xml:space="preserve"> </w:t>
            </w:r>
            <w:r>
              <w:t>торговли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питания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84E" w:rsidRDefault="00F7784E" w:rsidP="008C7CAB">
            <w:pPr>
              <w:pStyle w:val="23"/>
            </w:pPr>
            <w:r>
              <w:t>150</w:t>
            </w:r>
          </w:p>
        </w:tc>
      </w:tr>
      <w:tr w:rsidR="00F7784E" w:rsidRPr="00AC4AFC" w:rsidTr="00F7784E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2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4E6EDD">
            <w:pPr>
              <w:pStyle w:val="23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F7784E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8C7CAB">
            <w:pPr>
              <w:pStyle w:val="22"/>
            </w:pPr>
            <w:r>
              <w:t>от</w:t>
            </w:r>
            <w:r w:rsidR="00934524">
              <w:t xml:space="preserve"> </w:t>
            </w:r>
            <w:r>
              <w:t>прочих</w:t>
            </w:r>
            <w:r w:rsidR="00934524">
              <w:t xml:space="preserve"> </w:t>
            </w:r>
            <w:r>
              <w:t>учреждений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lastRenderedPageBreak/>
              <w:t>предприятий</w:t>
            </w:r>
            <w:r w:rsidR="00934524">
              <w:t xml:space="preserve"> </w:t>
            </w:r>
            <w:r>
              <w:t>обслуживания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административных</w:t>
            </w:r>
            <w:r w:rsidR="00934524">
              <w:t xml:space="preserve"> </w:t>
            </w:r>
            <w:r>
              <w:t>зданий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84E" w:rsidRDefault="00F7784E" w:rsidP="008C7CAB">
            <w:pPr>
              <w:pStyle w:val="23"/>
            </w:pPr>
            <w:r>
              <w:lastRenderedPageBreak/>
              <w:t>250</w:t>
            </w:r>
          </w:p>
        </w:tc>
      </w:tr>
      <w:tr w:rsidR="00F7784E" w:rsidRPr="00AC4AFC" w:rsidTr="00F7784E">
        <w:trPr>
          <w:trHeight w:val="158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2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4E6EDD">
            <w:pPr>
              <w:pStyle w:val="23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F7784E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8C7CAB">
            <w:pPr>
              <w:pStyle w:val="22"/>
            </w:pPr>
            <w:r>
              <w:t>от</w:t>
            </w:r>
            <w:r w:rsidR="00934524">
              <w:t xml:space="preserve"> </w:t>
            </w:r>
            <w:r>
              <w:t>входов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парки,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выставки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стадионы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84E" w:rsidRDefault="00F7784E" w:rsidP="008C7CAB">
            <w:pPr>
              <w:pStyle w:val="23"/>
            </w:pPr>
            <w:r>
              <w:t>400</w:t>
            </w:r>
          </w:p>
        </w:tc>
      </w:tr>
    </w:tbl>
    <w:p w:rsidR="00EA65D6" w:rsidRDefault="00EA65D6" w:rsidP="00423023"/>
    <w:p w:rsidR="009C2E68" w:rsidRDefault="00EA65D6" w:rsidP="00EA65D6">
      <w:r>
        <w:t>Нормы</w:t>
      </w:r>
      <w:r w:rsidR="00934524">
        <w:t xml:space="preserve"> </w:t>
      </w:r>
      <w:r>
        <w:t>расчета</w:t>
      </w:r>
      <w:r w:rsidR="00934524">
        <w:t xml:space="preserve"> </w:t>
      </w:r>
      <w:r>
        <w:t>приобъектных</w:t>
      </w:r>
      <w:r w:rsidR="00934524">
        <w:t xml:space="preserve"> </w:t>
      </w:r>
      <w:r>
        <w:t>стоянок</w:t>
      </w:r>
      <w:r w:rsidR="00934524">
        <w:t xml:space="preserve"> </w:t>
      </w:r>
      <w:r>
        <w:t>легковых</w:t>
      </w:r>
      <w:r w:rsidR="00934524">
        <w:t xml:space="preserve"> </w:t>
      </w:r>
      <w:r>
        <w:t>автомобилей</w:t>
      </w:r>
      <w:r w:rsidR="00934524">
        <w:t xml:space="preserve"> </w:t>
      </w:r>
      <w:r>
        <w:t>следует</w:t>
      </w:r>
      <w:r w:rsidR="00934524">
        <w:t xml:space="preserve"> </w:t>
      </w:r>
      <w:r>
        <w:t>принимать</w:t>
      </w:r>
      <w:r w:rsidR="00934524">
        <w:t xml:space="preserve"> </w:t>
      </w:r>
      <w:r>
        <w:t>в</w:t>
      </w:r>
      <w:r w:rsidR="00934524">
        <w:t xml:space="preserve"> </w:t>
      </w:r>
      <w:r>
        <w:t>соответствии</w:t>
      </w:r>
      <w:r w:rsidR="00934524">
        <w:t xml:space="preserve"> </w:t>
      </w:r>
      <w:r>
        <w:t>с</w:t>
      </w:r>
      <w:r w:rsidR="00934524">
        <w:t xml:space="preserve"> </w:t>
      </w:r>
      <w:r>
        <w:fldChar w:fldCharType="begin"/>
      </w:r>
      <w:r>
        <w:instrText xml:space="preserve"> REF _Ref5107604 \h </w:instrText>
      </w:r>
      <w:r>
        <w:fldChar w:fldCharType="separate"/>
      </w:r>
      <w:r w:rsidR="00E12B08">
        <w:t xml:space="preserve">Таблица </w:t>
      </w:r>
      <w:r w:rsidR="00E12B08">
        <w:rPr>
          <w:noProof/>
        </w:rPr>
        <w:t>10</w:t>
      </w:r>
      <w:r>
        <w:fldChar w:fldCharType="end"/>
      </w:r>
      <w:r>
        <w:t>.</w:t>
      </w:r>
    </w:p>
    <w:p w:rsidR="00F7784E" w:rsidRDefault="00F7784E" w:rsidP="00F7784E">
      <w:pPr>
        <w:pStyle w:val="a7"/>
        <w:keepNext/>
      </w:pPr>
      <w:bookmarkStart w:id="23" w:name="_Ref5107604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10</w:t>
        </w:r>
      </w:fldSimple>
      <w:bookmarkEnd w:id="2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369"/>
        <w:gridCol w:w="3710"/>
        <w:gridCol w:w="2599"/>
      </w:tblGrid>
      <w:tr w:rsidR="00F7784E" w:rsidTr="00F7784E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11"/>
            </w:pPr>
            <w:r>
              <w:t>Вид</w:t>
            </w:r>
            <w:r w:rsidR="00934524">
              <w:t xml:space="preserve"> </w:t>
            </w:r>
            <w:r>
              <w:t>объекта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11"/>
            </w:pPr>
            <w:r>
              <w:t>Расчетная</w:t>
            </w:r>
            <w:r w:rsidR="00934524">
              <w:t xml:space="preserve"> </w:t>
            </w:r>
            <w:r>
              <w:t>единица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11"/>
            </w:pPr>
            <w:r>
              <w:t>Норматив</w:t>
            </w:r>
            <w:r w:rsidR="00934524">
              <w:t xml:space="preserve"> </w:t>
            </w:r>
            <w:r>
              <w:t>обеспеченности</w:t>
            </w:r>
          </w:p>
        </w:tc>
      </w:tr>
      <w:tr w:rsidR="009C2E68" w:rsidTr="00F7784E"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Здания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сооружения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Учреждения</w:t>
            </w:r>
            <w:r w:rsidR="00934524">
              <w:t xml:space="preserve"> </w:t>
            </w:r>
            <w:r>
              <w:t>органов</w:t>
            </w:r>
            <w:r w:rsidR="00934524">
              <w:t xml:space="preserve"> </w:t>
            </w:r>
            <w:r>
              <w:t>государственной</w:t>
            </w:r>
            <w:r w:rsidR="00934524">
              <w:t xml:space="preserve"> </w:t>
            </w:r>
            <w:r>
              <w:t>власти,</w:t>
            </w:r>
            <w:r w:rsidR="00934524">
              <w:t xml:space="preserve"> </w:t>
            </w:r>
            <w:r>
              <w:t>органов</w:t>
            </w:r>
            <w:r w:rsidR="00934524">
              <w:t xml:space="preserve"> </w:t>
            </w:r>
            <w:r>
              <w:t>местного</w:t>
            </w:r>
            <w:r w:rsidR="00934524">
              <w:t xml:space="preserve"> </w:t>
            </w:r>
            <w:r>
              <w:t>самоуправления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385AE0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</w:t>
            </w:r>
            <w:r w:rsidR="00934524">
              <w:t xml:space="preserve"> </w:t>
            </w:r>
            <w:r w:rsidR="00385AE0">
              <w:t>м</w:t>
            </w:r>
            <w:r w:rsidR="00385AE0"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0,45</w:t>
            </w:r>
            <w:r w:rsidR="00EB376F">
              <w:t>-</w:t>
            </w:r>
            <w:r>
              <w:t>0,5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Административно-управленческие</w:t>
            </w:r>
            <w:r w:rsidR="00934524">
              <w:t xml:space="preserve"> </w:t>
            </w:r>
            <w:r>
              <w:t>учреждения,</w:t>
            </w:r>
            <w:r w:rsidR="00934524">
              <w:t xml:space="preserve"> </w:t>
            </w:r>
            <w:r>
              <w:t>иностранные</w:t>
            </w:r>
            <w:r w:rsidR="00934524">
              <w:t xml:space="preserve"> </w:t>
            </w:r>
            <w:r>
              <w:t>представительства,</w:t>
            </w:r>
            <w:r w:rsidR="00934524">
              <w:t xml:space="preserve"> </w:t>
            </w:r>
            <w:r>
              <w:t>представительства</w:t>
            </w:r>
            <w:r w:rsidR="00934524">
              <w:t xml:space="preserve"> </w:t>
            </w:r>
            <w:r>
              <w:t>Ставропольского</w:t>
            </w:r>
            <w:r w:rsidR="00934524">
              <w:t xml:space="preserve"> </w:t>
            </w:r>
            <w:r>
              <w:t>края,</w:t>
            </w:r>
            <w:r w:rsidR="00934524">
              <w:t xml:space="preserve"> </w:t>
            </w:r>
            <w:r>
              <w:t>здания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помещения</w:t>
            </w:r>
            <w:r w:rsidR="00934524">
              <w:t xml:space="preserve"> </w:t>
            </w:r>
            <w:r>
              <w:t>общественных</w:t>
            </w:r>
            <w:r w:rsidR="00934524">
              <w:t xml:space="preserve"> </w:t>
            </w:r>
            <w:r>
              <w:t>организаций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0,8</w:t>
            </w:r>
            <w:r w:rsidR="00EB376F">
              <w:t>-</w:t>
            </w:r>
            <w:r>
              <w:t>1,0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Коммерческо-деловые</w:t>
            </w:r>
            <w:r w:rsidR="00934524">
              <w:t xml:space="preserve"> </w:t>
            </w:r>
            <w:r>
              <w:t>центры,</w:t>
            </w:r>
            <w:r w:rsidR="00934524">
              <w:t xml:space="preserve"> </w:t>
            </w:r>
            <w:r>
              <w:t>офисные</w:t>
            </w:r>
            <w:r w:rsidR="00934524">
              <w:t xml:space="preserve"> </w:t>
            </w:r>
            <w:r>
              <w:t>здания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помещения,</w:t>
            </w:r>
            <w:r w:rsidR="00934524">
              <w:t xml:space="preserve"> </w:t>
            </w:r>
            <w:r>
              <w:t>страховые</w:t>
            </w:r>
            <w:r w:rsidR="00934524">
              <w:t xml:space="preserve"> </w:t>
            </w:r>
            <w:r>
              <w:t>компании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1,7</w:t>
            </w:r>
            <w:r w:rsidR="00EB376F">
              <w:t>-</w:t>
            </w:r>
            <w:r>
              <w:t>2,0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Банки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банковские</w:t>
            </w:r>
            <w:r w:rsidR="00934524">
              <w:t xml:space="preserve"> </w:t>
            </w:r>
            <w:r>
              <w:t>учреждения,</w:t>
            </w:r>
            <w:r w:rsidR="00934524">
              <w:t xml:space="preserve"> </w:t>
            </w:r>
            <w:r>
              <w:t>кредитно-финансовые</w:t>
            </w:r>
            <w:r w:rsidR="00934524">
              <w:t xml:space="preserve"> </w:t>
            </w:r>
            <w:r>
              <w:t>учреждения,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числе:</w:t>
            </w:r>
          </w:p>
          <w:p w:rsidR="009C2E68" w:rsidRDefault="009C2E68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операционными</w:t>
            </w:r>
            <w:r w:rsidR="00934524">
              <w:t xml:space="preserve"> </w:t>
            </w:r>
            <w:r>
              <w:t>залами</w:t>
            </w:r>
          </w:p>
          <w:p w:rsidR="009C2E68" w:rsidRDefault="009C2E68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без</w:t>
            </w:r>
            <w:r w:rsidR="00934524">
              <w:t xml:space="preserve"> </w:t>
            </w:r>
            <w:r>
              <w:t>операционных</w:t>
            </w:r>
            <w:r w:rsidR="00934524">
              <w:t xml:space="preserve"> </w:t>
            </w:r>
            <w:r>
              <w:t>залов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  <w:p w:rsidR="009C2E68" w:rsidRDefault="009C2E68" w:rsidP="009C2E68">
            <w:pPr>
              <w:pStyle w:val="23"/>
            </w:pPr>
          </w:p>
          <w:p w:rsidR="009C2E68" w:rsidRDefault="009C2E68" w:rsidP="009C2E68">
            <w:pPr>
              <w:pStyle w:val="23"/>
            </w:pPr>
            <w:r>
              <w:t>3,0</w:t>
            </w:r>
          </w:p>
          <w:p w:rsidR="009C2E68" w:rsidRDefault="009C2E68" w:rsidP="009C2E68">
            <w:pPr>
              <w:pStyle w:val="23"/>
            </w:pPr>
            <w:r>
              <w:t>1,7</w:t>
            </w:r>
          </w:p>
        </w:tc>
      </w:tr>
      <w:tr w:rsidR="009C2E68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Здания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комплексы</w:t>
            </w:r>
            <w:r w:rsidR="00934524">
              <w:t xml:space="preserve"> </w:t>
            </w:r>
            <w:r>
              <w:t>многофункциональные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Pr="00385AE0" w:rsidRDefault="009C2E68" w:rsidP="00385AE0">
            <w:pPr>
              <w:pStyle w:val="23"/>
            </w:pPr>
            <w:r>
              <w:t>По</w:t>
            </w:r>
            <w:r w:rsidR="00934524">
              <w:t xml:space="preserve"> </w:t>
            </w:r>
            <w:r w:rsidR="00385AE0" w:rsidRPr="00385AE0">
              <w:t>[</w:t>
            </w:r>
            <w:r w:rsidR="00385AE0">
              <w:fldChar w:fldCharType="begin"/>
            </w:r>
            <w:r w:rsidR="00385AE0">
              <w:instrText xml:space="preserve"> REF здания_и_комплексы_многофункциональные \r \h </w:instrText>
            </w:r>
            <w:r w:rsidR="00385AE0">
              <w:fldChar w:fldCharType="separate"/>
            </w:r>
            <w:r w:rsidR="00E12B08">
              <w:t>42</w:t>
            </w:r>
            <w:r w:rsidR="00385AE0">
              <w:fldChar w:fldCharType="end"/>
            </w:r>
            <w:r w:rsidR="00385AE0" w:rsidRPr="00385AE0">
              <w:t>]</w:t>
            </w:r>
          </w:p>
        </w:tc>
      </w:tr>
      <w:tr w:rsidR="009C2E68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Здания</w:t>
            </w:r>
            <w:r w:rsidR="00934524">
              <w:t xml:space="preserve"> </w:t>
            </w:r>
            <w:r>
              <w:t>судов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юрисдикции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Pr="00385AE0" w:rsidRDefault="009C2E68" w:rsidP="00385AE0">
            <w:pPr>
              <w:pStyle w:val="23"/>
              <w:rPr>
                <w:lang w:val="en-US"/>
              </w:rPr>
            </w:pPr>
            <w:r>
              <w:t>По</w:t>
            </w:r>
            <w:r w:rsidR="00934524">
              <w:t xml:space="preserve"> </w:t>
            </w:r>
            <w:r w:rsidR="00385AE0">
              <w:rPr>
                <w:lang w:val="en-US"/>
              </w:rPr>
              <w:t>[</w:t>
            </w:r>
            <w:r w:rsidR="00385AE0">
              <w:rPr>
                <w:lang w:val="en-US"/>
              </w:rPr>
              <w:fldChar w:fldCharType="begin"/>
            </w:r>
            <w:r w:rsidR="00385AE0">
              <w:rPr>
                <w:lang w:val="en-US"/>
              </w:rPr>
              <w:instrText xml:space="preserve"> REF СП_здания_судов \r \h </w:instrText>
            </w:r>
            <w:r w:rsidR="00385AE0">
              <w:rPr>
                <w:lang w:val="en-US"/>
              </w:rPr>
            </w:r>
            <w:r w:rsidR="00385AE0"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35</w:t>
            </w:r>
            <w:r w:rsidR="00385AE0">
              <w:rPr>
                <w:lang w:val="en-US"/>
              </w:rPr>
              <w:fldChar w:fldCharType="end"/>
            </w:r>
            <w:r w:rsidR="00385AE0">
              <w:rPr>
                <w:lang w:val="en-US"/>
              </w:rPr>
              <w:t>]</w:t>
            </w:r>
          </w:p>
        </w:tc>
      </w:tr>
      <w:tr w:rsidR="009C2E68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Здания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сооружения</w:t>
            </w:r>
            <w:r w:rsidR="00934524">
              <w:t xml:space="preserve"> </w:t>
            </w:r>
            <w:r>
              <w:t>следственных</w:t>
            </w:r>
            <w:r w:rsidR="00934524">
              <w:t xml:space="preserve"> </w:t>
            </w:r>
            <w:r>
              <w:t>органов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Pr="00385AE0" w:rsidRDefault="00385AE0" w:rsidP="00385AE0">
            <w:pPr>
              <w:pStyle w:val="23"/>
            </w:pPr>
            <w:r>
              <w:t>По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СП_здания_следств_орг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34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Образовательные</w:t>
            </w:r>
            <w:r w:rsidR="00934524">
              <w:t xml:space="preserve"> </w:t>
            </w:r>
            <w:r>
              <w:t>организации,</w:t>
            </w:r>
            <w:r w:rsidR="00934524">
              <w:t xml:space="preserve"> </w:t>
            </w:r>
            <w:r>
              <w:t>реализующие</w:t>
            </w:r>
            <w:r w:rsidR="00934524">
              <w:t xml:space="preserve"> </w:t>
            </w:r>
            <w:r>
              <w:t>программы</w:t>
            </w:r>
            <w:r w:rsidR="00934524">
              <w:t xml:space="preserve"> </w:t>
            </w:r>
            <w:r>
              <w:t>высшего</w:t>
            </w:r>
            <w:r w:rsidR="00934524">
              <w:t xml:space="preserve"> </w:t>
            </w:r>
            <w: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преподавателей,</w:t>
            </w:r>
            <w:r w:rsidR="00934524">
              <w:t xml:space="preserve"> </w:t>
            </w:r>
            <w:r>
              <w:t>сотрудников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студентов,</w:t>
            </w:r>
            <w:r w:rsidR="00934524">
              <w:t xml:space="preserve"> </w:t>
            </w:r>
            <w:r>
              <w:t>занятых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2,5</w:t>
            </w:r>
            <w:r w:rsidR="00EB376F">
              <w:t>-</w:t>
            </w:r>
            <w:r>
              <w:t>5,0</w:t>
            </w:r>
            <w:r w:rsidR="00934524">
              <w:t xml:space="preserve"> </w:t>
            </w:r>
            <w:r>
              <w:t>+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машино-место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студентов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Профессиональные</w:t>
            </w:r>
            <w:r w:rsidR="00934524">
              <w:t xml:space="preserve"> </w:t>
            </w:r>
            <w:r>
              <w:t>образовательные</w:t>
            </w:r>
            <w:r w:rsidR="00934524">
              <w:t xml:space="preserve"> </w:t>
            </w:r>
            <w:r>
              <w:t>организации,</w:t>
            </w:r>
            <w:r w:rsidR="00934524">
              <w:t xml:space="preserve"> </w:t>
            </w:r>
            <w:r>
              <w:t>образовательные</w:t>
            </w:r>
            <w:r w:rsidR="00934524">
              <w:t xml:space="preserve"> </w:t>
            </w:r>
            <w:r>
              <w:lastRenderedPageBreak/>
              <w:t>организации</w:t>
            </w:r>
            <w:r w:rsidR="00934524">
              <w:t xml:space="preserve"> </w:t>
            </w:r>
            <w:r>
              <w:t>искусств</w:t>
            </w:r>
            <w:r w:rsidR="00934524">
              <w:t xml:space="preserve"> </w:t>
            </w:r>
            <w:r>
              <w:t>городского</w:t>
            </w:r>
            <w:r w:rsidR="00934524">
              <w:t xml:space="preserve"> </w:t>
            </w:r>
            <w:r>
              <w:t>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lastRenderedPageBreak/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lastRenderedPageBreak/>
              <w:t>преподавателей,</w:t>
            </w:r>
            <w:r w:rsidR="00934524">
              <w:t xml:space="preserve"> </w:t>
            </w:r>
            <w:r>
              <w:t>занятых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смену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lastRenderedPageBreak/>
              <w:t>3,0</w:t>
            </w:r>
            <w:r w:rsidR="00EB376F">
              <w:t>-</w:t>
            </w:r>
            <w:r>
              <w:t>5,0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Центры</w:t>
            </w:r>
            <w:r w:rsidR="00934524">
              <w:t xml:space="preserve"> </w:t>
            </w:r>
            <w:r>
              <w:t>обучения,</w:t>
            </w:r>
            <w:r w:rsidR="00934524">
              <w:t xml:space="preserve"> </w:t>
            </w:r>
            <w:r>
              <w:t>самодеятельного</w:t>
            </w:r>
            <w:r w:rsidR="00934524">
              <w:t xml:space="preserve"> </w:t>
            </w:r>
            <w:r>
              <w:t>творчества,</w:t>
            </w:r>
            <w:r w:rsidR="00934524">
              <w:t xml:space="preserve"> </w:t>
            </w:r>
            <w:r>
              <w:t>клубы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интересам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взрослых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 w:rsidR="00385AE0">
              <w:t>м</w:t>
            </w:r>
            <w:r w:rsidR="00385AE0"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0,4</w:t>
            </w:r>
            <w:r w:rsidR="00EB376F">
              <w:t>-</w:t>
            </w:r>
            <w:r>
              <w:t>0,5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Научно-исследовательские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проектные</w:t>
            </w:r>
            <w:r w:rsidR="00934524">
              <w:t xml:space="preserve"> </w:t>
            </w:r>
            <w:r>
              <w:t>институты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</w:t>
            </w:r>
            <w:r w:rsidR="00934524">
              <w:t xml:space="preserve"> </w:t>
            </w:r>
            <w:r w:rsidR="00385AE0">
              <w:t>м</w:t>
            </w:r>
            <w:r w:rsidR="00385AE0"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0,6</w:t>
            </w:r>
            <w:r w:rsidR="00EB376F">
              <w:t>-</w:t>
            </w:r>
            <w:r>
              <w:t>0,7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Производственные</w:t>
            </w:r>
            <w:r w:rsidR="00934524">
              <w:t xml:space="preserve"> </w:t>
            </w:r>
            <w:r>
              <w:t>здания,</w:t>
            </w:r>
            <w:r w:rsidR="00934524">
              <w:t xml:space="preserve"> </w:t>
            </w:r>
            <w:r>
              <w:t>коммунально-складские</w:t>
            </w:r>
            <w:r w:rsidR="00934524">
              <w:t xml:space="preserve"> </w:t>
            </w:r>
            <w:r>
              <w:t>объекты,</w:t>
            </w:r>
            <w:r w:rsidR="00934524">
              <w:t xml:space="preserve"> </w:t>
            </w:r>
            <w:r>
              <w:t>размещаемые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составе</w:t>
            </w:r>
            <w:r w:rsidR="00934524">
              <w:t xml:space="preserve"> </w:t>
            </w:r>
            <w:r>
              <w:t>многофункциональных</w:t>
            </w:r>
            <w:r w:rsidR="00934524">
              <w:t xml:space="preserve"> </w:t>
            </w:r>
            <w:r>
              <w:t>зон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работающих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двух</w:t>
            </w:r>
            <w:r w:rsidR="00934524">
              <w:t xml:space="preserve"> </w:t>
            </w:r>
            <w:r>
              <w:t>смежных</w:t>
            </w:r>
            <w:r w:rsidR="00934524">
              <w:t xml:space="preserve"> </w:t>
            </w:r>
            <w:r>
              <w:t>сменах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0,6</w:t>
            </w:r>
            <w:r w:rsidR="00EB376F">
              <w:t>-</w:t>
            </w:r>
            <w:r>
              <w:t>0,8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Объекты</w:t>
            </w:r>
            <w:r w:rsidR="00934524">
              <w:t xml:space="preserve"> </w:t>
            </w:r>
            <w:r>
              <w:t>производственного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коммунального</w:t>
            </w:r>
            <w:r w:rsidR="00934524">
              <w:t xml:space="preserve"> </w:t>
            </w:r>
            <w:r>
              <w:t>назначения,</w:t>
            </w:r>
            <w:r w:rsidR="00934524">
              <w:t xml:space="preserve"> </w:t>
            </w:r>
            <w:r>
              <w:t>размещаемые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участках</w:t>
            </w:r>
            <w:r w:rsidR="00934524">
              <w:t xml:space="preserve"> </w:t>
            </w:r>
            <w:r>
              <w:t>территорий</w:t>
            </w:r>
            <w:r w:rsidR="00934524">
              <w:t xml:space="preserve"> </w:t>
            </w:r>
            <w:r>
              <w:t>производственных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промышленно-производственных</w:t>
            </w:r>
            <w:r w:rsidR="00934524">
              <w:t xml:space="preserve"> </w:t>
            </w:r>
            <w:r>
              <w:t>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работающих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двух</w:t>
            </w:r>
            <w:r w:rsidR="00934524">
              <w:t xml:space="preserve"> </w:t>
            </w:r>
            <w:r>
              <w:t>смежных</w:t>
            </w:r>
            <w:r w:rsidR="00934524">
              <w:t xml:space="preserve"> </w:t>
            </w:r>
            <w:r>
              <w:t>сменах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6,0</w:t>
            </w:r>
            <w:r w:rsidR="00EB376F">
              <w:t>-</w:t>
            </w:r>
            <w:r>
              <w:t>7,0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Магазины-склады</w:t>
            </w:r>
            <w:r w:rsidR="00934524">
              <w:t xml:space="preserve"> </w:t>
            </w:r>
            <w:r>
              <w:t>(мелкооптовой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розничной</w:t>
            </w:r>
            <w:r w:rsidR="00934524">
              <w:t xml:space="preserve"> </w:t>
            </w:r>
            <w:r>
              <w:t>торговли,</w:t>
            </w:r>
            <w:r w:rsidR="00934524">
              <w:t xml:space="preserve"> </w:t>
            </w:r>
            <w:r>
              <w:t>гипермаркеты)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</w:t>
            </w:r>
            <w:r w:rsidR="00934524">
              <w:t xml:space="preserve"> </w:t>
            </w:r>
            <w:r w:rsidR="00385AE0">
              <w:t>м</w:t>
            </w:r>
            <w:r w:rsidR="00385AE0"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3,0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Объекты</w:t>
            </w:r>
            <w:r w:rsidR="00934524">
              <w:t xml:space="preserve"> </w:t>
            </w:r>
            <w:r>
              <w:t>торгового</w:t>
            </w:r>
            <w:r w:rsidR="00934524">
              <w:t xml:space="preserve"> </w:t>
            </w:r>
            <w:r>
              <w:t>назначения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широким</w:t>
            </w:r>
            <w:r w:rsidR="00934524">
              <w:t xml:space="preserve"> </w:t>
            </w:r>
            <w:r>
              <w:t>ассортиментом</w:t>
            </w:r>
            <w:r w:rsidR="00934524">
              <w:t xml:space="preserve"> </w:t>
            </w:r>
            <w:r>
              <w:t>товаров</w:t>
            </w:r>
            <w:r w:rsidR="00934524">
              <w:t xml:space="preserve"> </w:t>
            </w:r>
            <w:r>
              <w:t>периодического</w:t>
            </w:r>
            <w:r w:rsidR="00934524">
              <w:t xml:space="preserve"> </w:t>
            </w:r>
            <w:r>
              <w:t>спроса</w:t>
            </w:r>
            <w:r w:rsidR="00934524">
              <w:t xml:space="preserve"> </w:t>
            </w:r>
            <w:r>
              <w:t>продовольственной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(или)</w:t>
            </w:r>
            <w:r w:rsidR="00934524">
              <w:t xml:space="preserve"> </w:t>
            </w:r>
            <w:r>
              <w:t>непродовольственной</w:t>
            </w:r>
            <w:r w:rsidR="00934524">
              <w:t xml:space="preserve"> </w:t>
            </w:r>
            <w:r>
              <w:t>групп</w:t>
            </w:r>
            <w:r w:rsidR="00934524">
              <w:t xml:space="preserve"> </w:t>
            </w:r>
            <w:r>
              <w:t>(торговые</w:t>
            </w:r>
            <w:r w:rsidR="00934524">
              <w:t xml:space="preserve"> </w:t>
            </w:r>
            <w:r>
              <w:t>центры,</w:t>
            </w:r>
            <w:r w:rsidR="00934524">
              <w:t xml:space="preserve"> </w:t>
            </w:r>
            <w:r>
              <w:t>торговые</w:t>
            </w:r>
            <w:r w:rsidR="00934524">
              <w:t xml:space="preserve"> </w:t>
            </w:r>
            <w:r>
              <w:t>комплексы,</w:t>
            </w:r>
            <w:r w:rsidR="00934524">
              <w:t xml:space="preserve"> </w:t>
            </w:r>
            <w:r>
              <w:t>супермаркеты,</w:t>
            </w:r>
            <w:r w:rsidR="00934524">
              <w:t xml:space="preserve"> </w:t>
            </w:r>
            <w:r>
              <w:t>универсамы,</w:t>
            </w:r>
            <w:r w:rsidR="00934524">
              <w:t xml:space="preserve"> </w:t>
            </w:r>
            <w:r>
              <w:t>универмаги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т.п.)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2,0</w:t>
            </w:r>
            <w:r w:rsidR="00EB376F">
              <w:t>-</w:t>
            </w:r>
            <w:r>
              <w:t>2,5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Специализированные</w:t>
            </w:r>
            <w:r w:rsidR="00934524">
              <w:t xml:space="preserve"> </w:t>
            </w:r>
            <w:r>
              <w:t>магазины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продаже</w:t>
            </w:r>
            <w:r w:rsidR="00934524">
              <w:t xml:space="preserve"> </w:t>
            </w:r>
            <w:r>
              <w:t>товаров</w:t>
            </w:r>
            <w:r w:rsidR="00934524">
              <w:t xml:space="preserve"> </w:t>
            </w:r>
            <w:r>
              <w:t>эпизодического</w:t>
            </w:r>
            <w:r w:rsidR="00934524">
              <w:t xml:space="preserve"> </w:t>
            </w:r>
            <w:r>
              <w:t>спроса</w:t>
            </w:r>
            <w:r w:rsidR="00934524">
              <w:t xml:space="preserve"> </w:t>
            </w:r>
            <w:r>
              <w:t>непродовольственной</w:t>
            </w:r>
            <w:r w:rsidR="00934524">
              <w:t xml:space="preserve"> </w:t>
            </w:r>
            <w:r>
              <w:t>группы</w:t>
            </w:r>
            <w:r w:rsidR="00934524">
              <w:t xml:space="preserve"> </w:t>
            </w:r>
            <w:r>
              <w:t>(спортивные,</w:t>
            </w:r>
            <w:r w:rsidR="00934524">
              <w:t xml:space="preserve"> </w:t>
            </w:r>
            <w:r>
              <w:t>автосалоны,</w:t>
            </w:r>
            <w:r w:rsidR="00934524">
              <w:t xml:space="preserve"> </w:t>
            </w:r>
            <w:r>
              <w:t>мебельные,</w:t>
            </w:r>
            <w:r w:rsidR="00934524">
              <w:t xml:space="preserve"> </w:t>
            </w:r>
            <w:r>
              <w:t>бытовой</w:t>
            </w:r>
            <w:r w:rsidR="00934524">
              <w:t xml:space="preserve"> </w:t>
            </w:r>
            <w:r>
              <w:t>техники,</w:t>
            </w:r>
            <w:r w:rsidR="00934524">
              <w:t xml:space="preserve"> </w:t>
            </w:r>
            <w:r>
              <w:t>музыкальных</w:t>
            </w:r>
            <w:r w:rsidR="00934524">
              <w:t xml:space="preserve"> </w:t>
            </w:r>
            <w:r>
              <w:t>инструментов,</w:t>
            </w:r>
            <w:r w:rsidR="00934524">
              <w:t xml:space="preserve"> </w:t>
            </w:r>
            <w:r>
              <w:t>книжные,</w:t>
            </w:r>
            <w:r w:rsidR="00934524">
              <w:t xml:space="preserve"> </w:t>
            </w:r>
            <w:r>
              <w:t>ювелирные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т.п.)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6,0</w:t>
            </w:r>
            <w:r w:rsidR="00EB376F">
              <w:t>-</w:t>
            </w:r>
            <w:r>
              <w:t>7,0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Рынки</w:t>
            </w:r>
            <w:r w:rsidR="00934524">
              <w:t xml:space="preserve"> </w:t>
            </w:r>
            <w:r>
              <w:t>постоянные,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числе:</w:t>
            </w:r>
          </w:p>
          <w:p w:rsidR="009C2E68" w:rsidRDefault="009C2E68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универсальные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непродовольственные</w:t>
            </w:r>
            <w:r w:rsidR="00934524">
              <w:t xml:space="preserve"> </w:t>
            </w:r>
            <w:r w:rsidR="00385AE0">
              <w:t>–</w:t>
            </w:r>
            <w:r w:rsidR="00934524">
              <w:t xml:space="preserve"> </w:t>
            </w:r>
            <w:r>
              <w:t>продовольственные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сельскохозяйственные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3,0</w:t>
            </w:r>
            <w:r w:rsidR="00EB376F">
              <w:t>-</w:t>
            </w:r>
            <w:r>
              <w:t>4,0</w:t>
            </w:r>
          </w:p>
          <w:p w:rsidR="009C2E68" w:rsidRDefault="009C2E68" w:rsidP="009C2E68">
            <w:pPr>
              <w:pStyle w:val="23"/>
            </w:pPr>
            <w:r>
              <w:t>4,0</w:t>
            </w:r>
            <w:r w:rsidR="00EB376F">
              <w:t>-</w:t>
            </w:r>
            <w:r>
              <w:t>5,0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Предприятия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питания</w:t>
            </w:r>
            <w:r w:rsidR="00934524">
              <w:t xml:space="preserve"> </w:t>
            </w:r>
            <w:r>
              <w:t>периодического</w:t>
            </w:r>
            <w:r w:rsidR="00934524">
              <w:t xml:space="preserve"> </w:t>
            </w:r>
            <w:r>
              <w:t>спроса</w:t>
            </w:r>
            <w:r w:rsidR="00934524">
              <w:t xml:space="preserve"> </w:t>
            </w:r>
            <w:r>
              <w:t>(рестораны,</w:t>
            </w:r>
            <w:r w:rsidR="00934524">
              <w:t xml:space="preserve"> </w:t>
            </w:r>
            <w:r>
              <w:t>кафе)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посадочных</w:t>
            </w:r>
            <w:r w:rsidR="00934524">
              <w:t xml:space="preserve"> </w:t>
            </w:r>
            <w: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2,0</w:t>
            </w:r>
            <w:r w:rsidR="00EB376F">
              <w:t>-</w:t>
            </w:r>
            <w:r>
              <w:t>2,5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Объекты</w:t>
            </w:r>
            <w:r w:rsidR="00934524">
              <w:t xml:space="preserve"> </w:t>
            </w:r>
            <w:r>
              <w:t>коммунально-бытового</w:t>
            </w:r>
            <w:r w:rsidR="00934524">
              <w:t xml:space="preserve"> </w:t>
            </w:r>
            <w:r>
              <w:t>обслуживания,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бани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единовременных</w:t>
            </w:r>
            <w:r w:rsidR="00934524">
              <w:t xml:space="preserve"> </w:t>
            </w:r>
            <w:r>
              <w:t>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2,0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ателье,</w:t>
            </w:r>
            <w:r w:rsidR="00934524">
              <w:t xml:space="preserve"> </w:t>
            </w:r>
            <w:r>
              <w:t>фотосалоны</w:t>
            </w:r>
            <w:r w:rsidR="00934524">
              <w:t xml:space="preserve"> </w:t>
            </w:r>
            <w:r>
              <w:t>городского</w:t>
            </w:r>
            <w:r w:rsidR="00934524">
              <w:t xml:space="preserve"> </w:t>
            </w:r>
            <w:r>
              <w:t>значения,</w:t>
            </w:r>
            <w:r w:rsidR="00934524">
              <w:t xml:space="preserve"> </w:t>
            </w:r>
            <w:r>
              <w:t>салоны-парикмахерские,</w:t>
            </w:r>
            <w:r w:rsidR="00934524">
              <w:t xml:space="preserve"> </w:t>
            </w:r>
            <w:r>
              <w:t>салоны</w:t>
            </w:r>
            <w:r w:rsidR="00934524">
              <w:t xml:space="preserve"> </w:t>
            </w:r>
            <w:r>
              <w:t>красоты,</w:t>
            </w:r>
            <w:r w:rsidR="00934524">
              <w:t xml:space="preserve"> </w:t>
            </w:r>
            <w:r>
              <w:t>солярии,</w:t>
            </w:r>
            <w:r w:rsidR="00934524">
              <w:t xml:space="preserve"> </w:t>
            </w:r>
            <w:r>
              <w:t>салоны</w:t>
            </w:r>
            <w:r w:rsidR="00934524">
              <w:t xml:space="preserve"> </w:t>
            </w:r>
            <w:r>
              <w:t>моды,</w:t>
            </w:r>
            <w:r w:rsidR="00934524">
              <w:t xml:space="preserve"> </w:t>
            </w:r>
            <w:r>
              <w:t>свадебные</w:t>
            </w:r>
            <w:r w:rsidR="00934524">
              <w:t xml:space="preserve"> </w:t>
            </w:r>
            <w:r>
              <w:t>салоны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</w:t>
            </w:r>
            <w:r w:rsidR="00934524">
              <w:t xml:space="preserve"> </w:t>
            </w:r>
            <w:r w:rsidR="00385AE0">
              <w:t>м</w:t>
            </w:r>
            <w:r w:rsidR="00385AE0"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7,0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салоны</w:t>
            </w:r>
            <w:r w:rsidR="00934524">
              <w:t xml:space="preserve"> </w:t>
            </w:r>
            <w:r>
              <w:t>ритуальных</w:t>
            </w:r>
            <w:r w:rsidR="00934524">
              <w:t xml:space="preserve"> </w:t>
            </w:r>
            <w:r>
              <w:t>услуг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4,0</w:t>
            </w:r>
            <w:r w:rsidR="00EB376F">
              <w:t>-</w:t>
            </w:r>
            <w:r>
              <w:t>5,0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химчистки,</w:t>
            </w:r>
            <w:r w:rsidR="00934524">
              <w:t xml:space="preserve"> </w:t>
            </w:r>
            <w:r>
              <w:t>прачечные,</w:t>
            </w:r>
            <w:r w:rsidR="00934524">
              <w:t xml:space="preserve"> </w:t>
            </w:r>
            <w:r>
              <w:t>ремонтные</w:t>
            </w:r>
            <w:r w:rsidR="00934524">
              <w:t xml:space="preserve"> </w:t>
            </w:r>
            <w:r>
              <w:t>мастерские,</w:t>
            </w:r>
            <w:r w:rsidR="00934524">
              <w:t xml:space="preserve"> </w:t>
            </w:r>
            <w:r>
              <w:t>специализированные</w:t>
            </w:r>
            <w:r w:rsidR="00934524">
              <w:t xml:space="preserve"> </w:t>
            </w:r>
            <w:r>
              <w:t>центры</w:t>
            </w:r>
            <w:r w:rsidR="00934524">
              <w:t xml:space="preserve"> </w:t>
            </w:r>
            <w:r>
              <w:lastRenderedPageBreak/>
              <w:t>по</w:t>
            </w:r>
            <w:r w:rsidR="00934524">
              <w:t xml:space="preserve"> </w:t>
            </w:r>
            <w:r>
              <w:t>ремонту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обслуживанию</w:t>
            </w:r>
            <w:r w:rsidR="00934524">
              <w:t xml:space="preserve"> </w:t>
            </w:r>
            <w:r>
              <w:t>сложной</w:t>
            </w:r>
            <w:r w:rsidR="00934524">
              <w:t xml:space="preserve"> </w:t>
            </w:r>
            <w:r>
              <w:t>бытовой</w:t>
            </w:r>
            <w:r w:rsidR="00934524">
              <w:t xml:space="preserve"> </w:t>
            </w:r>
            <w:r>
              <w:t>техники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lastRenderedPageBreak/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рабочее</w:t>
            </w:r>
            <w:r w:rsidR="00934524">
              <w:t xml:space="preserve"> </w:t>
            </w:r>
            <w:r>
              <w:t>место</w:t>
            </w:r>
            <w:r w:rsidR="00934524">
              <w:t xml:space="preserve"> </w:t>
            </w:r>
            <w:r>
              <w:lastRenderedPageBreak/>
              <w:t>приемщика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lastRenderedPageBreak/>
              <w:t>0,5</w:t>
            </w:r>
          </w:p>
        </w:tc>
      </w:tr>
      <w:tr w:rsidR="009C2E68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Гостиницы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Pr="00385AE0" w:rsidRDefault="009C2E68" w:rsidP="00385AE0">
            <w:pPr>
              <w:pStyle w:val="23"/>
              <w:rPr>
                <w:lang w:val="en-US"/>
              </w:rPr>
            </w:pPr>
            <w:r>
              <w:t>По</w:t>
            </w:r>
            <w:r w:rsidR="00934524">
              <w:t xml:space="preserve"> </w:t>
            </w:r>
            <w:r w:rsidR="00385AE0">
              <w:rPr>
                <w:lang w:val="en-US"/>
              </w:rPr>
              <w:t>[</w:t>
            </w:r>
            <w:r w:rsidR="00385AE0">
              <w:rPr>
                <w:lang w:val="en-US"/>
              </w:rPr>
              <w:fldChar w:fldCharType="begin"/>
            </w:r>
            <w:r w:rsidR="00385AE0">
              <w:rPr>
                <w:lang w:val="en-US"/>
              </w:rPr>
              <w:instrText xml:space="preserve"> REF СП_здания_гостиниц \r \h </w:instrText>
            </w:r>
            <w:r w:rsidR="00385AE0">
              <w:rPr>
                <w:lang w:val="en-US"/>
              </w:rPr>
            </w:r>
            <w:r w:rsidR="00385AE0"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38</w:t>
            </w:r>
            <w:r w:rsidR="00385AE0">
              <w:rPr>
                <w:lang w:val="en-US"/>
              </w:rPr>
              <w:fldChar w:fldCharType="end"/>
            </w:r>
            <w:r w:rsidR="00385AE0">
              <w:rPr>
                <w:lang w:val="en-US"/>
              </w:rPr>
              <w:t>]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Выставочно-музейные</w:t>
            </w:r>
            <w:r w:rsidR="00934524">
              <w:t xml:space="preserve"> </w:t>
            </w:r>
            <w:r>
              <w:t>комплексы,</w:t>
            </w:r>
            <w:r w:rsidR="00934524">
              <w:t xml:space="preserve"> </w:t>
            </w:r>
            <w:r>
              <w:t>музеи-заповедники,</w:t>
            </w:r>
            <w:r w:rsidR="00934524">
              <w:t xml:space="preserve"> </w:t>
            </w:r>
            <w:r>
              <w:t>музеи,</w:t>
            </w:r>
            <w:r w:rsidR="00934524">
              <w:t xml:space="preserve"> </w:t>
            </w:r>
            <w:r>
              <w:t>галереи,</w:t>
            </w:r>
            <w:r w:rsidR="00934524">
              <w:t xml:space="preserve"> </w:t>
            </w:r>
            <w:r>
              <w:t>выставочные</w:t>
            </w:r>
            <w:r w:rsidR="00934524">
              <w:t xml:space="preserve"> </w:t>
            </w:r>
            <w:r>
              <w:t>залы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единовременных</w:t>
            </w:r>
            <w:r w:rsidR="00934524">
              <w:t xml:space="preserve"> </w:t>
            </w:r>
            <w:r>
              <w:t>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1,25</w:t>
            </w:r>
            <w:r w:rsidR="00EB376F">
              <w:t>-</w:t>
            </w:r>
            <w:r>
              <w:t>1,7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Театры,</w:t>
            </w:r>
            <w:r w:rsidR="00934524">
              <w:t xml:space="preserve"> </w:t>
            </w:r>
            <w:r>
              <w:t>концертные</w:t>
            </w:r>
            <w:r w:rsidR="00934524">
              <w:t xml:space="preserve"> </w:t>
            </w:r>
            <w:r>
              <w:t>залы,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</w:t>
            </w:r>
            <w:r w:rsidR="00934524">
              <w:t xml:space="preserve"> </w:t>
            </w:r>
            <w:r>
              <w:t>зрительских</w:t>
            </w:r>
            <w:r w:rsidR="00934524">
              <w:t xml:space="preserve"> </w:t>
            </w:r>
            <w: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городского</w:t>
            </w:r>
            <w:r w:rsidR="00934524">
              <w:t xml:space="preserve"> </w:t>
            </w:r>
            <w:r>
              <w:t>значения</w:t>
            </w:r>
            <w:r w:rsidR="00934524">
              <w:t xml:space="preserve"> </w:t>
            </w:r>
            <w:r>
              <w:t>(1-й</w:t>
            </w:r>
            <w:r w:rsidR="00934524">
              <w:t xml:space="preserve"> </w:t>
            </w:r>
            <w:r>
              <w:t>уровень</w:t>
            </w:r>
            <w:r w:rsidR="00934524">
              <w:t xml:space="preserve"> </w:t>
            </w:r>
            <w:r>
              <w:t>комфорта)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14,0-25,0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другие</w:t>
            </w:r>
            <w:r w:rsidR="00934524">
              <w:t xml:space="preserve"> </w:t>
            </w:r>
            <w:r>
              <w:t>театры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концертные</w:t>
            </w:r>
            <w:r w:rsidR="00934524">
              <w:t xml:space="preserve"> </w:t>
            </w:r>
            <w:r>
              <w:t>залы</w:t>
            </w:r>
            <w:r w:rsidR="00934524">
              <w:t xml:space="preserve"> </w:t>
            </w:r>
            <w:r>
              <w:t>(2-й</w:t>
            </w:r>
            <w:r w:rsidR="00934524">
              <w:t xml:space="preserve"> </w:t>
            </w:r>
            <w:r>
              <w:t>уровень</w:t>
            </w:r>
            <w:r w:rsidR="00934524">
              <w:t xml:space="preserve"> </w:t>
            </w:r>
            <w:r>
              <w:t>комфорта)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конференц-залы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5,0-7,0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Киноцентры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кинотеатры,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числе: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городского</w:t>
            </w:r>
            <w:r w:rsidR="00934524">
              <w:t xml:space="preserve"> </w:t>
            </w:r>
            <w:r>
              <w:t>значения</w:t>
            </w:r>
            <w:r w:rsidR="00934524">
              <w:t xml:space="preserve"> </w:t>
            </w:r>
            <w:r>
              <w:t>(1-й</w:t>
            </w:r>
            <w:r w:rsidR="00934524">
              <w:t xml:space="preserve"> </w:t>
            </w:r>
            <w:r>
              <w:t>уровень</w:t>
            </w:r>
            <w:r w:rsidR="00934524">
              <w:t xml:space="preserve"> </w:t>
            </w:r>
            <w:r>
              <w:t>комфорта)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8,0-12,0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другие</w:t>
            </w:r>
            <w:r w:rsidR="00934524">
              <w:t xml:space="preserve"> </w:t>
            </w:r>
            <w:r>
              <w:t>(2-й</w:t>
            </w:r>
            <w:r w:rsidR="00934524">
              <w:t xml:space="preserve"> </w:t>
            </w:r>
            <w:r>
              <w:t>уровень</w:t>
            </w:r>
            <w:r w:rsidR="00934524">
              <w:t xml:space="preserve"> </w:t>
            </w:r>
            <w:r>
              <w:t>комфорта)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4,0-7,0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Центральные,</w:t>
            </w:r>
            <w:r w:rsidR="00934524">
              <w:t xml:space="preserve"> </w:t>
            </w:r>
            <w:r>
              <w:t>специальные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специализированные</w:t>
            </w:r>
            <w:r w:rsidR="00934524">
              <w:t xml:space="preserve"> </w:t>
            </w:r>
            <w:r>
              <w:t>библиотеки,</w:t>
            </w:r>
            <w:r w:rsidR="00934524">
              <w:t xml:space="preserve"> </w:t>
            </w:r>
            <w:r>
              <w:t>интернет-</w:t>
            </w:r>
            <w:r w:rsidR="00934524">
              <w:t xml:space="preserve"> </w:t>
            </w:r>
            <w:r>
              <w:t>кафе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</w:t>
            </w:r>
            <w:r w:rsidR="00934524">
              <w:t xml:space="preserve"> </w:t>
            </w:r>
            <w:r>
              <w:t>постоянных</w:t>
            </w:r>
            <w:r w:rsidR="00934524">
              <w:t xml:space="preserve"> </w:t>
            </w:r>
            <w: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12,5</w:t>
            </w:r>
            <w:r w:rsidR="00EB376F">
              <w:t>-</w:t>
            </w:r>
            <w:r>
              <w:t>17,0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Объекты</w:t>
            </w:r>
            <w:r w:rsidR="00934524">
              <w:t xml:space="preserve"> </w:t>
            </w:r>
            <w:r>
              <w:t>религиозных</w:t>
            </w:r>
            <w:r w:rsidR="00934524">
              <w:t xml:space="preserve"> </w:t>
            </w:r>
            <w:r>
              <w:t>конфессий</w:t>
            </w:r>
            <w:r w:rsidR="00934524">
              <w:t xml:space="preserve"> </w:t>
            </w:r>
            <w:r>
              <w:t>(церкви,</w:t>
            </w:r>
            <w:r w:rsidR="00934524">
              <w:t xml:space="preserve"> </w:t>
            </w:r>
            <w:r>
              <w:t>мечети,</w:t>
            </w:r>
            <w:r w:rsidR="00934524">
              <w:t xml:space="preserve"> </w:t>
            </w:r>
            <w:r>
              <w:t>костелы,</w:t>
            </w:r>
            <w:r w:rsidR="00934524">
              <w:t xml:space="preserve"> </w:t>
            </w:r>
            <w:r>
              <w:t>синагоги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др.)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</w:t>
            </w:r>
            <w:r w:rsidR="00934524">
              <w:t xml:space="preserve"> </w:t>
            </w:r>
            <w:r>
              <w:t>единовременных</w:t>
            </w:r>
            <w:r w:rsidR="00934524">
              <w:t xml:space="preserve"> </w:t>
            </w:r>
            <w:r>
              <w:t>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10,0</w:t>
            </w:r>
            <w:r w:rsidR="00EB376F">
              <w:t>-</w:t>
            </w:r>
            <w:r>
              <w:t>12,5,</w:t>
            </w:r>
            <w:r w:rsidR="00934524">
              <w:t xml:space="preserve"> </w:t>
            </w:r>
            <w:r>
              <w:t>но</w:t>
            </w:r>
            <w:r w:rsidR="00934524">
              <w:t xml:space="preserve"> </w:t>
            </w:r>
            <w:r>
              <w:t>не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объект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Бильярдные,</w:t>
            </w:r>
            <w:r w:rsidR="00934524">
              <w:t xml:space="preserve"> </w:t>
            </w:r>
            <w:r>
              <w:t>боулинги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25,0</w:t>
            </w:r>
            <w:r w:rsidR="00EB376F">
              <w:t>-</w:t>
            </w:r>
            <w:r>
              <w:t>30,0</w:t>
            </w:r>
          </w:p>
        </w:tc>
      </w:tr>
      <w:tr w:rsidR="009C2E68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Здания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помещения</w:t>
            </w:r>
            <w:r w:rsidR="00934524">
              <w:t xml:space="preserve"> </w:t>
            </w:r>
            <w:r>
              <w:t>медицинских</w:t>
            </w:r>
            <w:r w:rsidR="00934524">
              <w:t xml:space="preserve"> </w:t>
            </w:r>
            <w:r>
              <w:t>организаций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Pr="00385AE0" w:rsidRDefault="009C2E68" w:rsidP="00385AE0">
            <w:pPr>
              <w:pStyle w:val="23"/>
              <w:rPr>
                <w:lang w:val="en-US"/>
              </w:rPr>
            </w:pPr>
            <w:r>
              <w:t>По</w:t>
            </w:r>
            <w:r w:rsidR="00934524">
              <w:t xml:space="preserve"> </w:t>
            </w:r>
            <w:r w:rsidR="00385AE0">
              <w:rPr>
                <w:lang w:val="en-US"/>
              </w:rPr>
              <w:t>[</w:t>
            </w:r>
            <w:r w:rsidR="00385AE0">
              <w:rPr>
                <w:lang w:val="en-US"/>
              </w:rPr>
              <w:fldChar w:fldCharType="begin"/>
            </w:r>
            <w:r w:rsidR="00385AE0">
              <w:rPr>
                <w:lang w:val="en-US"/>
              </w:rPr>
              <w:instrText xml:space="preserve"> REF СП_здания_и_помещения_мед_орг \r \h </w:instrText>
            </w:r>
            <w:r w:rsidR="00385AE0">
              <w:rPr>
                <w:lang w:val="en-US"/>
              </w:rPr>
            </w:r>
            <w:r w:rsidR="00385AE0"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37</w:t>
            </w:r>
            <w:r w:rsidR="00385AE0">
              <w:rPr>
                <w:lang w:val="en-US"/>
              </w:rPr>
              <w:fldChar w:fldCharType="end"/>
            </w:r>
            <w:r w:rsidR="00385AE0">
              <w:rPr>
                <w:lang w:val="en-US"/>
              </w:rPr>
              <w:t>]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Спортивные</w:t>
            </w:r>
            <w:r w:rsidR="00934524">
              <w:t xml:space="preserve"> </w:t>
            </w:r>
            <w:r>
              <w:t>комплексы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стадионы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трибунами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</w:t>
            </w:r>
            <w:r w:rsidR="00934524">
              <w:t xml:space="preserve"> </w:t>
            </w:r>
            <w:r>
              <w:t>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трибунах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4,0</w:t>
            </w:r>
            <w:r w:rsidR="00EB376F">
              <w:t>-</w:t>
            </w:r>
            <w:r>
              <w:t>3,0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EB376F">
            <w:pPr>
              <w:pStyle w:val="22"/>
            </w:pPr>
            <w:r>
              <w:t>Оздоровительные</w:t>
            </w:r>
            <w:r w:rsidR="00934524">
              <w:t xml:space="preserve"> </w:t>
            </w:r>
            <w:r>
              <w:t>комплексы</w:t>
            </w:r>
            <w:r w:rsidR="00934524">
              <w:t xml:space="preserve"> </w:t>
            </w:r>
            <w:r>
              <w:t>(ФОК,</w:t>
            </w:r>
            <w:r w:rsidR="00934524">
              <w:t xml:space="preserve"> </w:t>
            </w:r>
            <w:r>
              <w:t>фитнес-клубы,</w:t>
            </w:r>
            <w:r w:rsidR="00934524">
              <w:t xml:space="preserve"> </w:t>
            </w:r>
            <w:r>
              <w:t>спортивные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тренажерные</w:t>
            </w:r>
            <w:r w:rsidR="00934524">
              <w:t xml:space="preserve"> </w:t>
            </w:r>
            <w:r>
              <w:t>залы),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3"/>
            </w:pP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площадью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более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3"/>
            </w:pPr>
            <w:r>
              <w:t>2,5-4,0</w:t>
            </w:r>
          </w:p>
        </w:tc>
      </w:tr>
      <w:tr w:rsidR="00F7784E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площадью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3"/>
            </w:pPr>
            <w:r>
              <w:t>2,0-2,5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Муниципальные</w:t>
            </w:r>
            <w:r w:rsidR="00934524">
              <w:t xml:space="preserve"> </w:t>
            </w:r>
            <w:r>
              <w:t>детские</w:t>
            </w:r>
            <w:r w:rsidR="00934524">
              <w:t xml:space="preserve"> </w:t>
            </w:r>
            <w:r>
              <w:t>физкультурно-оздоровительные</w:t>
            </w:r>
            <w:r w:rsidR="00934524">
              <w:t xml:space="preserve"> </w:t>
            </w:r>
            <w:r>
              <w:t>объекты</w:t>
            </w:r>
            <w:r w:rsidR="00934524">
              <w:t xml:space="preserve"> </w:t>
            </w:r>
            <w:r>
              <w:t>локального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районного</w:t>
            </w:r>
            <w:r w:rsidR="00934524">
              <w:t xml:space="preserve"> </w:t>
            </w:r>
            <w:r>
              <w:t>уровней</w:t>
            </w:r>
            <w:r w:rsidR="00934524">
              <w:t xml:space="preserve"> </w:t>
            </w:r>
            <w:r>
              <w:t>обслуживания,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единовременных</w:t>
            </w:r>
            <w:r w:rsidR="00934524">
              <w:t xml:space="preserve"> </w:t>
            </w:r>
            <w:r>
              <w:t>посетителей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тренажерные</w:t>
            </w:r>
            <w:r w:rsidR="00934524">
              <w:t xml:space="preserve"> </w:t>
            </w:r>
            <w:r>
              <w:t>залы</w:t>
            </w:r>
            <w:r w:rsidR="00934524">
              <w:t xml:space="preserve"> </w:t>
            </w:r>
            <w:r>
              <w:t>площадью</w:t>
            </w:r>
            <w:r w:rsidR="00934524">
              <w:t xml:space="preserve"> </w:t>
            </w:r>
            <w:r>
              <w:t>150-500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1,0-1,25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ФОК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залом</w:t>
            </w:r>
            <w:r w:rsidR="00934524">
              <w:t xml:space="preserve"> </w:t>
            </w:r>
            <w:r>
              <w:t>площадью</w:t>
            </w:r>
            <w:r w:rsidR="00934524">
              <w:t xml:space="preserve"> </w:t>
            </w:r>
            <w:r>
              <w:t>1000-2000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1,0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-</w:t>
            </w:r>
            <w:r w:rsidR="00934524">
              <w:t xml:space="preserve"> </w:t>
            </w:r>
            <w:r>
              <w:t>ФОК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залом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бассейном</w:t>
            </w:r>
            <w:r w:rsidR="00934524">
              <w:t xml:space="preserve"> </w:t>
            </w:r>
            <w:r>
              <w:t>площадью</w:t>
            </w:r>
            <w:r w:rsidR="00934524">
              <w:t xml:space="preserve"> </w:t>
            </w:r>
            <w:r>
              <w:t>2000</w:t>
            </w:r>
            <w:r w:rsidR="00934524">
              <w:t xml:space="preserve"> </w:t>
            </w:r>
            <w:r>
              <w:t>-</w:t>
            </w:r>
            <w:r w:rsidR="00934524">
              <w:t xml:space="preserve"> </w:t>
            </w:r>
            <w:r>
              <w:t>3000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1,5-2,0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Специализированные</w:t>
            </w:r>
            <w:r w:rsidR="00934524">
              <w:t xml:space="preserve"> </w:t>
            </w:r>
            <w:r>
              <w:t>спортивные</w:t>
            </w:r>
            <w:r w:rsidR="00934524">
              <w:t xml:space="preserve"> </w:t>
            </w:r>
            <w:r>
              <w:t>клубы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комплексы</w:t>
            </w:r>
            <w:r w:rsidR="00934524">
              <w:t xml:space="preserve"> </w:t>
            </w:r>
            <w:r>
              <w:t>(тенниса,</w:t>
            </w:r>
            <w:r w:rsidR="00934524">
              <w:t xml:space="preserve"> </w:t>
            </w:r>
            <w:r>
              <w:t>конного</w:t>
            </w:r>
            <w:r w:rsidR="00934524">
              <w:t xml:space="preserve"> </w:t>
            </w:r>
            <w:r>
              <w:t>спорта,</w:t>
            </w:r>
            <w:r w:rsidR="00934524">
              <w:t xml:space="preserve"> </w:t>
            </w:r>
            <w:r>
              <w:t>горнолыжные</w:t>
            </w:r>
            <w:r w:rsidR="00934524">
              <w:t xml:space="preserve"> </w:t>
            </w:r>
            <w:r>
              <w:t>центры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др.)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2,5-3,0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Аквапарки,</w:t>
            </w:r>
            <w:r w:rsidR="00934524">
              <w:t xml:space="preserve"> </w:t>
            </w:r>
            <w:r>
              <w:t>бассейны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1,5-2,0</w:t>
            </w:r>
          </w:p>
        </w:tc>
      </w:tr>
      <w:tr w:rsidR="00385AE0" w:rsidTr="00F7784E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EB376F">
            <w:pPr>
              <w:pStyle w:val="22"/>
            </w:pPr>
            <w:r>
              <w:t>Катки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искусственным</w:t>
            </w:r>
            <w:r w:rsidR="00934524">
              <w:t xml:space="preserve"> </w:t>
            </w:r>
            <w:r>
              <w:t>покрытием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площадью</w:t>
            </w:r>
            <w:r w:rsidR="00934524">
              <w:t xml:space="preserve"> </w:t>
            </w:r>
            <w:r>
              <w:t>более</w:t>
            </w:r>
            <w:r w:rsidR="00934524">
              <w:t xml:space="preserve"> </w:t>
            </w:r>
            <w:r>
              <w:t>3000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5AE0" w:rsidRDefault="00385AE0" w:rsidP="009C2E68">
            <w:pPr>
              <w:pStyle w:val="23"/>
            </w:pPr>
            <w:r>
              <w:t>1,4-1,7</w:t>
            </w:r>
          </w:p>
        </w:tc>
      </w:tr>
      <w:tr w:rsidR="00F7784E" w:rsidTr="00F7784E">
        <w:trPr>
          <w:trHeight w:val="57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EB376F">
            <w:pPr>
              <w:pStyle w:val="22"/>
            </w:pPr>
            <w:r>
              <w:lastRenderedPageBreak/>
              <w:t>Железнодорожные</w:t>
            </w:r>
            <w:r w:rsidR="00934524">
              <w:t xml:space="preserve"> </w:t>
            </w:r>
            <w:r>
              <w:t>вокзалы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3"/>
            </w:pPr>
            <w:r>
              <w:t>Машино-мест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пассажиров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час</w:t>
            </w:r>
            <w:r w:rsidR="00934524">
              <w:t xml:space="preserve"> </w:t>
            </w:r>
            <w:r>
              <w:t>пик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84E" w:rsidRDefault="00F7784E" w:rsidP="009C2E68">
            <w:pPr>
              <w:pStyle w:val="23"/>
            </w:pPr>
            <w:r>
              <w:t>1,25-1,0</w:t>
            </w:r>
          </w:p>
        </w:tc>
      </w:tr>
      <w:tr w:rsidR="009C2E68" w:rsidTr="00F7784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EB376F">
            <w:pPr>
              <w:pStyle w:val="22"/>
            </w:pPr>
            <w:r>
              <w:t>Автовокзалы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E68" w:rsidRDefault="009C2E68" w:rsidP="009C2E68">
            <w:pPr>
              <w:pStyle w:val="23"/>
            </w:pPr>
            <w:r>
              <w:t>1,0</w:t>
            </w:r>
            <w:r w:rsidR="00EB376F">
              <w:t>-</w:t>
            </w:r>
            <w:r>
              <w:t>1,5</w:t>
            </w:r>
          </w:p>
        </w:tc>
      </w:tr>
    </w:tbl>
    <w:p w:rsidR="007665DB" w:rsidRPr="00AC4AFC" w:rsidRDefault="00967004" w:rsidP="007665DB">
      <w:pPr>
        <w:pStyle w:val="2"/>
        <w:rPr>
          <w:rFonts w:eastAsia="Calibri"/>
        </w:rPr>
      </w:pPr>
      <w:bookmarkStart w:id="24" w:name="_Toc10204321"/>
      <w:r>
        <w:t>1</w:t>
      </w:r>
      <w:r w:rsidR="008C7CAB">
        <w:t>.8</w:t>
      </w:r>
      <w:r w:rsidR="00934524">
        <w:t xml:space="preserve"> </w:t>
      </w:r>
      <w:r w:rsidR="007665DB" w:rsidRPr="00AC4AFC">
        <w:t>Объекты</w:t>
      </w:r>
      <w:r w:rsidR="00934524">
        <w:t xml:space="preserve"> </w:t>
      </w:r>
      <w:r w:rsidR="007665DB">
        <w:rPr>
          <w:rFonts w:eastAsia="Calibri"/>
        </w:rPr>
        <w:t>жилищного</w:t>
      </w:r>
      <w:r w:rsidR="00934524">
        <w:rPr>
          <w:rFonts w:eastAsia="Calibri"/>
        </w:rPr>
        <w:t xml:space="preserve"> </w:t>
      </w:r>
      <w:r w:rsidR="007665DB">
        <w:rPr>
          <w:rFonts w:eastAsia="Calibri"/>
        </w:rPr>
        <w:t>строительства</w:t>
      </w:r>
      <w:bookmarkEnd w:id="24"/>
    </w:p>
    <w:p w:rsidR="007665DB" w:rsidRDefault="007665DB" w:rsidP="007665DB">
      <w:pPr>
        <w:pStyle w:val="a7"/>
      </w:pPr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11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94"/>
        <w:gridCol w:w="3277"/>
        <w:gridCol w:w="2070"/>
        <w:gridCol w:w="2345"/>
        <w:gridCol w:w="2449"/>
        <w:gridCol w:w="1751"/>
      </w:tblGrid>
      <w:tr w:rsidR="00797170" w:rsidRPr="00AC4AFC" w:rsidTr="0000602F">
        <w:trPr>
          <w:trHeight w:val="57"/>
        </w:trPr>
        <w:tc>
          <w:tcPr>
            <w:tcW w:w="97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601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42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A17565" w:rsidRPr="00AC4AFC" w:rsidTr="004B2DCF">
        <w:trPr>
          <w:trHeight w:val="57"/>
        </w:trPr>
        <w:tc>
          <w:tcPr>
            <w:tcW w:w="97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11"/>
            </w:pPr>
          </w:p>
        </w:tc>
        <w:tc>
          <w:tcPr>
            <w:tcW w:w="110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149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82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59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A17565" w:rsidRPr="00AC4AFC" w:rsidTr="0000602F">
        <w:trPr>
          <w:trHeight w:val="57"/>
        </w:trPr>
        <w:tc>
          <w:tcPr>
            <w:tcW w:w="97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51160" w:rsidRPr="00AC4AFC" w:rsidRDefault="004B2DCF" w:rsidP="00E51160">
            <w:pPr>
              <w:pStyle w:val="22"/>
            </w:pPr>
            <w:r>
              <w:t>Минимальные</w:t>
            </w:r>
            <w:r w:rsidR="00934524">
              <w:t xml:space="preserve"> </w:t>
            </w:r>
            <w:r>
              <w:t>нормы</w:t>
            </w:r>
            <w:r w:rsidR="00934524">
              <w:t xml:space="preserve"> </w:t>
            </w:r>
            <w:r>
              <w:t>предоставления</w:t>
            </w:r>
            <w:r w:rsidR="00934524">
              <w:t xml:space="preserve"> </w:t>
            </w:r>
            <w:r>
              <w:t>жилых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договорам</w:t>
            </w:r>
            <w:r w:rsidR="00934524">
              <w:t xml:space="preserve"> </w:t>
            </w:r>
            <w:r>
              <w:t>социального</w:t>
            </w:r>
            <w:r w:rsidR="00934524">
              <w:t xml:space="preserve"> </w:t>
            </w:r>
            <w:r>
              <w:t>найма</w:t>
            </w:r>
          </w:p>
        </w:tc>
        <w:tc>
          <w:tcPr>
            <w:tcW w:w="1108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 w:rsidRPr="00AC4AFC">
              <w:t>общей</w:t>
            </w:r>
            <w:r w:rsidR="00934524">
              <w:t xml:space="preserve"> </w:t>
            </w:r>
            <w:r w:rsidRPr="00AC4AFC">
              <w:t>площади</w:t>
            </w:r>
            <w:r w:rsidR="00934524">
              <w:t xml:space="preserve"> </w:t>
            </w:r>
            <w:r w:rsidRPr="00AC4AFC">
              <w:t>жилого</w:t>
            </w:r>
            <w:r w:rsidR="00934524">
              <w:t xml:space="preserve"> </w:t>
            </w:r>
            <w:r w:rsidRPr="00AC4AFC">
              <w:t>помещения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чел.</w:t>
            </w:r>
          </w:p>
        </w:tc>
        <w:tc>
          <w:tcPr>
            <w:tcW w:w="70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512"/>
            </w:pPr>
            <w:r w:rsidRPr="00AC4AFC">
              <w:t>Количество</w:t>
            </w:r>
            <w:r w:rsidR="00934524">
              <w:t xml:space="preserve"> </w:t>
            </w:r>
            <w:r w:rsidRPr="00AC4AFC">
              <w:t>проживающих</w:t>
            </w:r>
            <w:r w:rsidR="00934524">
              <w:t xml:space="preserve"> </w:t>
            </w:r>
            <w:r w:rsidRPr="00AC4AFC">
              <w:t>граждан,</w:t>
            </w:r>
            <w:r w:rsidR="00934524">
              <w:t xml:space="preserve"> </w:t>
            </w:r>
            <w:r w:rsidRPr="00AC4AFC">
              <w:t>чел.</w:t>
            </w:r>
          </w:p>
        </w:tc>
        <w:tc>
          <w:tcPr>
            <w:tcW w:w="79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5DB" w:rsidRPr="00AC4AFC" w:rsidRDefault="004B2DCF" w:rsidP="004B2DCF">
            <w:pPr>
              <w:pStyle w:val="512"/>
            </w:pPr>
            <w:r>
              <w:t>Общая</w:t>
            </w:r>
            <w:r w:rsidR="00934524">
              <w:t xml:space="preserve"> </w:t>
            </w:r>
            <w:r>
              <w:t>п</w:t>
            </w:r>
            <w:r w:rsidR="007665DB" w:rsidRPr="00AC4AFC">
              <w:t>лощадь</w:t>
            </w:r>
            <w:r w:rsidR="00934524">
              <w:t xml:space="preserve"> </w:t>
            </w:r>
            <w:r w:rsidR="007665DB" w:rsidRPr="00AC4AFC">
              <w:t>жилых</w:t>
            </w:r>
            <w:r w:rsidR="00934524">
              <w:t xml:space="preserve"> </w:t>
            </w:r>
            <w:r w:rsidR="007665DB" w:rsidRPr="00AC4AFC">
              <w:t>помещений</w:t>
            </w:r>
            <w:r w:rsidR="00934524">
              <w:t xml:space="preserve"> </w:t>
            </w:r>
            <w:r w:rsidR="007665DB" w:rsidRPr="00AC4AFC">
              <w:t>на</w:t>
            </w:r>
            <w:r w:rsidR="00934524">
              <w:t xml:space="preserve"> </w:t>
            </w:r>
            <w:r w:rsidR="007665DB" w:rsidRPr="00AC4AFC">
              <w:t>1</w:t>
            </w:r>
            <w:r w:rsidR="00934524">
              <w:t xml:space="preserve"> </w:t>
            </w:r>
            <w:r w:rsidR="007665DB" w:rsidRPr="00AC4AFC">
              <w:t>проживающего,</w:t>
            </w:r>
            <w:r w:rsidR="00934524">
              <w:t xml:space="preserve"> </w:t>
            </w:r>
            <w:r w:rsidR="007665DB" w:rsidRPr="00AC4AFC">
              <w:t>м</w:t>
            </w:r>
            <w:r w:rsidR="007665DB" w:rsidRPr="00AC4AFC">
              <w:rPr>
                <w:vertAlign w:val="superscript"/>
              </w:rPr>
              <w:t>2</w:t>
            </w:r>
          </w:p>
        </w:tc>
        <w:tc>
          <w:tcPr>
            <w:tcW w:w="1420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A17565" w:rsidRPr="00AC4AFC" w:rsidTr="0000602F">
        <w:trPr>
          <w:trHeight w:val="57"/>
        </w:trPr>
        <w:tc>
          <w:tcPr>
            <w:tcW w:w="97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</w:p>
        </w:tc>
        <w:tc>
          <w:tcPr>
            <w:tcW w:w="1108" w:type="pct"/>
            <w:vMerge/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665DB" w:rsidRPr="00AC4AFC" w:rsidRDefault="007665DB" w:rsidP="00F4094E">
            <w:pPr>
              <w:pStyle w:val="23"/>
            </w:pPr>
            <w:r w:rsidRPr="00AC4AFC">
              <w:t>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7665DB" w:rsidRPr="00AC4AFC" w:rsidRDefault="007665DB" w:rsidP="00F4094E">
            <w:pPr>
              <w:pStyle w:val="23"/>
            </w:pPr>
            <w:r w:rsidRPr="00AC4AFC">
              <w:t>33</w:t>
            </w:r>
          </w:p>
        </w:tc>
        <w:tc>
          <w:tcPr>
            <w:tcW w:w="1420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</w:p>
        </w:tc>
      </w:tr>
      <w:tr w:rsidR="00A17565" w:rsidRPr="00AC4AFC" w:rsidTr="0000602F">
        <w:trPr>
          <w:trHeight w:val="57"/>
        </w:trPr>
        <w:tc>
          <w:tcPr>
            <w:tcW w:w="97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</w:p>
        </w:tc>
        <w:tc>
          <w:tcPr>
            <w:tcW w:w="1108" w:type="pct"/>
            <w:vMerge/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7665DB" w:rsidRPr="00AC4AFC" w:rsidRDefault="007665DB" w:rsidP="00F4094E">
            <w:pPr>
              <w:pStyle w:val="23"/>
            </w:pPr>
            <w:r w:rsidRPr="00AC4AFC">
              <w:t>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7665DB" w:rsidRPr="00AC4AFC" w:rsidRDefault="004B2DCF" w:rsidP="00F4094E">
            <w:pPr>
              <w:pStyle w:val="23"/>
            </w:pPr>
            <w:r>
              <w:t>21</w:t>
            </w:r>
          </w:p>
        </w:tc>
        <w:tc>
          <w:tcPr>
            <w:tcW w:w="1420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</w:p>
        </w:tc>
      </w:tr>
      <w:tr w:rsidR="00A17565" w:rsidRPr="00AC4AFC" w:rsidTr="0000602F">
        <w:trPr>
          <w:trHeight w:val="57"/>
        </w:trPr>
        <w:tc>
          <w:tcPr>
            <w:tcW w:w="97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</w:p>
        </w:tc>
        <w:tc>
          <w:tcPr>
            <w:tcW w:w="1108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</w:p>
        </w:tc>
        <w:tc>
          <w:tcPr>
            <w:tcW w:w="7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3"/>
            </w:pPr>
            <w:r w:rsidRPr="00AC4AFC">
              <w:t>3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более</w:t>
            </w:r>
          </w:p>
        </w:tc>
        <w:tc>
          <w:tcPr>
            <w:tcW w:w="79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3"/>
            </w:pPr>
            <w:r w:rsidRPr="00AC4AFC">
              <w:t>18</w:t>
            </w:r>
          </w:p>
        </w:tc>
        <w:tc>
          <w:tcPr>
            <w:tcW w:w="1420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5DB" w:rsidRPr="00AC4AFC" w:rsidRDefault="007665DB" w:rsidP="00F4094E">
            <w:pPr>
              <w:pStyle w:val="22"/>
            </w:pPr>
          </w:p>
        </w:tc>
      </w:tr>
      <w:tr w:rsidR="00797170" w:rsidRPr="00AC4AFC" w:rsidTr="0000602F">
        <w:trPr>
          <w:trHeight w:val="57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C18" w:rsidRPr="00AC4AFC" w:rsidRDefault="00D40C18" w:rsidP="00F4094E">
            <w:pPr>
              <w:pStyle w:val="22"/>
            </w:pPr>
            <w:r w:rsidRPr="00AC4AFC">
              <w:rPr>
                <w:rFonts w:eastAsia="TimesNewRomanPSMT"/>
                <w:color w:val="000000"/>
              </w:rPr>
              <w:t>Минимальная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расчетная</w:t>
            </w:r>
            <w:r w:rsidR="00934524">
              <w:t xml:space="preserve"> </w:t>
            </w:r>
            <w:r w:rsidRPr="00AC4AFC">
              <w:t>обеспеченность</w:t>
            </w:r>
            <w:r w:rsidR="00934524">
              <w:t xml:space="preserve"> </w:t>
            </w:r>
            <w:r w:rsidRPr="00AC4AFC">
              <w:t>общей</w:t>
            </w:r>
            <w:r w:rsidR="00934524">
              <w:t xml:space="preserve"> </w:t>
            </w:r>
            <w:r w:rsidRPr="00AC4AFC">
              <w:t>площадью</w:t>
            </w:r>
            <w:r w:rsidR="00934524">
              <w:t xml:space="preserve"> </w:t>
            </w:r>
            <w:r w:rsidRPr="00AC4AFC">
              <w:t>жилых</w:t>
            </w:r>
            <w:r w:rsidR="00934524">
              <w:t xml:space="preserve"> </w:t>
            </w:r>
            <w:r w:rsidRPr="00AC4AFC">
              <w:t>помещений</w:t>
            </w:r>
          </w:p>
        </w:tc>
        <w:tc>
          <w:tcPr>
            <w:tcW w:w="11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C18" w:rsidRPr="00AC4AFC" w:rsidRDefault="00D40C18" w:rsidP="00F4094E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 w:rsidRPr="00AC4AFC">
              <w:t>общей</w:t>
            </w:r>
            <w:r w:rsidR="00934524">
              <w:t xml:space="preserve"> </w:t>
            </w:r>
            <w:r w:rsidRPr="00AC4AFC">
              <w:t>площади</w:t>
            </w:r>
            <w:r w:rsidR="00934524">
              <w:t xml:space="preserve"> </w:t>
            </w:r>
            <w:r w:rsidRPr="00AC4AFC">
              <w:t>жилого</w:t>
            </w:r>
            <w:r w:rsidR="00934524">
              <w:t xml:space="preserve"> </w:t>
            </w:r>
            <w:r w:rsidRPr="00AC4AFC">
              <w:t>помещения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чел.</w:t>
            </w:r>
          </w:p>
        </w:tc>
        <w:tc>
          <w:tcPr>
            <w:tcW w:w="149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0C18" w:rsidRPr="00AC4AFC" w:rsidRDefault="00A61DBC" w:rsidP="00F4094E">
            <w:pPr>
              <w:pStyle w:val="23"/>
            </w:pPr>
            <w:r>
              <w:t>21,9</w:t>
            </w:r>
          </w:p>
        </w:tc>
        <w:tc>
          <w:tcPr>
            <w:tcW w:w="1420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0C18" w:rsidRPr="00AC4AFC" w:rsidRDefault="00D40C18" w:rsidP="00F4094E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4B2DCF" w:rsidRPr="00AC4AFC" w:rsidTr="004B2DCF">
        <w:trPr>
          <w:trHeight w:val="858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CF" w:rsidRPr="00AC4AFC" w:rsidRDefault="004B2DCF" w:rsidP="00CE7454">
            <w:pPr>
              <w:pStyle w:val="22"/>
              <w:rPr>
                <w:rFonts w:eastAsia="TimesNewRomanPSMT"/>
                <w:color w:val="000000"/>
              </w:rPr>
            </w:pPr>
            <w:r w:rsidRPr="005D1F79">
              <w:t>Укрупненные</w:t>
            </w:r>
            <w:r w:rsidR="00934524">
              <w:t xml:space="preserve"> </w:t>
            </w:r>
            <w:r w:rsidRPr="005D1F79">
              <w:t>показатели</w:t>
            </w:r>
            <w:r w:rsidR="00934524">
              <w:t xml:space="preserve"> </w:t>
            </w:r>
            <w:r w:rsidRPr="005D1F79">
              <w:t>общих</w:t>
            </w:r>
            <w:r w:rsidR="00934524">
              <w:t xml:space="preserve"> </w:t>
            </w:r>
            <w:r w:rsidRPr="005D1F79">
              <w:t>размеров</w:t>
            </w:r>
            <w:r w:rsidR="00934524">
              <w:t xml:space="preserve"> </w:t>
            </w:r>
            <w:r w:rsidRPr="005D1F79">
              <w:t>территорий</w:t>
            </w:r>
            <w:r w:rsidR="00934524">
              <w:t xml:space="preserve"> </w:t>
            </w:r>
            <w:r w:rsidRPr="005D1F79">
              <w:t>жилых</w:t>
            </w:r>
            <w:r w:rsidR="00934524">
              <w:t xml:space="preserve"> </w:t>
            </w:r>
            <w:r w:rsidRPr="005D1F79">
              <w:t>зон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CF" w:rsidRPr="00AC4AFC" w:rsidRDefault="004B2DCF" w:rsidP="00CE7454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>
              <w:t>га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149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DCF" w:rsidRDefault="004B2DCF" w:rsidP="00CE7454">
            <w:pPr>
              <w:pStyle w:val="23"/>
            </w:pPr>
            <w:r>
              <w:t>усадебная</w:t>
            </w:r>
            <w:r w:rsidR="00934524">
              <w:t xml:space="preserve"> </w:t>
            </w:r>
            <w:r>
              <w:t>застройка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40</w:t>
            </w:r>
          </w:p>
        </w:tc>
        <w:tc>
          <w:tcPr>
            <w:tcW w:w="1420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2DCF" w:rsidRPr="0089727F" w:rsidRDefault="004B2DCF" w:rsidP="00CE7454">
            <w:pPr>
              <w:pStyle w:val="23"/>
              <w:rPr>
                <w:color w:val="000000" w:themeColor="text1"/>
              </w:rPr>
            </w:pPr>
            <w:r w:rsidRPr="0089727F">
              <w:rPr>
                <w:color w:val="000000" w:themeColor="text1"/>
              </w:rPr>
              <w:t>Не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нормируется</w:t>
            </w:r>
          </w:p>
        </w:tc>
      </w:tr>
      <w:tr w:rsidR="00985C3D" w:rsidRPr="00AC4AFC" w:rsidTr="0000602F">
        <w:trPr>
          <w:trHeight w:val="57"/>
        </w:trPr>
        <w:tc>
          <w:tcPr>
            <w:tcW w:w="9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3D" w:rsidRPr="00852AC2" w:rsidRDefault="00985C3D" w:rsidP="00A17565">
            <w:pPr>
              <w:pStyle w:val="22"/>
            </w:pPr>
            <w:r>
              <w:t>Площадки</w:t>
            </w:r>
            <w:r w:rsidR="00934524">
              <w:t xml:space="preserve"> </w:t>
            </w:r>
            <w:r w:rsidRPr="00A17565">
              <w:t>общего</w:t>
            </w:r>
            <w:r w:rsidR="00934524">
              <w:t xml:space="preserve"> </w:t>
            </w:r>
            <w:r w:rsidRPr="00A17565">
              <w:t>пользования</w:t>
            </w:r>
            <w:r w:rsidR="00934524">
              <w:t xml:space="preserve"> </w:t>
            </w:r>
            <w:r w:rsidRPr="00A17565">
              <w:t>различного</w:t>
            </w:r>
            <w:r w:rsidR="00934524">
              <w:t xml:space="preserve"> </w:t>
            </w:r>
            <w:r w:rsidRPr="00A17565">
              <w:t>назначения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 w:rsidRPr="00A17565">
              <w:lastRenderedPageBreak/>
              <w:t>мик</w:t>
            </w:r>
            <w:r>
              <w:t>рорайонах</w:t>
            </w:r>
            <w:r w:rsidR="00934524">
              <w:t xml:space="preserve"> </w:t>
            </w:r>
            <w:r>
              <w:t>(кварталах)</w:t>
            </w:r>
            <w:r w:rsidR="00934524">
              <w:t xml:space="preserve"> </w:t>
            </w:r>
            <w:r>
              <w:t>жилых</w:t>
            </w:r>
            <w:r w:rsidR="00934524">
              <w:t xml:space="preserve"> </w:t>
            </w:r>
            <w:r>
              <w:t>зон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3D" w:rsidRDefault="00985C3D" w:rsidP="00D40C18">
            <w:pPr>
              <w:pStyle w:val="22"/>
            </w:pPr>
            <w:r>
              <w:lastRenderedPageBreak/>
              <w:t>П</w:t>
            </w:r>
            <w:r w:rsidRPr="00A17565">
              <w:t>лощадь</w:t>
            </w:r>
            <w:r w:rsidR="00934524">
              <w:t xml:space="preserve"> </w:t>
            </w:r>
            <w:r w:rsidRPr="00A17565">
              <w:t>территории,</w:t>
            </w:r>
            <w:r w:rsidR="00934524">
              <w:t xml:space="preserve"> </w:t>
            </w:r>
            <w:r w:rsidRPr="00A17565">
              <w:t>занимаемой</w:t>
            </w:r>
            <w:r w:rsidR="00934524">
              <w:t xml:space="preserve"> </w:t>
            </w:r>
            <w:r w:rsidRPr="00A17565">
              <w:t>площадками</w:t>
            </w:r>
            <w:r w:rsidR="00934524">
              <w:t xml:space="preserve"> </w:t>
            </w:r>
            <w:r w:rsidRPr="00A17565">
              <w:t>для</w:t>
            </w:r>
            <w:r w:rsidR="00934524">
              <w:t xml:space="preserve"> </w:t>
            </w:r>
            <w:r w:rsidRPr="00A17565">
              <w:t>игр</w:t>
            </w:r>
            <w:r w:rsidR="00934524">
              <w:t xml:space="preserve"> </w:t>
            </w:r>
            <w:r w:rsidRPr="00A17565">
              <w:t>детей,</w:t>
            </w:r>
            <w:r w:rsidR="00934524">
              <w:t xml:space="preserve"> </w:t>
            </w:r>
            <w:r w:rsidRPr="00A17565">
              <w:t>отдыха</w:t>
            </w:r>
            <w:r w:rsidR="00934524">
              <w:t xml:space="preserve"> </w:t>
            </w:r>
            <w:r w:rsidRPr="00A17565">
              <w:t>и</w:t>
            </w:r>
            <w:r w:rsidR="00934524">
              <w:t xml:space="preserve"> </w:t>
            </w:r>
            <w:r w:rsidRPr="00A17565">
              <w:t>занятий</w:t>
            </w:r>
            <w:r w:rsidR="00934524">
              <w:t xml:space="preserve"> </w:t>
            </w:r>
            <w:r w:rsidRPr="00A17565">
              <w:lastRenderedPageBreak/>
              <w:t>физкультурой</w:t>
            </w:r>
            <w:r w:rsidR="00934524">
              <w:t xml:space="preserve"> </w:t>
            </w:r>
            <w:r w:rsidRPr="00A17565">
              <w:t>взрослого</w:t>
            </w:r>
            <w:r w:rsidR="00934524">
              <w:t xml:space="preserve"> </w:t>
            </w:r>
            <w:r w:rsidRPr="00A17565">
              <w:t>населения</w:t>
            </w:r>
            <w:r>
              <w:t>,</w:t>
            </w:r>
            <w:r w:rsidR="00934524">
              <w:t xml:space="preserve"> </w:t>
            </w:r>
            <w:r w:rsidR="00E43B4F">
              <w:t>%</w:t>
            </w:r>
          </w:p>
        </w:tc>
        <w:tc>
          <w:tcPr>
            <w:tcW w:w="149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3D" w:rsidRDefault="00985C3D" w:rsidP="00F4094E">
            <w:pPr>
              <w:pStyle w:val="23"/>
            </w:pPr>
            <w:r>
              <w:lastRenderedPageBreak/>
              <w:t>Н</w:t>
            </w:r>
            <w:r w:rsidRPr="00A17565">
              <w:t>е</w:t>
            </w:r>
            <w:r w:rsidR="00934524">
              <w:t xml:space="preserve"> </w:t>
            </w:r>
            <w:r w:rsidRPr="00A17565">
              <w:t>менее</w:t>
            </w:r>
            <w:r w:rsidR="00934524">
              <w:t xml:space="preserve"> </w:t>
            </w:r>
            <w:r w:rsidRPr="00A17565">
              <w:t>10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Pr="00A17565">
              <w:t>общей</w:t>
            </w:r>
            <w:r w:rsidR="00934524">
              <w:t xml:space="preserve"> </w:t>
            </w:r>
            <w:r w:rsidRPr="00A17565">
              <w:t>площади</w:t>
            </w:r>
            <w:r w:rsidR="00934524">
              <w:t xml:space="preserve"> </w:t>
            </w:r>
            <w:r w:rsidRPr="00A17565">
              <w:t>микрорайона</w:t>
            </w:r>
            <w:r w:rsidR="00934524">
              <w:t xml:space="preserve"> </w:t>
            </w:r>
            <w:r w:rsidRPr="00A17565">
              <w:t>(квартала)</w:t>
            </w:r>
            <w:r w:rsidR="00934524">
              <w:t xml:space="preserve"> </w:t>
            </w:r>
            <w:r w:rsidRPr="00A17565">
              <w:t>жилой</w:t>
            </w:r>
            <w:r w:rsidR="00934524">
              <w:t xml:space="preserve"> </w:t>
            </w:r>
            <w:r w:rsidRPr="00A17565">
              <w:t>зоны</w:t>
            </w:r>
          </w:p>
        </w:tc>
        <w:tc>
          <w:tcPr>
            <w:tcW w:w="1420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C3D" w:rsidRPr="0089727F" w:rsidRDefault="00E43B4F" w:rsidP="00126AEE">
            <w:pPr>
              <w:pStyle w:val="22"/>
              <w:rPr>
                <w:color w:val="000000" w:themeColor="text1"/>
              </w:rPr>
            </w:pPr>
            <w:r w:rsidRPr="0089727F">
              <w:rPr>
                <w:color w:val="000000" w:themeColor="text1"/>
              </w:rPr>
              <w:t>Расстояния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от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окон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жилых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и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общественных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зданий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до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площадок,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м,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не</w:t>
            </w:r>
            <w:r w:rsidR="00934524">
              <w:rPr>
                <w:color w:val="000000" w:themeColor="text1"/>
              </w:rPr>
              <w:t xml:space="preserve"> </w:t>
            </w:r>
            <w:r w:rsidR="00985C3D" w:rsidRPr="0089727F">
              <w:rPr>
                <w:color w:val="000000" w:themeColor="text1"/>
              </w:rPr>
              <w:t>менее:</w:t>
            </w:r>
          </w:p>
          <w:p w:rsidR="00985C3D" w:rsidRPr="0089727F" w:rsidRDefault="00985C3D" w:rsidP="00126AEE">
            <w:pPr>
              <w:pStyle w:val="22"/>
              <w:rPr>
                <w:color w:val="000000" w:themeColor="text1"/>
              </w:rPr>
            </w:pPr>
            <w:r w:rsidRPr="0089727F">
              <w:rPr>
                <w:color w:val="000000" w:themeColor="text1"/>
              </w:rPr>
              <w:lastRenderedPageBreak/>
              <w:t>-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для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игр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детей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дошкольного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и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младшего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школьного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возраста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–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12;</w:t>
            </w:r>
          </w:p>
          <w:p w:rsidR="00985C3D" w:rsidRPr="0089727F" w:rsidRDefault="00985C3D" w:rsidP="00126AEE">
            <w:pPr>
              <w:pStyle w:val="22"/>
              <w:rPr>
                <w:color w:val="000000" w:themeColor="text1"/>
              </w:rPr>
            </w:pPr>
            <w:r w:rsidRPr="0089727F">
              <w:rPr>
                <w:color w:val="000000" w:themeColor="text1"/>
              </w:rPr>
              <w:t>-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для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отдыха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взрослого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населения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–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10;</w:t>
            </w:r>
          </w:p>
          <w:p w:rsidR="00985C3D" w:rsidRPr="0089727F" w:rsidRDefault="00985C3D" w:rsidP="00126AEE">
            <w:pPr>
              <w:pStyle w:val="22"/>
              <w:rPr>
                <w:color w:val="000000" w:themeColor="text1"/>
              </w:rPr>
            </w:pPr>
            <w:r w:rsidRPr="0089727F">
              <w:rPr>
                <w:color w:val="000000" w:themeColor="text1"/>
              </w:rPr>
              <w:t>-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для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занятий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физкультурой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(в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зависимости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от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шумовых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характеристик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*)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–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10-40;</w:t>
            </w:r>
          </w:p>
          <w:p w:rsidR="00985C3D" w:rsidRPr="0089727F" w:rsidRDefault="00985C3D" w:rsidP="00126AEE">
            <w:pPr>
              <w:pStyle w:val="22"/>
              <w:rPr>
                <w:color w:val="000000" w:themeColor="text1"/>
              </w:rPr>
            </w:pPr>
            <w:r w:rsidRPr="0089727F">
              <w:rPr>
                <w:color w:val="000000" w:themeColor="text1"/>
              </w:rPr>
              <w:t>-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для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хозяйственных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целей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–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20;</w:t>
            </w:r>
          </w:p>
          <w:p w:rsidR="00985C3D" w:rsidRPr="0089727F" w:rsidRDefault="00985C3D" w:rsidP="00126AEE">
            <w:pPr>
              <w:pStyle w:val="22"/>
              <w:rPr>
                <w:color w:val="000000" w:themeColor="text1"/>
              </w:rPr>
            </w:pPr>
            <w:r w:rsidRPr="0089727F">
              <w:rPr>
                <w:color w:val="000000" w:themeColor="text1"/>
              </w:rPr>
              <w:t>-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для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выгула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собак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–</w:t>
            </w:r>
            <w:r w:rsidR="00934524">
              <w:rPr>
                <w:color w:val="000000" w:themeColor="text1"/>
              </w:rPr>
              <w:t xml:space="preserve"> </w:t>
            </w:r>
            <w:r w:rsidRPr="0089727F">
              <w:rPr>
                <w:color w:val="000000" w:themeColor="text1"/>
              </w:rPr>
              <w:t>40</w:t>
            </w:r>
          </w:p>
        </w:tc>
      </w:tr>
      <w:tr w:rsidR="00985C3D" w:rsidRPr="00AC4AFC" w:rsidTr="0000602F">
        <w:trPr>
          <w:trHeight w:val="5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5C3D" w:rsidRDefault="00985C3D" w:rsidP="00F4094E">
            <w:pPr>
              <w:pStyle w:val="31"/>
              <w:jc w:val="left"/>
            </w:pPr>
          </w:p>
          <w:p w:rsidR="00EC5B25" w:rsidRDefault="00985C3D" w:rsidP="00D40C18">
            <w:pPr>
              <w:pStyle w:val="31"/>
              <w:jc w:val="left"/>
            </w:pPr>
            <w:r>
              <w:t>*</w:t>
            </w:r>
            <w:r w:rsidR="00934524">
              <w:t xml:space="preserve"> </w:t>
            </w:r>
            <w:r>
              <w:t>Наибольшие</w:t>
            </w:r>
            <w:r w:rsidR="00934524">
              <w:t xml:space="preserve"> </w:t>
            </w:r>
            <w:r>
              <w:t>значения</w:t>
            </w:r>
            <w:r w:rsidR="00934524">
              <w:t xml:space="preserve"> </w:t>
            </w:r>
            <w:r>
              <w:t>следует</w:t>
            </w:r>
            <w:r w:rsidR="00934524">
              <w:t xml:space="preserve"> </w:t>
            </w:r>
            <w:r>
              <w:t>принимать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хоккейных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футбольных</w:t>
            </w:r>
            <w:r w:rsidR="00934524">
              <w:t xml:space="preserve"> </w:t>
            </w:r>
            <w:r>
              <w:t>площадок,</w:t>
            </w:r>
            <w:r w:rsidR="00934524">
              <w:t xml:space="preserve"> </w:t>
            </w:r>
            <w:r>
              <w:t>наименьшие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площадок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настольного</w:t>
            </w:r>
            <w:r w:rsidR="00934524">
              <w:t xml:space="preserve"> </w:t>
            </w:r>
            <w:r>
              <w:t>тенниса.</w:t>
            </w:r>
          </w:p>
          <w:p w:rsidR="00EC5B25" w:rsidRDefault="00EC5B25" w:rsidP="00EC5B25">
            <w:pPr>
              <w:pStyle w:val="32"/>
              <w:rPr>
                <w:color w:val="000000"/>
              </w:rPr>
            </w:pPr>
            <w:r>
              <w:rPr>
                <w:color w:val="000000"/>
              </w:rPr>
              <w:t>Примечания</w:t>
            </w:r>
          </w:p>
          <w:p w:rsidR="00EC5B25" w:rsidRPr="00EC5B25" w:rsidRDefault="00CB6B2A" w:rsidP="00EC5B25">
            <w:pPr>
              <w:pStyle w:val="31"/>
            </w:pPr>
            <w:r>
              <w:t>1</w:t>
            </w:r>
            <w:r w:rsidR="00934524">
              <w:t xml:space="preserve"> </w:t>
            </w:r>
            <w:r w:rsidR="00985C3D" w:rsidRPr="00EC5B25">
              <w:t>Расчетные</w:t>
            </w:r>
            <w:r w:rsidR="00934524">
              <w:t xml:space="preserve"> </w:t>
            </w:r>
            <w:r w:rsidR="00985C3D" w:rsidRPr="00EC5B25">
              <w:t>показатели</w:t>
            </w:r>
            <w:r w:rsidR="00934524">
              <w:t xml:space="preserve"> </w:t>
            </w:r>
            <w:r w:rsidR="00985C3D" w:rsidRPr="00EC5B25">
              <w:t>минимальной</w:t>
            </w:r>
            <w:r w:rsidR="00934524">
              <w:t xml:space="preserve"> </w:t>
            </w:r>
            <w:r w:rsidR="00985C3D" w:rsidRPr="00EC5B25">
              <w:t>обеспеченности</w:t>
            </w:r>
            <w:r w:rsidR="00934524">
              <w:t xml:space="preserve"> </w:t>
            </w:r>
            <w:r w:rsidR="00985C3D" w:rsidRPr="00EC5B25">
              <w:t>общей</w:t>
            </w:r>
            <w:r w:rsidR="00934524">
              <w:t xml:space="preserve"> </w:t>
            </w:r>
            <w:r w:rsidR="00985C3D" w:rsidRPr="00EC5B25">
              <w:t>площадью</w:t>
            </w:r>
            <w:r w:rsidR="00934524">
              <w:t xml:space="preserve"> </w:t>
            </w:r>
            <w:r w:rsidR="00985C3D" w:rsidRPr="00EC5B25">
              <w:t>жилых</w:t>
            </w:r>
            <w:r w:rsidR="00934524">
              <w:t xml:space="preserve"> </w:t>
            </w:r>
            <w:r w:rsidR="00985C3D" w:rsidRPr="00EC5B25">
              <w:t>помещений</w:t>
            </w:r>
            <w:r w:rsidR="00934524">
              <w:t xml:space="preserve"> </w:t>
            </w:r>
            <w:r w:rsidR="00985C3D" w:rsidRPr="00EC5B25">
              <w:t>для</w:t>
            </w:r>
            <w:r w:rsidR="00934524">
              <w:t xml:space="preserve"> </w:t>
            </w:r>
            <w:r w:rsidR="00985C3D" w:rsidRPr="00EC5B25">
              <w:t>индивидуальной</w:t>
            </w:r>
            <w:r w:rsidR="00934524">
              <w:t xml:space="preserve"> </w:t>
            </w:r>
            <w:r w:rsidR="00985C3D" w:rsidRPr="00EC5B25">
              <w:t>застройки</w:t>
            </w:r>
            <w:r w:rsidR="00934524">
              <w:t xml:space="preserve"> </w:t>
            </w:r>
            <w:r w:rsidR="00985C3D" w:rsidRPr="00EC5B25">
              <w:t>не</w:t>
            </w:r>
            <w:r w:rsidR="00934524">
              <w:t xml:space="preserve"> </w:t>
            </w:r>
            <w:r w:rsidR="00985C3D" w:rsidRPr="00EC5B25">
              <w:t>нормируются.</w:t>
            </w:r>
          </w:p>
          <w:p w:rsidR="00985C3D" w:rsidRPr="00AC4AFC" w:rsidRDefault="00CB6B2A" w:rsidP="00D40C18">
            <w:pPr>
              <w:pStyle w:val="31"/>
              <w:jc w:val="left"/>
            </w:pPr>
            <w:r>
              <w:t>2</w:t>
            </w:r>
            <w:r w:rsidR="00934524">
              <w:t xml:space="preserve"> </w:t>
            </w:r>
            <w:r w:rsidR="00985C3D">
              <w:t>Не</w:t>
            </w:r>
            <w:r w:rsidR="00934524">
              <w:t xml:space="preserve"> </w:t>
            </w:r>
            <w:r w:rsidR="00985C3D">
              <w:t>менее</w:t>
            </w:r>
            <w:r w:rsidR="00934524">
              <w:t xml:space="preserve"> </w:t>
            </w:r>
            <w:r w:rsidR="00985C3D">
              <w:t>50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="00985C3D">
              <w:t>дворовых</w:t>
            </w:r>
            <w:r w:rsidR="00934524">
              <w:t xml:space="preserve"> </w:t>
            </w:r>
            <w:r w:rsidR="00985C3D">
              <w:t>площадок</w:t>
            </w:r>
            <w:r w:rsidR="00934524">
              <w:t xml:space="preserve"> </w:t>
            </w:r>
            <w:r w:rsidR="00985C3D">
              <w:t>должны</w:t>
            </w:r>
            <w:r w:rsidR="00934524">
              <w:t xml:space="preserve"> </w:t>
            </w:r>
            <w:r w:rsidR="00985C3D">
              <w:t>быть</w:t>
            </w:r>
            <w:r w:rsidR="00934524">
              <w:t xml:space="preserve"> </w:t>
            </w:r>
            <w:r w:rsidR="00985C3D">
              <w:t>озеленены</w:t>
            </w:r>
            <w:r w:rsidR="00934524">
              <w:t xml:space="preserve"> </w:t>
            </w:r>
            <w:r w:rsidR="00985C3D">
              <w:t>с</w:t>
            </w:r>
            <w:r w:rsidR="00934524">
              <w:t xml:space="preserve"> </w:t>
            </w:r>
            <w:r w:rsidR="00985C3D">
              <w:t>посадкой</w:t>
            </w:r>
            <w:r w:rsidR="00934524">
              <w:t xml:space="preserve"> </w:t>
            </w:r>
            <w:r w:rsidR="00985C3D">
              <w:t>деревьев</w:t>
            </w:r>
            <w:r w:rsidR="00934524">
              <w:t xml:space="preserve"> </w:t>
            </w:r>
            <w:r w:rsidR="00985C3D">
              <w:t>и</w:t>
            </w:r>
            <w:r w:rsidR="00934524">
              <w:t xml:space="preserve"> </w:t>
            </w:r>
            <w:r w:rsidR="00985C3D">
              <w:t>кустарников.</w:t>
            </w:r>
            <w:r w:rsidR="00934524">
              <w:t xml:space="preserve"> </w:t>
            </w:r>
            <w:r w:rsidR="00985C3D">
              <w:t>Спортивные</w:t>
            </w:r>
            <w:r w:rsidR="00934524">
              <w:t xml:space="preserve"> </w:t>
            </w:r>
            <w:r w:rsidR="00985C3D">
              <w:t>площадки</w:t>
            </w:r>
            <w:r w:rsidR="00934524">
              <w:t xml:space="preserve"> </w:t>
            </w:r>
            <w:r w:rsidR="00985C3D">
              <w:t>во</w:t>
            </w:r>
            <w:r w:rsidR="00934524">
              <w:t xml:space="preserve"> </w:t>
            </w:r>
            <w:r w:rsidR="00985C3D">
              <w:t>дворе</w:t>
            </w:r>
            <w:r w:rsidR="00934524">
              <w:t xml:space="preserve"> </w:t>
            </w:r>
            <w:r w:rsidR="00985C3D">
              <w:t>должны</w:t>
            </w:r>
            <w:r w:rsidR="00934524">
              <w:t xml:space="preserve"> </w:t>
            </w:r>
            <w:r w:rsidR="00985C3D">
              <w:t>иметь</w:t>
            </w:r>
            <w:r w:rsidR="00934524">
              <w:t xml:space="preserve"> </w:t>
            </w:r>
            <w:r w:rsidR="00985C3D">
              <w:t>ограждения</w:t>
            </w:r>
            <w:r w:rsidR="00934524">
              <w:t xml:space="preserve"> </w:t>
            </w:r>
            <w:r w:rsidR="00985C3D">
              <w:t>и</w:t>
            </w:r>
            <w:r w:rsidR="00934524">
              <w:t xml:space="preserve"> </w:t>
            </w:r>
            <w:r w:rsidR="00985C3D">
              <w:t>спортивные</w:t>
            </w:r>
            <w:r w:rsidR="00934524">
              <w:t xml:space="preserve"> </w:t>
            </w:r>
            <w:r w:rsidR="00985C3D">
              <w:t>покрытия.</w:t>
            </w:r>
          </w:p>
        </w:tc>
      </w:tr>
    </w:tbl>
    <w:p w:rsidR="00E200FD" w:rsidRPr="00AC4AFC" w:rsidRDefault="008C7CAB" w:rsidP="00E200FD">
      <w:pPr>
        <w:pStyle w:val="2"/>
      </w:pPr>
      <w:bookmarkStart w:id="25" w:name="_Toc10204322"/>
      <w:r>
        <w:t>1.9</w:t>
      </w:r>
      <w:r w:rsidR="00934524">
        <w:t xml:space="preserve"> </w:t>
      </w:r>
      <w:r w:rsidR="00E200FD" w:rsidRPr="00AC4AFC">
        <w:t>Объекты</w:t>
      </w:r>
      <w:r w:rsidR="00934524">
        <w:t xml:space="preserve"> </w:t>
      </w:r>
      <w:r w:rsidR="00E200FD" w:rsidRPr="00AC4AFC">
        <w:t>физической</w:t>
      </w:r>
      <w:r w:rsidR="00934524">
        <w:t xml:space="preserve"> </w:t>
      </w:r>
      <w:r w:rsidR="00E200FD" w:rsidRPr="00AC4AFC">
        <w:t>культуры</w:t>
      </w:r>
      <w:r w:rsidR="00934524">
        <w:t xml:space="preserve"> </w:t>
      </w:r>
      <w:r w:rsidR="00E200FD" w:rsidRPr="00AC4AFC">
        <w:t>и</w:t>
      </w:r>
      <w:r w:rsidR="00934524">
        <w:t xml:space="preserve"> </w:t>
      </w:r>
      <w:r w:rsidR="00E200FD" w:rsidRPr="00AC4AFC">
        <w:t>массового</w:t>
      </w:r>
      <w:r w:rsidR="00934524">
        <w:t xml:space="preserve"> </w:t>
      </w:r>
      <w:r w:rsidR="00E200FD" w:rsidRPr="00AC4AFC">
        <w:t>спорта</w:t>
      </w:r>
      <w:r w:rsidR="00934524">
        <w:t xml:space="preserve"> </w:t>
      </w:r>
      <w:r w:rsidR="00E200FD" w:rsidRPr="00AC4AFC">
        <w:t>местного</w:t>
      </w:r>
      <w:r w:rsidR="00934524">
        <w:t xml:space="preserve"> </w:t>
      </w:r>
      <w:r w:rsidR="00E200FD" w:rsidRPr="00AC4AFC">
        <w:t>значения</w:t>
      </w:r>
      <w:bookmarkEnd w:id="25"/>
    </w:p>
    <w:p w:rsidR="00EC5B25" w:rsidRDefault="00EC5B25" w:rsidP="00EC5B25">
      <w:pPr>
        <w:pStyle w:val="a7"/>
        <w:keepNext/>
      </w:pPr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12</w:t>
        </w:r>
      </w:fldSimple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7"/>
        <w:gridCol w:w="3849"/>
        <w:gridCol w:w="2170"/>
        <w:gridCol w:w="3320"/>
        <w:gridCol w:w="2170"/>
      </w:tblGrid>
      <w:tr w:rsidR="00EC5B25" w:rsidRPr="00AC4AFC" w:rsidTr="00EC5B25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5B25" w:rsidRPr="00AC4AFC" w:rsidRDefault="00EC5B25" w:rsidP="00EC5B25">
            <w:pPr>
              <w:pStyle w:val="211"/>
            </w:pPr>
            <w:bookmarkStart w:id="26" w:name="_Toc494105643"/>
            <w:bookmarkStart w:id="27" w:name="_Toc489522173"/>
            <w:bookmarkStart w:id="28" w:name="_Toc491259396"/>
            <w:bookmarkStart w:id="29" w:name="_Toc494105649"/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EC5B25" w:rsidRPr="00AC4AFC" w:rsidTr="00EC5B25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5B25" w:rsidRPr="00AC4AFC" w:rsidRDefault="00EC5B25" w:rsidP="00EC5B25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684087">
            <w:pPr>
              <w:pStyle w:val="22"/>
            </w:pPr>
            <w:r>
              <w:t>Территория</w:t>
            </w:r>
            <w:r w:rsidR="00934524">
              <w:t xml:space="preserve"> </w:t>
            </w:r>
            <w:r w:rsidRPr="001F35F8">
              <w:t>плоскостных</w:t>
            </w:r>
            <w:r w:rsidR="00934524">
              <w:t xml:space="preserve"> </w:t>
            </w:r>
            <w:r w:rsidRPr="001F35F8">
              <w:t>спортивных</w:t>
            </w:r>
            <w:r w:rsidR="00934524">
              <w:t xml:space="preserve"> </w:t>
            </w:r>
            <w:r w:rsidRPr="001F35F8">
              <w:t>сооружений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684087">
            <w:pPr>
              <w:pStyle w:val="23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площади</w:t>
            </w:r>
            <w:r w:rsidR="00934524">
              <w:t xml:space="preserve"> </w:t>
            </w:r>
            <w:r>
              <w:t>плоскостных</w:t>
            </w:r>
            <w:r w:rsidR="00934524">
              <w:t xml:space="preserve"> </w:t>
            </w:r>
            <w:r>
              <w:t>сооружений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684087">
            <w:pPr>
              <w:pStyle w:val="23"/>
            </w:pPr>
            <w:r>
              <w:t>7000-9000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2"/>
            </w:pPr>
            <w:r>
              <w:t>Радиус</w:t>
            </w:r>
            <w:r w:rsidR="00934524">
              <w:t xml:space="preserve"> </w:t>
            </w:r>
            <w:r>
              <w:t>обслуживания,</w:t>
            </w:r>
            <w:r w:rsidR="00934524">
              <w:t xml:space="preserve"> </w:t>
            </w:r>
            <w:r>
              <w:t>м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3"/>
            </w:pPr>
            <w:r>
              <w:t>1200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684087">
            <w:pPr>
              <w:pStyle w:val="22"/>
            </w:pPr>
            <w:r w:rsidRPr="000F6846">
              <w:t>Помещения</w:t>
            </w:r>
            <w:r w:rsidR="00934524">
              <w:t xml:space="preserve"> </w:t>
            </w:r>
            <w:r w:rsidRPr="000F6846">
              <w:t>для</w:t>
            </w:r>
            <w:r w:rsidR="00934524">
              <w:t xml:space="preserve"> </w:t>
            </w:r>
            <w:r w:rsidRPr="000F6846">
              <w:lastRenderedPageBreak/>
              <w:t>физкультурно-оздоровительных</w:t>
            </w:r>
            <w:r w:rsidR="00934524">
              <w:t xml:space="preserve"> </w:t>
            </w:r>
            <w:r w:rsidRPr="000F6846">
              <w:t>занятий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684087">
            <w:pPr>
              <w:pStyle w:val="23"/>
            </w:pPr>
            <w:r w:rsidRPr="00AC4AFC">
              <w:lastRenderedPageBreak/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lastRenderedPageBreak/>
              <w:t>общей</w:t>
            </w:r>
            <w:r w:rsidR="00934524">
              <w:t xml:space="preserve"> </w:t>
            </w:r>
            <w:r>
              <w:t>площади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AB1C89">
            <w:pPr>
              <w:pStyle w:val="23"/>
            </w:pPr>
            <w:r>
              <w:lastRenderedPageBreak/>
              <w:t>70-80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2"/>
            </w:pPr>
            <w:r>
              <w:t>Радиус</w:t>
            </w:r>
            <w:r w:rsidR="00934524">
              <w:t xml:space="preserve"> </w:t>
            </w:r>
            <w:r>
              <w:t>обслуживания,</w:t>
            </w:r>
            <w:r w:rsidR="00934524">
              <w:t xml:space="preserve"> </w:t>
            </w:r>
            <w:r>
              <w:t>м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3"/>
            </w:pPr>
            <w:r>
              <w:t>500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684087">
            <w:pPr>
              <w:pStyle w:val="22"/>
            </w:pPr>
            <w:r>
              <w:t>Спортивные</w:t>
            </w:r>
            <w:r w:rsidR="00934524">
              <w:t xml:space="preserve"> </w:t>
            </w:r>
            <w:r>
              <w:t>залы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684087">
            <w:pPr>
              <w:pStyle w:val="23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площади</w:t>
            </w:r>
            <w:r w:rsidR="00934524">
              <w:t xml:space="preserve"> </w:t>
            </w:r>
            <w:r>
              <w:t>пола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 w:rsidRPr="00AC4AFC">
              <w:t>чел.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AB1C89">
            <w:pPr>
              <w:pStyle w:val="23"/>
            </w:pPr>
            <w:r w:rsidRPr="00C158AA">
              <w:t>60-80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2"/>
            </w:pPr>
            <w:r>
              <w:t>Транспортная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3"/>
            </w:pPr>
            <w:r>
              <w:t>30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684087">
            <w:pPr>
              <w:pStyle w:val="22"/>
            </w:pPr>
            <w:r>
              <w:t>Бассейны</w:t>
            </w:r>
            <w:r w:rsidR="00934524">
              <w:t xml:space="preserve"> </w:t>
            </w:r>
            <w:r>
              <w:t>крытые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открытые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684087">
            <w:pPr>
              <w:pStyle w:val="23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зеркала</w:t>
            </w:r>
            <w:r w:rsidR="00934524">
              <w:t xml:space="preserve"> </w:t>
            </w:r>
            <w:r>
              <w:t>воды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 w:rsidRPr="00AC4AFC">
              <w:t>чел.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1F35F8" w:rsidRDefault="00241B63" w:rsidP="00AB1C89">
            <w:pPr>
              <w:pStyle w:val="23"/>
            </w:pPr>
            <w:r>
              <w:t>20-25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2"/>
            </w:pPr>
            <w:r>
              <w:t>Транспортная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3"/>
            </w:pPr>
            <w:r>
              <w:t>120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2"/>
            </w:pPr>
            <w:r>
              <w:t>Стадионы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>
              <w:t>объектов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3"/>
            </w:pPr>
            <w: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2"/>
            </w:pPr>
            <w:r>
              <w:t>Транспортная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684087">
            <w:pPr>
              <w:pStyle w:val="23"/>
            </w:pPr>
            <w:r>
              <w:t>30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1B63" w:rsidRPr="00AC4AFC" w:rsidRDefault="00241B63" w:rsidP="00EC5B25">
            <w:pPr>
              <w:pStyle w:val="32"/>
            </w:pPr>
            <w:r w:rsidRPr="00AC4AFC">
              <w:t>Примечания</w:t>
            </w:r>
          </w:p>
          <w:p w:rsidR="00241B63" w:rsidRPr="00AC4AFC" w:rsidRDefault="00241B63" w:rsidP="00EC5B25">
            <w:pPr>
              <w:pStyle w:val="31"/>
            </w:pPr>
            <w:r>
              <w:t>1</w:t>
            </w:r>
            <w:r w:rsidR="00934524">
              <w:t xml:space="preserve"> </w:t>
            </w:r>
            <w:r w:rsidRPr="00AC4AFC">
              <w:t>Физкультурно-спортивные</w:t>
            </w:r>
            <w:r w:rsidR="00934524">
              <w:t xml:space="preserve"> </w:t>
            </w:r>
            <w:r w:rsidRPr="00AC4AFC">
              <w:t>сооружения</w:t>
            </w:r>
            <w:r w:rsidR="00934524">
              <w:t xml:space="preserve"> </w:t>
            </w:r>
            <w:r w:rsidRPr="00AC4AFC">
              <w:t>сети</w:t>
            </w:r>
            <w:r w:rsidR="00934524">
              <w:t xml:space="preserve"> </w:t>
            </w:r>
            <w:r w:rsidRPr="00AC4AFC">
              <w:t>общего</w:t>
            </w:r>
            <w:r w:rsidR="00934524">
              <w:t xml:space="preserve"> </w:t>
            </w:r>
            <w:r w:rsidRPr="00AC4AFC">
              <w:t>пользования</w:t>
            </w:r>
            <w:r w:rsidR="00934524">
              <w:t xml:space="preserve"> </w:t>
            </w:r>
            <w:r w:rsidRPr="00AC4AFC">
              <w:t>следует</w:t>
            </w:r>
            <w:r w:rsidR="00934524">
              <w:t xml:space="preserve"> </w:t>
            </w:r>
            <w:r w:rsidRPr="00AC4AFC">
              <w:t>объединять</w:t>
            </w:r>
            <w:r w:rsidR="00934524">
              <w:t xml:space="preserve"> </w:t>
            </w:r>
            <w:r w:rsidRPr="00AC4AFC">
              <w:t>со</w:t>
            </w:r>
            <w:r w:rsidR="00934524">
              <w:t xml:space="preserve"> </w:t>
            </w:r>
            <w:r w:rsidRPr="00AC4AFC">
              <w:t>спортивными</w:t>
            </w:r>
            <w:r w:rsidR="00934524">
              <w:t xml:space="preserve"> </w:t>
            </w:r>
            <w:r w:rsidRPr="00AC4AFC">
              <w:t>объектами</w:t>
            </w:r>
            <w:r w:rsidR="00934524">
              <w:t xml:space="preserve"> </w:t>
            </w:r>
            <w:r w:rsidRPr="00AC4AFC">
              <w:t>образовательных</w:t>
            </w:r>
            <w:r w:rsidR="00934524">
              <w:t xml:space="preserve"> </w:t>
            </w:r>
            <w:r w:rsidRPr="00AC4AFC">
              <w:t>школ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других</w:t>
            </w:r>
            <w:r w:rsidR="00934524">
              <w:t xml:space="preserve"> </w:t>
            </w:r>
            <w:r w:rsidRPr="00AC4AFC">
              <w:t>учебных</w:t>
            </w:r>
            <w:r w:rsidR="00934524">
              <w:t xml:space="preserve"> </w:t>
            </w:r>
            <w:r w:rsidRPr="00AC4AFC">
              <w:t>заведений,</w:t>
            </w:r>
            <w:r w:rsidR="00934524">
              <w:t xml:space="preserve"> </w:t>
            </w:r>
            <w:r w:rsidRPr="00AC4AFC">
              <w:t>учреждений</w:t>
            </w:r>
            <w:r w:rsidR="00934524">
              <w:t xml:space="preserve"> </w:t>
            </w:r>
            <w:r w:rsidRPr="00AC4AFC">
              <w:t>отдыха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культуры</w:t>
            </w:r>
            <w:r w:rsidR="00934524">
              <w:t xml:space="preserve"> </w:t>
            </w:r>
            <w:r w:rsidRPr="00AC4AFC">
              <w:t>с</w:t>
            </w:r>
            <w:r w:rsidR="00934524">
              <w:t xml:space="preserve"> </w:t>
            </w:r>
            <w:r w:rsidRPr="00AC4AFC">
              <w:t>возможным</w:t>
            </w:r>
            <w:r w:rsidR="00934524">
              <w:t xml:space="preserve"> </w:t>
            </w:r>
            <w:r w:rsidRPr="00AC4AFC">
              <w:t>сокращением</w:t>
            </w:r>
            <w:r w:rsidR="00934524">
              <w:t xml:space="preserve"> </w:t>
            </w:r>
            <w:r w:rsidRPr="00AC4AFC">
              <w:t>территории.</w:t>
            </w:r>
          </w:p>
          <w:p w:rsidR="00241B63" w:rsidRPr="00AC4AFC" w:rsidRDefault="00241B63" w:rsidP="00CB6B2A">
            <w:pPr>
              <w:pStyle w:val="31"/>
            </w:pPr>
            <w:r>
              <w:t>2</w:t>
            </w:r>
            <w:r w:rsidR="00934524">
              <w:t xml:space="preserve"> </w:t>
            </w:r>
            <w:r w:rsidRPr="000F02DF">
              <w:t>Для</w:t>
            </w:r>
            <w:r w:rsidR="00934524">
              <w:t xml:space="preserve"> </w:t>
            </w:r>
            <w:r w:rsidRPr="000F02DF">
              <w:t>малых</w:t>
            </w:r>
            <w:r w:rsidR="00934524">
              <w:t xml:space="preserve"> </w:t>
            </w:r>
            <w:r w:rsidRPr="000F02DF">
              <w:t>поселений</w:t>
            </w:r>
            <w:r w:rsidR="00934524">
              <w:t xml:space="preserve"> </w:t>
            </w:r>
            <w:r w:rsidRPr="000F02DF">
              <w:t>нормы</w:t>
            </w:r>
            <w:r w:rsidR="00934524">
              <w:t xml:space="preserve"> </w:t>
            </w:r>
            <w:r w:rsidRPr="000F02DF">
              <w:t>расчета</w:t>
            </w:r>
            <w:r w:rsidR="00934524">
              <w:t xml:space="preserve"> </w:t>
            </w:r>
            <w:r w:rsidRPr="000F02DF">
              <w:t>залов</w:t>
            </w:r>
            <w:r w:rsidR="00934524">
              <w:t xml:space="preserve"> </w:t>
            </w:r>
            <w:r w:rsidRPr="000F02DF">
              <w:t>и</w:t>
            </w:r>
            <w:r w:rsidR="00934524">
              <w:t xml:space="preserve"> </w:t>
            </w:r>
            <w:r w:rsidRPr="000F02DF">
              <w:t>бассейнов</w:t>
            </w:r>
            <w:r w:rsidR="00934524">
              <w:t xml:space="preserve"> </w:t>
            </w:r>
            <w:r w:rsidRPr="000F02DF">
              <w:t>необходимо</w:t>
            </w:r>
            <w:r w:rsidR="00934524">
              <w:t xml:space="preserve"> </w:t>
            </w:r>
            <w:r w:rsidRPr="000F02DF">
              <w:t>принимать</w:t>
            </w:r>
            <w:r w:rsidR="00934524">
              <w:t xml:space="preserve"> </w:t>
            </w:r>
            <w:r w:rsidRPr="000F02DF">
              <w:t>с</w:t>
            </w:r>
            <w:r w:rsidR="00934524">
              <w:t xml:space="preserve"> </w:t>
            </w:r>
            <w:r w:rsidRPr="000F02DF">
              <w:t>учетом</w:t>
            </w:r>
            <w:r w:rsidR="00934524">
              <w:t xml:space="preserve"> </w:t>
            </w:r>
            <w:r w:rsidRPr="000F02DF">
              <w:t>минимальной</w:t>
            </w:r>
            <w:r w:rsidR="00934524">
              <w:t xml:space="preserve"> </w:t>
            </w:r>
            <w:r w:rsidRPr="000F02DF">
              <w:t>вместимости</w:t>
            </w:r>
            <w:r w:rsidR="00934524">
              <w:t xml:space="preserve"> </w:t>
            </w:r>
            <w:r w:rsidRPr="000F02DF">
              <w:t>объектов</w:t>
            </w:r>
            <w:r w:rsidR="00934524">
              <w:t xml:space="preserve"> </w:t>
            </w:r>
            <w:r w:rsidRPr="000F02DF">
              <w:t>по</w:t>
            </w:r>
            <w:r w:rsidR="00934524">
              <w:t xml:space="preserve"> </w:t>
            </w:r>
            <w:r w:rsidRPr="000F02DF">
              <w:t>технологическим</w:t>
            </w:r>
            <w:r w:rsidR="00934524">
              <w:t xml:space="preserve"> </w:t>
            </w:r>
            <w:r w:rsidRPr="000F02DF">
              <w:t>требованиям</w:t>
            </w:r>
            <w:r>
              <w:t>.</w:t>
            </w:r>
          </w:p>
        </w:tc>
      </w:tr>
    </w:tbl>
    <w:p w:rsidR="00ED2993" w:rsidRDefault="008C7CAB" w:rsidP="00ED2993">
      <w:pPr>
        <w:pStyle w:val="2"/>
      </w:pPr>
      <w:bookmarkStart w:id="30" w:name="_Toc10204323"/>
      <w:r>
        <w:t>1.10</w:t>
      </w:r>
      <w:r w:rsidR="00934524">
        <w:t xml:space="preserve"> </w:t>
      </w:r>
      <w:r w:rsidR="00ED2993" w:rsidRPr="00AC4AFC">
        <w:t>Объекты</w:t>
      </w:r>
      <w:r w:rsidR="00934524">
        <w:t xml:space="preserve"> </w:t>
      </w:r>
      <w:r w:rsidR="00ED2993" w:rsidRPr="00AC4AFC">
        <w:t>образования</w:t>
      </w:r>
      <w:r w:rsidR="00934524">
        <w:t xml:space="preserve"> </w:t>
      </w:r>
      <w:r w:rsidR="00ED2993" w:rsidRPr="00AC4AFC">
        <w:t>местного</w:t>
      </w:r>
      <w:r w:rsidR="00934524">
        <w:t xml:space="preserve"> </w:t>
      </w:r>
      <w:r w:rsidR="00ED2993" w:rsidRPr="00AC4AFC">
        <w:t>значения</w:t>
      </w:r>
      <w:r w:rsidR="00ED2993">
        <w:t>,</w:t>
      </w:r>
      <w:r w:rsidR="00934524">
        <w:t xml:space="preserve"> </w:t>
      </w:r>
      <w:r w:rsidR="00ED2993">
        <w:t>объекты</w:t>
      </w:r>
      <w:r w:rsidR="00934524">
        <w:t xml:space="preserve"> </w:t>
      </w:r>
      <w:r w:rsidR="00ED2993">
        <w:t>отдыха</w:t>
      </w:r>
      <w:r w:rsidR="00934524">
        <w:t xml:space="preserve"> </w:t>
      </w:r>
      <w:r w:rsidR="00ED2993">
        <w:t>детей</w:t>
      </w:r>
      <w:r w:rsidR="00934524">
        <w:t xml:space="preserve"> </w:t>
      </w:r>
      <w:r w:rsidR="00ED2993">
        <w:t>в</w:t>
      </w:r>
      <w:r w:rsidR="00934524">
        <w:t xml:space="preserve"> </w:t>
      </w:r>
      <w:r w:rsidR="00ED2993">
        <w:t>каникулярное</w:t>
      </w:r>
      <w:r w:rsidR="00934524">
        <w:t xml:space="preserve"> </w:t>
      </w:r>
      <w:r w:rsidR="00ED2993">
        <w:t>время</w:t>
      </w:r>
      <w:bookmarkEnd w:id="26"/>
      <w:bookmarkEnd w:id="30"/>
    </w:p>
    <w:p w:rsidR="00ED2993" w:rsidRPr="00AC4AFC" w:rsidRDefault="00ED2993" w:rsidP="00ED2993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13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08"/>
        <w:gridCol w:w="3282"/>
        <w:gridCol w:w="2141"/>
        <w:gridCol w:w="3214"/>
        <w:gridCol w:w="2141"/>
      </w:tblGrid>
      <w:tr w:rsidR="00113915" w:rsidRPr="00AC4AFC" w:rsidTr="0000602F">
        <w:trPr>
          <w:trHeight w:val="57"/>
        </w:trPr>
        <w:tc>
          <w:tcPr>
            <w:tcW w:w="135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1834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81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113915" w:rsidRPr="00AC4AFC" w:rsidTr="0000602F">
        <w:trPr>
          <w:trHeight w:val="57"/>
        </w:trPr>
        <w:tc>
          <w:tcPr>
            <w:tcW w:w="13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11"/>
            </w:pPr>
          </w:p>
        </w:tc>
        <w:tc>
          <w:tcPr>
            <w:tcW w:w="111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72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10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7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113915" w:rsidRPr="00AC4AFC" w:rsidTr="0000602F">
        <w:trPr>
          <w:trHeight w:val="57"/>
        </w:trPr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Дошкольные</w:t>
            </w:r>
            <w:r w:rsidR="00934524">
              <w:t xml:space="preserve"> </w:t>
            </w:r>
            <w:r w:rsidRPr="00AC4AFC">
              <w:t>образовательные</w:t>
            </w:r>
            <w:r w:rsidR="00934524">
              <w:t xml:space="preserve"> </w:t>
            </w:r>
            <w:r w:rsidRPr="00AC4AFC">
              <w:t>организации</w:t>
            </w:r>
          </w:p>
        </w:tc>
        <w:tc>
          <w:tcPr>
            <w:tcW w:w="11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3"/>
            </w:pPr>
            <w:r>
              <w:t>74</w:t>
            </w:r>
            <w:r w:rsidR="00934524">
              <w:t xml:space="preserve"> </w:t>
            </w:r>
            <w:r>
              <w:t>*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Радиус</w:t>
            </w:r>
            <w:r w:rsidR="00934524">
              <w:t xml:space="preserve"> </w:t>
            </w:r>
            <w:r w:rsidRPr="00AC4AFC">
              <w:t>обслуживания,</w:t>
            </w:r>
            <w:r w:rsidR="00934524">
              <w:t xml:space="preserve"> </w:t>
            </w:r>
            <w:r w:rsidRPr="00AC4AFC">
              <w:t>м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3"/>
            </w:pPr>
            <w:r>
              <w:t>400</w:t>
            </w:r>
          </w:p>
        </w:tc>
      </w:tr>
      <w:tr w:rsidR="00113915" w:rsidRPr="00AC4AFC" w:rsidTr="0000602F">
        <w:trPr>
          <w:trHeight w:val="57"/>
        </w:trPr>
        <w:tc>
          <w:tcPr>
            <w:tcW w:w="135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Общеобразовательные</w:t>
            </w:r>
            <w:r w:rsidR="00934524">
              <w:t xml:space="preserve"> </w:t>
            </w:r>
            <w:r w:rsidRPr="00AC4AFC">
              <w:t>организации</w:t>
            </w:r>
          </w:p>
        </w:tc>
        <w:tc>
          <w:tcPr>
            <w:tcW w:w="1110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724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915" w:rsidRDefault="00113915" w:rsidP="00E568BA">
            <w:pPr>
              <w:pStyle w:val="22"/>
            </w:pPr>
            <w:r>
              <w:t>177,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числе:</w:t>
            </w:r>
          </w:p>
          <w:p w:rsidR="00113915" w:rsidRDefault="00113915" w:rsidP="00E568BA">
            <w:pPr>
              <w:pStyle w:val="22"/>
            </w:pPr>
            <w:r>
              <w:t>1-9</w:t>
            </w:r>
            <w:r w:rsidR="00934524">
              <w:t xml:space="preserve"> </w:t>
            </w:r>
            <w:r>
              <w:t>классы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149;</w:t>
            </w:r>
          </w:p>
          <w:p w:rsidR="00113915" w:rsidRPr="008766BE" w:rsidRDefault="00113915" w:rsidP="00E568BA">
            <w:pPr>
              <w:pStyle w:val="22"/>
            </w:pPr>
            <w:r>
              <w:t>10-11</w:t>
            </w:r>
            <w:r w:rsidR="00934524">
              <w:t xml:space="preserve"> </w:t>
            </w:r>
            <w:r>
              <w:t>классы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28</w:t>
            </w:r>
          </w:p>
        </w:tc>
        <w:tc>
          <w:tcPr>
            <w:tcW w:w="10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Радиус</w:t>
            </w:r>
            <w:r w:rsidR="00934524">
              <w:t xml:space="preserve"> </w:t>
            </w:r>
            <w:r w:rsidRPr="00AC4AFC">
              <w:t>обслуживания,</w:t>
            </w:r>
            <w:r w:rsidR="00934524">
              <w:t xml:space="preserve"> </w:t>
            </w:r>
            <w:r w:rsidRPr="00AC4AFC">
              <w:t>м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3"/>
            </w:pPr>
            <w:r>
              <w:t>1000</w:t>
            </w:r>
          </w:p>
        </w:tc>
      </w:tr>
      <w:tr w:rsidR="00113915" w:rsidRPr="00AC4AFC" w:rsidTr="0000602F">
        <w:trPr>
          <w:trHeight w:val="57"/>
        </w:trPr>
        <w:tc>
          <w:tcPr>
            <w:tcW w:w="135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</w:p>
        </w:tc>
        <w:tc>
          <w:tcPr>
            <w:tcW w:w="111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</w:p>
        </w:tc>
        <w:tc>
          <w:tcPr>
            <w:tcW w:w="724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3"/>
            </w:pPr>
          </w:p>
        </w:tc>
        <w:tc>
          <w:tcPr>
            <w:tcW w:w="10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Транспортная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  <w:r w:rsidR="00934524">
              <w:t xml:space="preserve"> </w:t>
            </w:r>
            <w:r>
              <w:t>**</w:t>
            </w:r>
          </w:p>
        </w:tc>
        <w:tc>
          <w:tcPr>
            <w:tcW w:w="7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3"/>
            </w:pPr>
            <w:r w:rsidRPr="00AC4AFC">
              <w:t>1-4</w:t>
            </w:r>
            <w:r w:rsidR="00934524">
              <w:t xml:space="preserve"> </w:t>
            </w:r>
            <w:r>
              <w:t>классы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15;</w:t>
            </w:r>
          </w:p>
          <w:p w:rsidR="00113915" w:rsidRPr="00AC4AFC" w:rsidRDefault="00113915" w:rsidP="00E568BA">
            <w:pPr>
              <w:pStyle w:val="23"/>
            </w:pPr>
            <w:r>
              <w:t>5-11</w:t>
            </w:r>
            <w:r w:rsidR="00934524">
              <w:t xml:space="preserve"> </w:t>
            </w:r>
            <w:r>
              <w:t>классы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30</w:t>
            </w:r>
          </w:p>
        </w:tc>
      </w:tr>
      <w:tr w:rsidR="00113915" w:rsidRPr="00AC4AFC" w:rsidTr="0000602F">
        <w:trPr>
          <w:trHeight w:val="57"/>
        </w:trPr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Межшкольный</w:t>
            </w:r>
            <w:r w:rsidR="00934524">
              <w:t xml:space="preserve"> </w:t>
            </w:r>
            <w:r w:rsidRPr="00AC4AFC">
              <w:t>учебно-</w:t>
            </w:r>
            <w:r w:rsidRPr="00AC4AFC">
              <w:lastRenderedPageBreak/>
              <w:t>производственный</w:t>
            </w:r>
            <w:r w:rsidR="00934524">
              <w:t xml:space="preserve"> </w:t>
            </w:r>
            <w:r w:rsidRPr="00AC4AFC">
              <w:t>комбинат</w:t>
            </w:r>
          </w:p>
        </w:tc>
        <w:tc>
          <w:tcPr>
            <w:tcW w:w="11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lastRenderedPageBreak/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lastRenderedPageBreak/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3"/>
            </w:pPr>
            <w:r>
              <w:lastRenderedPageBreak/>
              <w:t>14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Транспортная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lastRenderedPageBreak/>
              <w:t>мин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3"/>
            </w:pPr>
            <w:r>
              <w:lastRenderedPageBreak/>
              <w:t>60</w:t>
            </w:r>
          </w:p>
        </w:tc>
      </w:tr>
      <w:tr w:rsidR="00113915" w:rsidRPr="00AC4AFC" w:rsidTr="0000602F">
        <w:trPr>
          <w:trHeight w:val="57"/>
        </w:trPr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Организации</w:t>
            </w:r>
            <w:r w:rsidR="00934524">
              <w:t xml:space="preserve"> </w:t>
            </w:r>
            <w:r w:rsidRPr="00AC4AFC">
              <w:t>дополнительного</w:t>
            </w:r>
            <w:r w:rsidR="00934524">
              <w:t xml:space="preserve"> </w:t>
            </w:r>
            <w:r w:rsidRPr="00AC4AFC">
              <w:t>образования</w:t>
            </w:r>
          </w:p>
        </w:tc>
        <w:tc>
          <w:tcPr>
            <w:tcW w:w="11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3"/>
            </w:pPr>
            <w:r>
              <w:t>143</w:t>
            </w:r>
          </w:p>
        </w:tc>
        <w:tc>
          <w:tcPr>
            <w:tcW w:w="10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>
              <w:t>Транспортная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7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3"/>
            </w:pPr>
            <w:r>
              <w:t>60</w:t>
            </w:r>
          </w:p>
        </w:tc>
      </w:tr>
      <w:tr w:rsidR="00113915" w:rsidRPr="00AC4AFC" w:rsidTr="0000602F">
        <w:trPr>
          <w:trHeight w:val="57"/>
        </w:trPr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>
              <w:t>Крытые</w:t>
            </w:r>
            <w:r w:rsidR="00934524">
              <w:t xml:space="preserve"> </w:t>
            </w:r>
            <w:r>
              <w:t>бассейны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дошкольников</w:t>
            </w:r>
          </w:p>
        </w:tc>
        <w:tc>
          <w:tcPr>
            <w:tcW w:w="183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Default="00113915" w:rsidP="00E568BA">
            <w:pPr>
              <w:pStyle w:val="23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181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Default="00113915" w:rsidP="00E568BA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113915" w:rsidRPr="00AC4AFC" w:rsidTr="0000602F">
        <w:trPr>
          <w:trHeight w:val="57"/>
        </w:trPr>
        <w:tc>
          <w:tcPr>
            <w:tcW w:w="13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22"/>
            </w:pPr>
            <w:r>
              <w:t>Детские</w:t>
            </w:r>
            <w:r w:rsidR="00934524">
              <w:t xml:space="preserve"> </w:t>
            </w:r>
            <w:r w:rsidRPr="00685E52">
              <w:t>центр</w:t>
            </w:r>
            <w:r>
              <w:t>ы</w:t>
            </w:r>
            <w:r w:rsidR="00934524">
              <w:t xml:space="preserve"> </w:t>
            </w:r>
            <w:r>
              <w:t>***</w:t>
            </w:r>
          </w:p>
        </w:tc>
        <w:tc>
          <w:tcPr>
            <w:tcW w:w="11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Default="00113915" w:rsidP="00E568BA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72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3915" w:rsidRPr="00E70B34" w:rsidRDefault="00113915" w:rsidP="00E568BA">
            <w:pPr>
              <w:pStyle w:val="23"/>
            </w:pPr>
            <w:r>
              <w:t>22</w:t>
            </w:r>
          </w:p>
        </w:tc>
        <w:tc>
          <w:tcPr>
            <w:tcW w:w="1811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Default="00113915" w:rsidP="00E568BA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113915" w:rsidRPr="00AC4AFC" w:rsidTr="0000602F">
        <w:trPr>
          <w:trHeight w:val="5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3915" w:rsidRPr="00AC4AFC" w:rsidRDefault="00113915" w:rsidP="00E568BA">
            <w:pPr>
              <w:pStyle w:val="31"/>
            </w:pPr>
          </w:p>
          <w:p w:rsidR="00113915" w:rsidRDefault="00113915" w:rsidP="00E568BA">
            <w:pPr>
              <w:pStyle w:val="31"/>
            </w:pPr>
            <w:r>
              <w:t>*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сельских</w:t>
            </w:r>
            <w:r w:rsidR="00934524">
              <w:t xml:space="preserve"> </w:t>
            </w:r>
            <w:r>
              <w:t>населенных</w:t>
            </w:r>
            <w:r w:rsidR="00934524">
              <w:t xml:space="preserve"> </w:t>
            </w:r>
            <w:r>
              <w:t>пунктов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численностью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200</w:t>
            </w:r>
            <w:r w:rsidR="00934524">
              <w:t xml:space="preserve"> </w:t>
            </w:r>
            <w:r>
              <w:t>человек</w:t>
            </w:r>
            <w:r w:rsidR="00934524">
              <w:t xml:space="preserve"> </w:t>
            </w:r>
            <w:r>
              <w:t>следует</w:t>
            </w:r>
            <w:r w:rsidR="00934524">
              <w:t xml:space="preserve"> </w:t>
            </w:r>
            <w:r>
              <w:t>предусматривать</w:t>
            </w:r>
            <w:r w:rsidR="00934524">
              <w:t xml:space="preserve"> </w:t>
            </w:r>
            <w:r>
              <w:t>дошкольные</w:t>
            </w:r>
            <w:r w:rsidR="00934524">
              <w:t xml:space="preserve"> </w:t>
            </w:r>
            <w:r>
              <w:t>организации</w:t>
            </w:r>
            <w:r w:rsidR="00934524">
              <w:t xml:space="preserve"> </w:t>
            </w:r>
            <w:r>
              <w:t>малой</w:t>
            </w:r>
            <w:r w:rsidR="00934524">
              <w:t xml:space="preserve"> </w:t>
            </w:r>
            <w:r>
              <w:t>вместимости,</w:t>
            </w:r>
            <w:r w:rsidR="00934524">
              <w:t xml:space="preserve"> </w:t>
            </w:r>
            <w:r>
              <w:t>объединенные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начальными</w:t>
            </w:r>
            <w:r w:rsidR="00934524">
              <w:t xml:space="preserve"> </w:t>
            </w:r>
            <w:r>
              <w:t>классами.</w:t>
            </w:r>
            <w:r w:rsidR="00934524">
              <w:t xml:space="preserve"> </w:t>
            </w:r>
            <w:r>
              <w:t>Минимальную</w:t>
            </w:r>
            <w:r w:rsidR="00934524">
              <w:t xml:space="preserve"> </w:t>
            </w:r>
            <w:r>
              <w:t>обеспеченность</w:t>
            </w:r>
            <w:r w:rsidR="00934524">
              <w:t xml:space="preserve"> </w:t>
            </w:r>
            <w:r>
              <w:t>такими</w:t>
            </w:r>
            <w:r w:rsidR="00934524">
              <w:t xml:space="preserve"> </w:t>
            </w:r>
            <w:r>
              <w:t>учреждениями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их</w:t>
            </w:r>
            <w:r w:rsidR="00934524">
              <w:t xml:space="preserve"> </w:t>
            </w:r>
            <w:r>
              <w:t>вместимость</w:t>
            </w:r>
            <w:r w:rsidR="00934524">
              <w:t xml:space="preserve"> </w:t>
            </w:r>
            <w:r>
              <w:t>следует</w:t>
            </w:r>
            <w:r w:rsidR="00934524">
              <w:t xml:space="preserve"> </w:t>
            </w:r>
            <w:r>
              <w:t>принимать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зависимости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местных</w:t>
            </w:r>
            <w:r w:rsidR="00934524">
              <w:t xml:space="preserve"> </w:t>
            </w:r>
            <w:r>
              <w:t>условий.</w:t>
            </w:r>
          </w:p>
          <w:p w:rsidR="00113915" w:rsidRDefault="00113915" w:rsidP="00E568BA">
            <w:pPr>
              <w:pStyle w:val="31"/>
            </w:pPr>
            <w:r>
              <w:t>**</w:t>
            </w:r>
            <w:r w:rsidR="00934524">
              <w:t xml:space="preserve"> </w:t>
            </w:r>
            <w:r w:rsidRPr="00774976">
              <w:t>Транспортному</w:t>
            </w:r>
            <w:r w:rsidR="00934524">
              <w:t xml:space="preserve"> </w:t>
            </w:r>
            <w:r w:rsidRPr="00774976">
              <w:t>обслуживанию</w:t>
            </w:r>
            <w:r w:rsidR="00934524">
              <w:t xml:space="preserve"> </w:t>
            </w:r>
            <w:r w:rsidRPr="00774976">
              <w:t>подлежат</w:t>
            </w:r>
            <w:r w:rsidR="00934524">
              <w:t xml:space="preserve"> </w:t>
            </w:r>
            <w:r w:rsidRPr="00774976">
              <w:t>учащиеся</w:t>
            </w:r>
            <w:r w:rsidR="00934524">
              <w:t xml:space="preserve"> </w:t>
            </w:r>
            <w:r w:rsidRPr="00774976">
              <w:t>сельских</w:t>
            </w:r>
            <w:r w:rsidR="00934524">
              <w:t xml:space="preserve"> </w:t>
            </w:r>
            <w:r w:rsidRPr="00774976">
              <w:t>общеобразовательных</w:t>
            </w:r>
            <w:r w:rsidR="00934524">
              <w:t xml:space="preserve"> </w:t>
            </w:r>
            <w:r w:rsidRPr="00774976">
              <w:t>учреждений,</w:t>
            </w:r>
            <w:r w:rsidR="00934524">
              <w:t xml:space="preserve"> </w:t>
            </w:r>
            <w:r w:rsidRPr="00774976">
              <w:t>проживающие</w:t>
            </w:r>
            <w:r w:rsidR="00934524">
              <w:t xml:space="preserve"> </w:t>
            </w:r>
            <w:r w:rsidRPr="00774976">
              <w:t>на</w:t>
            </w:r>
            <w:r w:rsidR="00934524">
              <w:t xml:space="preserve"> </w:t>
            </w:r>
            <w:r w:rsidRPr="00774976">
              <w:t>расстоянии</w:t>
            </w:r>
            <w:r w:rsidR="00934524">
              <w:t xml:space="preserve"> </w:t>
            </w:r>
            <w:r w:rsidRPr="00774976">
              <w:t>свыше</w:t>
            </w:r>
            <w:r w:rsidR="00934524">
              <w:t xml:space="preserve"> </w:t>
            </w:r>
            <w:r w:rsidRPr="00774976">
              <w:t>1</w:t>
            </w:r>
            <w:r w:rsidR="00934524">
              <w:t xml:space="preserve"> </w:t>
            </w:r>
            <w:r w:rsidRPr="00774976">
              <w:t>км</w:t>
            </w:r>
            <w:r w:rsidR="00934524">
              <w:t xml:space="preserve"> </w:t>
            </w:r>
            <w:r w:rsidRPr="00774976">
              <w:t>от</w:t>
            </w:r>
            <w:r w:rsidR="00934524">
              <w:t xml:space="preserve"> </w:t>
            </w:r>
            <w:r w:rsidRPr="00774976">
              <w:t>учреждения.</w:t>
            </w:r>
          </w:p>
          <w:p w:rsidR="00113915" w:rsidRDefault="00113915" w:rsidP="00E568BA">
            <w:pPr>
              <w:pStyle w:val="31"/>
            </w:pPr>
            <w:r>
              <w:t>Подвоз</w:t>
            </w:r>
            <w:r w:rsidR="00934524">
              <w:t xml:space="preserve"> </w:t>
            </w:r>
            <w:r>
              <w:t>учащихся</w:t>
            </w:r>
            <w:r w:rsidR="00934524">
              <w:t xml:space="preserve"> </w:t>
            </w:r>
            <w:r>
              <w:t>осуществляется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транспорте,</w:t>
            </w:r>
            <w:r w:rsidR="00934524">
              <w:t xml:space="preserve"> </w:t>
            </w:r>
            <w:r>
              <w:t>предназначенном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перевозки</w:t>
            </w:r>
            <w:r w:rsidR="00934524">
              <w:t xml:space="preserve"> </w:t>
            </w:r>
            <w:r>
              <w:t>детей.</w:t>
            </w:r>
            <w:r w:rsidR="00934524">
              <w:t xml:space="preserve"> </w:t>
            </w:r>
          </w:p>
          <w:p w:rsidR="00113915" w:rsidRDefault="00113915" w:rsidP="00E568BA">
            <w:pPr>
              <w:pStyle w:val="31"/>
            </w:pPr>
            <w:r>
              <w:t>Предельный</w:t>
            </w:r>
            <w:r w:rsidR="00934524">
              <w:t xml:space="preserve"> </w:t>
            </w:r>
            <w:r>
              <w:t>пешеходный</w:t>
            </w:r>
            <w:r w:rsidR="00934524">
              <w:t xml:space="preserve"> </w:t>
            </w:r>
            <w:r>
              <w:t>подход</w:t>
            </w:r>
            <w:r w:rsidR="00934524">
              <w:t xml:space="preserve"> </w:t>
            </w:r>
            <w:r>
              <w:t>учащихся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t>месту</w:t>
            </w:r>
            <w:r w:rsidR="00934524">
              <w:t xml:space="preserve"> </w:t>
            </w:r>
            <w:r>
              <w:t>сбора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остановке</w:t>
            </w:r>
            <w:r w:rsidR="00934524">
              <w:t xml:space="preserve"> </w:t>
            </w:r>
            <w:r>
              <w:t>должен</w:t>
            </w:r>
            <w:r w:rsidR="00934524">
              <w:t xml:space="preserve"> </w:t>
            </w:r>
            <w:r>
              <w:t>быть</w:t>
            </w:r>
            <w:r w:rsidR="00934524">
              <w:t xml:space="preserve"> </w:t>
            </w:r>
            <w:r>
              <w:t>не</w:t>
            </w:r>
            <w:r w:rsidR="00934524">
              <w:t xml:space="preserve"> </w:t>
            </w:r>
            <w:r>
              <w:t>более</w:t>
            </w:r>
            <w:r w:rsidR="00934524">
              <w:t xml:space="preserve"> </w:t>
            </w:r>
            <w:r>
              <w:t>500</w:t>
            </w:r>
            <w:r w:rsidR="00934524">
              <w:t xml:space="preserve"> </w:t>
            </w:r>
            <w:r>
              <w:t>м.</w:t>
            </w:r>
            <w:r w:rsidR="00934524">
              <w:t xml:space="preserve"> </w:t>
            </w:r>
          </w:p>
          <w:p w:rsidR="00113915" w:rsidRDefault="00113915" w:rsidP="00E568BA">
            <w:pPr>
              <w:pStyle w:val="31"/>
            </w:pPr>
            <w:r>
              <w:t>Остановка</w:t>
            </w:r>
            <w:r w:rsidR="00934524">
              <w:t xml:space="preserve"> </w:t>
            </w:r>
            <w:r>
              <w:t>транспорта</w:t>
            </w:r>
            <w:r w:rsidR="00934524">
              <w:t xml:space="preserve"> </w:t>
            </w:r>
            <w:r>
              <w:t>должна</w:t>
            </w:r>
            <w:r w:rsidR="00934524">
              <w:t xml:space="preserve"> </w:t>
            </w:r>
            <w:r>
              <w:t>быть</w:t>
            </w:r>
            <w:r w:rsidR="00934524">
              <w:t xml:space="preserve"> </w:t>
            </w:r>
            <w:r>
              <w:t>оборудована</w:t>
            </w:r>
            <w:r w:rsidR="00934524">
              <w:t xml:space="preserve"> </w:t>
            </w:r>
            <w:r>
              <w:t>навесом,</w:t>
            </w:r>
            <w:r w:rsidR="00934524">
              <w:t xml:space="preserve"> </w:t>
            </w:r>
            <w:r>
              <w:t>огражденным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трех</w:t>
            </w:r>
            <w:r w:rsidR="00934524">
              <w:t xml:space="preserve"> </w:t>
            </w:r>
            <w:r>
              <w:t>сторон,</w:t>
            </w:r>
            <w:r w:rsidR="00934524">
              <w:t xml:space="preserve"> </w:t>
            </w:r>
            <w:r>
              <w:t>защищена</w:t>
            </w:r>
            <w:r w:rsidR="00934524">
              <w:t xml:space="preserve"> </w:t>
            </w:r>
            <w:r>
              <w:t>барьером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проезжей</w:t>
            </w:r>
            <w:r w:rsidR="00934524">
              <w:t xml:space="preserve"> </w:t>
            </w:r>
            <w:r>
              <w:t>части</w:t>
            </w:r>
            <w:r w:rsidR="00934524">
              <w:t xml:space="preserve"> </w:t>
            </w:r>
            <w:r>
              <w:t>дороги,</w:t>
            </w:r>
            <w:r w:rsidR="00934524">
              <w:t xml:space="preserve"> </w:t>
            </w:r>
            <w:r>
              <w:t>иметь</w:t>
            </w:r>
            <w:r w:rsidR="00934524">
              <w:t xml:space="preserve"> </w:t>
            </w:r>
            <w:r>
              <w:t>твердое</w:t>
            </w:r>
            <w:r w:rsidR="00934524">
              <w:t xml:space="preserve"> </w:t>
            </w:r>
            <w:r>
              <w:t>покрытие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обзорность</w:t>
            </w:r>
            <w:r w:rsidR="00934524">
              <w:t xml:space="preserve"> </w:t>
            </w:r>
            <w:r>
              <w:t>не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250</w:t>
            </w:r>
            <w:r w:rsidR="00934524">
              <w:t xml:space="preserve"> </w:t>
            </w:r>
            <w:r>
              <w:t>м</w:t>
            </w:r>
            <w:r w:rsidR="00934524">
              <w:t xml:space="preserve"> </w:t>
            </w:r>
            <w:r>
              <w:t>со</w:t>
            </w:r>
            <w:r w:rsidR="00934524">
              <w:t xml:space="preserve"> </w:t>
            </w:r>
            <w:r>
              <w:t>стороны</w:t>
            </w:r>
            <w:r w:rsidR="00934524">
              <w:t xml:space="preserve"> </w:t>
            </w:r>
            <w:r>
              <w:t>дороги.</w:t>
            </w:r>
            <w:r w:rsidR="00934524">
              <w:t xml:space="preserve"> </w:t>
            </w:r>
          </w:p>
          <w:p w:rsidR="00113915" w:rsidRDefault="00113915" w:rsidP="00E568BA">
            <w:pPr>
              <w:pStyle w:val="31"/>
            </w:pPr>
            <w:r>
              <w:t>Для</w:t>
            </w:r>
            <w:r w:rsidR="00934524">
              <w:t xml:space="preserve"> </w:t>
            </w:r>
            <w:r>
              <w:t>учащихся,</w:t>
            </w:r>
            <w:r w:rsidR="00934524">
              <w:t xml:space="preserve"> </w:t>
            </w:r>
            <w:r>
              <w:t>проживающих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расстоянии</w:t>
            </w:r>
            <w:r w:rsidR="00934524">
              <w:t xml:space="preserve"> </w:t>
            </w:r>
            <w:r>
              <w:t>свыше</w:t>
            </w:r>
            <w:r w:rsidR="00934524">
              <w:t xml:space="preserve"> </w:t>
            </w:r>
            <w:r>
              <w:t>предельно</w:t>
            </w:r>
            <w:r w:rsidR="00934524">
              <w:t xml:space="preserve"> </w:t>
            </w:r>
            <w:r>
              <w:t>допустимого</w:t>
            </w:r>
            <w:r w:rsidR="00934524">
              <w:t xml:space="preserve"> </w:t>
            </w:r>
            <w:r>
              <w:t>транспортного</w:t>
            </w:r>
            <w:r w:rsidR="00934524">
              <w:t xml:space="preserve"> </w:t>
            </w:r>
            <w:r>
              <w:t>обслуживания,</w:t>
            </w:r>
            <w:r w:rsidR="00934524">
              <w:t xml:space="preserve"> </w:t>
            </w:r>
            <w:r>
              <w:t>а</w:t>
            </w:r>
            <w:r w:rsidR="00934524">
              <w:t xml:space="preserve"> </w:t>
            </w:r>
            <w:r>
              <w:t>также</w:t>
            </w:r>
            <w:r w:rsidR="00934524">
              <w:t xml:space="preserve"> </w:t>
            </w:r>
            <w:r>
              <w:t>при</w:t>
            </w:r>
            <w:r w:rsidR="00934524">
              <w:t xml:space="preserve"> </w:t>
            </w:r>
            <w:r>
              <w:t>транспортной</w:t>
            </w:r>
            <w:r w:rsidR="00934524">
              <w:t xml:space="preserve"> </w:t>
            </w:r>
            <w:r>
              <w:t>недоступности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период</w:t>
            </w:r>
            <w:r w:rsidR="00934524">
              <w:t xml:space="preserve"> </w:t>
            </w:r>
            <w:r>
              <w:t>неблагоприятных</w:t>
            </w:r>
            <w:r w:rsidR="00934524">
              <w:t xml:space="preserve"> </w:t>
            </w:r>
            <w:r>
              <w:t>погодных</w:t>
            </w:r>
            <w:r w:rsidR="00934524">
              <w:t xml:space="preserve"> </w:t>
            </w:r>
            <w:r>
              <w:t>условий</w:t>
            </w:r>
            <w:r w:rsidR="00934524">
              <w:t xml:space="preserve"> </w:t>
            </w:r>
            <w:r>
              <w:t>предусматривается</w:t>
            </w:r>
            <w:r w:rsidR="00934524">
              <w:t xml:space="preserve"> </w:t>
            </w:r>
            <w:r>
              <w:t>пришкольный</w:t>
            </w:r>
            <w:r w:rsidR="00934524">
              <w:t xml:space="preserve"> </w:t>
            </w:r>
            <w:r>
              <w:t>интернат</w:t>
            </w:r>
            <w:r w:rsidR="00934524">
              <w:t xml:space="preserve"> </w:t>
            </w:r>
            <w:r>
              <w:t>из</w:t>
            </w:r>
            <w:r w:rsidR="00934524">
              <w:t xml:space="preserve"> </w:t>
            </w:r>
            <w:r>
              <w:t>расчета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%</w:t>
            </w:r>
            <w:r w:rsidR="00934524">
              <w:t xml:space="preserve"> </w:t>
            </w:r>
            <w:r>
              <w:t>мест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вместимости</w:t>
            </w:r>
            <w:r w:rsidR="00934524">
              <w:t xml:space="preserve"> </w:t>
            </w:r>
            <w:r>
              <w:t>организации.</w:t>
            </w:r>
          </w:p>
          <w:p w:rsidR="00113915" w:rsidRPr="00AC4AFC" w:rsidRDefault="00113915" w:rsidP="00E568BA">
            <w:pPr>
              <w:pStyle w:val="31"/>
            </w:pPr>
            <w:r>
              <w:t>***</w:t>
            </w:r>
            <w:r w:rsidR="00934524">
              <w:t xml:space="preserve"> </w:t>
            </w:r>
            <w:r>
              <w:t>Детские</w:t>
            </w:r>
            <w:r w:rsidR="00934524">
              <w:t xml:space="preserve"> </w:t>
            </w:r>
            <w:r>
              <w:t>центры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организации</w:t>
            </w:r>
            <w:r w:rsidR="00934524">
              <w:t xml:space="preserve"> </w:t>
            </w:r>
            <w:r>
              <w:t>отдыха</w:t>
            </w:r>
            <w:r w:rsidR="00934524">
              <w:t xml:space="preserve"> </w:t>
            </w:r>
            <w:r>
              <w:t>детей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их</w:t>
            </w:r>
            <w:r w:rsidR="00934524">
              <w:t xml:space="preserve"> </w:t>
            </w:r>
            <w:r>
              <w:t>оздоровления</w:t>
            </w:r>
            <w:r w:rsidR="00934524">
              <w:t xml:space="preserve"> </w:t>
            </w:r>
            <w:r>
              <w:t>сезонного</w:t>
            </w:r>
            <w:r w:rsidR="00934524">
              <w:t xml:space="preserve"> </w:t>
            </w:r>
            <w:r>
              <w:t>действия</w:t>
            </w:r>
            <w:r w:rsidR="00934524">
              <w:t xml:space="preserve"> </w:t>
            </w:r>
            <w:r>
              <w:t>или</w:t>
            </w:r>
            <w:r w:rsidR="00934524">
              <w:t xml:space="preserve"> </w:t>
            </w:r>
            <w:r>
              <w:t>круглогодичного</w:t>
            </w:r>
            <w:r w:rsidR="00934524">
              <w:t xml:space="preserve"> </w:t>
            </w:r>
            <w:r>
              <w:t>действия</w:t>
            </w:r>
            <w:r w:rsidR="00934524">
              <w:t xml:space="preserve"> </w:t>
            </w:r>
            <w:r>
              <w:t>независимо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их</w:t>
            </w:r>
            <w:r w:rsidR="00934524">
              <w:t xml:space="preserve"> </w:t>
            </w:r>
            <w:r>
              <w:t>организационно-правовых</w:t>
            </w:r>
            <w:r w:rsidR="00934524">
              <w:t xml:space="preserve"> </w:t>
            </w:r>
            <w:r>
              <w:t>форм,</w:t>
            </w:r>
            <w:r w:rsidR="00934524">
              <w:t xml:space="preserve"> </w:t>
            </w:r>
            <w:r>
              <w:t>основная</w:t>
            </w:r>
            <w:r w:rsidR="00934524">
              <w:t xml:space="preserve"> </w:t>
            </w:r>
            <w:r>
              <w:t>деятельность</w:t>
            </w:r>
            <w:r w:rsidR="00934524">
              <w:t xml:space="preserve"> </w:t>
            </w:r>
            <w:r>
              <w:t>которых</w:t>
            </w:r>
            <w:r w:rsidR="00934524">
              <w:t xml:space="preserve"> </w:t>
            </w:r>
            <w:r>
              <w:t>направлена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реализацию</w:t>
            </w:r>
            <w:r w:rsidR="00934524">
              <w:t xml:space="preserve"> </w:t>
            </w:r>
            <w:r>
              <w:t>услуг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обеспечению</w:t>
            </w:r>
            <w:r w:rsidR="00934524">
              <w:t xml:space="preserve"> </w:t>
            </w:r>
            <w:r>
              <w:t>отдыха</w:t>
            </w:r>
            <w:r w:rsidR="00934524">
              <w:t xml:space="preserve"> </w:t>
            </w:r>
            <w:r>
              <w:t>детей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их</w:t>
            </w:r>
            <w:r w:rsidR="00934524">
              <w:t xml:space="preserve"> </w:t>
            </w:r>
            <w:r>
              <w:t>оздоровления</w:t>
            </w:r>
            <w:r w:rsidR="00934524">
              <w:t xml:space="preserve"> </w:t>
            </w:r>
            <w:r>
              <w:t>(загородные</w:t>
            </w:r>
            <w:r w:rsidR="00934524">
              <w:t xml:space="preserve"> </w:t>
            </w:r>
            <w:r>
              <w:t>лагеря</w:t>
            </w:r>
            <w:r w:rsidR="00934524">
              <w:t xml:space="preserve"> </w:t>
            </w:r>
            <w:r>
              <w:t>отдыха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оздоровления</w:t>
            </w:r>
            <w:r w:rsidR="00934524">
              <w:t xml:space="preserve"> </w:t>
            </w:r>
            <w:r>
              <w:t>детей,</w:t>
            </w:r>
            <w:r w:rsidR="00934524">
              <w:t xml:space="preserve"> </w:t>
            </w:r>
            <w:r>
              <w:t>детские</w:t>
            </w:r>
            <w:r w:rsidR="00934524">
              <w:t xml:space="preserve"> </w:t>
            </w:r>
            <w:r>
              <w:t>оздоровительные</w:t>
            </w:r>
            <w:r w:rsidR="00934524">
              <w:t xml:space="preserve"> </w:t>
            </w:r>
            <w:r>
              <w:t>центры,</w:t>
            </w:r>
            <w:r w:rsidR="00934524">
              <w:t xml:space="preserve"> </w:t>
            </w:r>
            <w:r>
              <w:t>базы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комплексы,</w:t>
            </w:r>
            <w:r w:rsidR="00934524">
              <w:t xml:space="preserve"> </w:t>
            </w:r>
            <w:r>
              <w:t>детские</w:t>
            </w:r>
            <w:r w:rsidR="00934524">
              <w:t xml:space="preserve"> </w:t>
            </w:r>
            <w:r>
              <w:t>оздоровительно-образовательные</w:t>
            </w:r>
            <w:r w:rsidR="00934524">
              <w:t xml:space="preserve"> </w:t>
            </w:r>
            <w:r>
              <w:t>центры,</w:t>
            </w:r>
            <w:r w:rsidR="00934524">
              <w:t xml:space="preserve"> </w:t>
            </w:r>
            <w:r>
              <w:t>специализированные</w:t>
            </w:r>
            <w:r w:rsidR="00934524">
              <w:t xml:space="preserve"> </w:t>
            </w:r>
            <w:r>
              <w:t>(профильные)</w:t>
            </w:r>
            <w:r w:rsidR="00934524">
              <w:t xml:space="preserve"> </w:t>
            </w:r>
            <w:r>
              <w:t>лагеря</w:t>
            </w:r>
            <w:r w:rsidR="00934524">
              <w:t xml:space="preserve"> </w:t>
            </w:r>
            <w:r>
              <w:t>(спортивно-оздоровительные</w:t>
            </w:r>
            <w:r w:rsidR="00934524">
              <w:t xml:space="preserve"> </w:t>
            </w:r>
            <w:r>
              <w:t>лагеря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другие</w:t>
            </w:r>
            <w:r w:rsidR="00934524">
              <w:t xml:space="preserve"> </w:t>
            </w:r>
            <w:r>
              <w:t>лагеря)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иные</w:t>
            </w:r>
            <w:r w:rsidR="00934524">
              <w:t xml:space="preserve"> </w:t>
            </w:r>
            <w:r>
              <w:t>организации).</w:t>
            </w:r>
          </w:p>
        </w:tc>
      </w:tr>
    </w:tbl>
    <w:p w:rsidR="00D520A7" w:rsidRDefault="00D520A7" w:rsidP="00D520A7"/>
    <w:p w:rsidR="00D520A7" w:rsidRDefault="00D520A7" w:rsidP="00D520A7"/>
    <w:p w:rsidR="00D520A7" w:rsidRDefault="00D520A7" w:rsidP="00D520A7"/>
    <w:p w:rsidR="00D520A7" w:rsidRDefault="00D520A7" w:rsidP="00D520A7"/>
    <w:p w:rsidR="00C602AE" w:rsidRPr="00AC4AFC" w:rsidRDefault="008C7CAB" w:rsidP="00C602AE">
      <w:pPr>
        <w:pStyle w:val="2"/>
        <w:rPr>
          <w:rFonts w:eastAsia="Calibri"/>
        </w:rPr>
      </w:pPr>
      <w:bookmarkStart w:id="31" w:name="_Toc10204324"/>
      <w:r>
        <w:lastRenderedPageBreak/>
        <w:t>1.11</w:t>
      </w:r>
      <w:r w:rsidR="00934524">
        <w:t xml:space="preserve"> </w:t>
      </w:r>
      <w:r w:rsidR="00C602AE" w:rsidRPr="00AC4AFC">
        <w:t>Объекты</w:t>
      </w:r>
      <w:r w:rsidR="00934524">
        <w:t xml:space="preserve"> </w:t>
      </w:r>
      <w:r w:rsidR="00C602AE" w:rsidRPr="00AC4AFC">
        <w:rPr>
          <w:rFonts w:eastAsia="Calibri"/>
        </w:rPr>
        <w:t>культуры</w:t>
      </w:r>
      <w:r w:rsidR="00934524">
        <w:rPr>
          <w:rFonts w:eastAsia="Calibri"/>
        </w:rPr>
        <w:t xml:space="preserve"> </w:t>
      </w:r>
      <w:r w:rsidR="00C602AE" w:rsidRPr="00AC4AFC">
        <w:rPr>
          <w:rFonts w:eastAsia="Calibri"/>
        </w:rPr>
        <w:t>и</w:t>
      </w:r>
      <w:r w:rsidR="00934524">
        <w:rPr>
          <w:rFonts w:eastAsia="Calibri"/>
        </w:rPr>
        <w:t xml:space="preserve"> </w:t>
      </w:r>
      <w:r w:rsidR="00C602AE" w:rsidRPr="00AC4AFC">
        <w:rPr>
          <w:rFonts w:eastAsia="Calibri"/>
        </w:rPr>
        <w:t>искусства</w:t>
      </w:r>
      <w:r w:rsidR="00934524">
        <w:rPr>
          <w:rFonts w:eastAsia="Calibri"/>
        </w:rPr>
        <w:t xml:space="preserve"> </w:t>
      </w:r>
      <w:r w:rsidR="00C602AE" w:rsidRPr="00AC4AFC">
        <w:rPr>
          <w:rFonts w:eastAsia="Calibri"/>
        </w:rPr>
        <w:t>местного</w:t>
      </w:r>
      <w:r w:rsidR="00934524">
        <w:rPr>
          <w:rFonts w:eastAsia="Calibri"/>
        </w:rPr>
        <w:t xml:space="preserve"> </w:t>
      </w:r>
      <w:r w:rsidR="00C602AE" w:rsidRPr="00AC4AFC">
        <w:rPr>
          <w:rFonts w:eastAsia="Calibri"/>
        </w:rPr>
        <w:t>значения</w:t>
      </w:r>
      <w:bookmarkEnd w:id="31"/>
    </w:p>
    <w:p w:rsidR="00C602AE" w:rsidRPr="00AC4AFC" w:rsidRDefault="00C602AE" w:rsidP="00C602AE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14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40"/>
        <w:gridCol w:w="3436"/>
        <w:gridCol w:w="2221"/>
        <w:gridCol w:w="3368"/>
        <w:gridCol w:w="2221"/>
      </w:tblGrid>
      <w:tr w:rsidR="00C602AE" w:rsidRPr="00AC4AFC" w:rsidTr="0000602F">
        <w:trPr>
          <w:trHeight w:val="57"/>
        </w:trPr>
        <w:tc>
          <w:tcPr>
            <w:tcW w:w="11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191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89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C602AE" w:rsidRPr="00AC4AFC" w:rsidTr="0000602F">
        <w:trPr>
          <w:trHeight w:val="57"/>
        </w:trPr>
        <w:tc>
          <w:tcPr>
            <w:tcW w:w="11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11"/>
            </w:pPr>
          </w:p>
        </w:tc>
        <w:tc>
          <w:tcPr>
            <w:tcW w:w="116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75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11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75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C602AE" w:rsidRPr="00AC4AFC" w:rsidTr="0000602F">
        <w:trPr>
          <w:trHeight w:val="57"/>
        </w:trPr>
        <w:tc>
          <w:tcPr>
            <w:tcW w:w="119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2"/>
            </w:pPr>
            <w:r>
              <w:t>Общедоступная</w:t>
            </w:r>
            <w:r w:rsidR="00934524">
              <w:t xml:space="preserve"> </w:t>
            </w:r>
            <w:r>
              <w:t>библиотека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детским</w:t>
            </w:r>
            <w:r w:rsidR="00934524">
              <w:t xml:space="preserve"> </w:t>
            </w:r>
            <w:r>
              <w:t>отделением</w:t>
            </w:r>
          </w:p>
        </w:tc>
        <w:tc>
          <w:tcPr>
            <w:tcW w:w="11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объектов</w:t>
            </w:r>
          </w:p>
        </w:tc>
        <w:tc>
          <w:tcPr>
            <w:tcW w:w="7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02AE" w:rsidRPr="00AC4AFC" w:rsidRDefault="00B72881" w:rsidP="00491B6A">
            <w:pPr>
              <w:pStyle w:val="23"/>
            </w:pPr>
            <w:r>
              <w:t>1</w:t>
            </w:r>
          </w:p>
        </w:tc>
        <w:tc>
          <w:tcPr>
            <w:tcW w:w="113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02AE" w:rsidRPr="00AC4AFC" w:rsidRDefault="00221DCD" w:rsidP="00221DCD">
            <w:pPr>
              <w:pStyle w:val="22"/>
            </w:pPr>
            <w:r>
              <w:t>Пешеходно-т</w:t>
            </w:r>
            <w:r w:rsidR="00C602AE" w:rsidRPr="00AC4AFC">
              <w:t>ранспортная</w:t>
            </w:r>
            <w:r w:rsidR="00934524">
              <w:t xml:space="preserve"> </w:t>
            </w:r>
            <w:r w:rsidR="00C602AE" w:rsidRPr="00AC4AFC">
              <w:t>доступность,</w:t>
            </w:r>
            <w:r w:rsidR="00934524">
              <w:t xml:space="preserve"> </w:t>
            </w:r>
            <w:r w:rsidR="00C602AE" w:rsidRPr="00AC4AFC">
              <w:t>мин</w:t>
            </w:r>
          </w:p>
        </w:tc>
        <w:tc>
          <w:tcPr>
            <w:tcW w:w="75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2AE" w:rsidRPr="00AC4AFC" w:rsidRDefault="00221DCD" w:rsidP="00491B6A">
            <w:pPr>
              <w:pStyle w:val="23"/>
            </w:pPr>
            <w:r>
              <w:t>30</w:t>
            </w:r>
          </w:p>
        </w:tc>
      </w:tr>
      <w:tr w:rsidR="00C602AE" w:rsidRPr="00AC4AFC" w:rsidTr="0000602F">
        <w:trPr>
          <w:trHeight w:val="57"/>
        </w:trPr>
        <w:tc>
          <w:tcPr>
            <w:tcW w:w="1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2"/>
            </w:pPr>
            <w:r w:rsidRPr="00AC4AFC">
              <w:t>Точка</w:t>
            </w:r>
            <w:r w:rsidR="00934524">
              <w:t xml:space="preserve"> </w:t>
            </w:r>
            <w:r w:rsidRPr="00AC4AFC">
              <w:t>доступа</w:t>
            </w:r>
            <w:r w:rsidR="00934524">
              <w:t xml:space="preserve"> </w:t>
            </w:r>
            <w:r w:rsidRPr="00AC4AFC">
              <w:t>к</w:t>
            </w:r>
            <w:r w:rsidR="00934524">
              <w:t xml:space="preserve"> </w:t>
            </w:r>
            <w:r w:rsidRPr="00AC4AFC">
              <w:t>полнотекстовым</w:t>
            </w:r>
            <w:r w:rsidR="00934524">
              <w:t xml:space="preserve"> </w:t>
            </w:r>
            <w:r w:rsidRPr="00AC4AFC">
              <w:t>информационным</w:t>
            </w:r>
            <w:r w:rsidR="00934524">
              <w:t xml:space="preserve"> </w:t>
            </w:r>
            <w:r w:rsidRPr="00AC4AFC">
              <w:t>ресурсам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объектов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*</w:t>
            </w:r>
          </w:p>
        </w:tc>
        <w:tc>
          <w:tcPr>
            <w:tcW w:w="11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221DCD" w:rsidP="00491B6A">
            <w:pPr>
              <w:pStyle w:val="22"/>
            </w:pPr>
            <w:r>
              <w:t>Пешеходно-т</w:t>
            </w:r>
            <w:r w:rsidRPr="00AC4AFC">
              <w:t>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2AE" w:rsidRPr="00AC4AFC" w:rsidRDefault="00221DCD" w:rsidP="00491B6A">
            <w:pPr>
              <w:pStyle w:val="23"/>
            </w:pPr>
            <w:r>
              <w:t>30</w:t>
            </w:r>
          </w:p>
        </w:tc>
      </w:tr>
      <w:tr w:rsidR="00C602AE" w:rsidRPr="00AC4AFC" w:rsidTr="0000602F">
        <w:trPr>
          <w:trHeight w:val="57"/>
        </w:trPr>
        <w:tc>
          <w:tcPr>
            <w:tcW w:w="119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602AE" w:rsidRPr="00683EA4" w:rsidRDefault="00C602AE" w:rsidP="00491B6A">
            <w:pPr>
              <w:pStyle w:val="22"/>
            </w:pPr>
            <w:r>
              <w:t>Дом</w:t>
            </w:r>
            <w:r w:rsidR="00934524">
              <w:t xml:space="preserve"> </w:t>
            </w:r>
            <w:r>
              <w:t>культуры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объектов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2AE" w:rsidRPr="0044000A" w:rsidRDefault="00B72881" w:rsidP="00491B6A">
            <w:pPr>
              <w:pStyle w:val="23"/>
            </w:pPr>
            <w:r>
              <w:t>1</w:t>
            </w:r>
          </w:p>
        </w:tc>
        <w:tc>
          <w:tcPr>
            <w:tcW w:w="1139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602AE" w:rsidRDefault="00221DCD" w:rsidP="00491B6A">
            <w:pPr>
              <w:pStyle w:val="22"/>
            </w:pPr>
            <w:r>
              <w:t>Пешеходно-т</w:t>
            </w:r>
            <w:r w:rsidRPr="00AC4AFC">
              <w:t>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2AE" w:rsidRDefault="00221DCD" w:rsidP="00491B6A">
            <w:pPr>
              <w:pStyle w:val="23"/>
            </w:pPr>
            <w:r>
              <w:t>30</w:t>
            </w:r>
          </w:p>
        </w:tc>
      </w:tr>
      <w:tr w:rsidR="00C602AE" w:rsidRPr="00AC4AFC" w:rsidTr="0000602F">
        <w:trPr>
          <w:trHeight w:val="57"/>
        </w:trPr>
        <w:tc>
          <w:tcPr>
            <w:tcW w:w="119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Default="00C602AE" w:rsidP="00491B6A">
            <w:pPr>
              <w:pStyle w:val="22"/>
            </w:pPr>
          </w:p>
        </w:tc>
        <w:tc>
          <w:tcPr>
            <w:tcW w:w="116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2"/>
            </w:pPr>
            <w:r>
              <w:t>Уровень</w:t>
            </w:r>
            <w:r w:rsidR="00934524">
              <w:t xml:space="preserve"> </w:t>
            </w:r>
            <w:r>
              <w:t>обеспеченности,</w:t>
            </w:r>
            <w:r w:rsidR="00934524">
              <w:t xml:space="preserve"> </w:t>
            </w:r>
            <w:r>
              <w:t>посадочных</w:t>
            </w:r>
            <w:r w:rsidR="00934524">
              <w:t xml:space="preserve"> </w:t>
            </w:r>
            <w:r>
              <w:t>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Pr="007A17EB" w:rsidRDefault="00B72881" w:rsidP="001476B2">
            <w:pPr>
              <w:pStyle w:val="23"/>
            </w:pPr>
            <w:r>
              <w:t>200</w:t>
            </w:r>
          </w:p>
        </w:tc>
        <w:tc>
          <w:tcPr>
            <w:tcW w:w="1139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602AE" w:rsidRPr="00683EA4" w:rsidRDefault="00C602AE" w:rsidP="00491B6A">
            <w:pPr>
              <w:pStyle w:val="22"/>
            </w:pPr>
          </w:p>
        </w:tc>
        <w:tc>
          <w:tcPr>
            <w:tcW w:w="751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2AE" w:rsidRDefault="00C602AE" w:rsidP="00491B6A">
            <w:pPr>
              <w:pStyle w:val="23"/>
            </w:pPr>
          </w:p>
        </w:tc>
      </w:tr>
      <w:tr w:rsidR="00C602AE" w:rsidRPr="00AC4AFC" w:rsidTr="0000602F">
        <w:trPr>
          <w:trHeight w:val="57"/>
        </w:trPr>
        <w:tc>
          <w:tcPr>
            <w:tcW w:w="11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Default="00C602AE" w:rsidP="00491B6A">
            <w:pPr>
              <w:pStyle w:val="22"/>
            </w:pPr>
            <w:r>
              <w:t>Кинозал</w:t>
            </w:r>
          </w:p>
        </w:tc>
        <w:tc>
          <w:tcPr>
            <w:tcW w:w="11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Pr="00AC4AFC" w:rsidRDefault="00C602AE" w:rsidP="00491B6A">
            <w:pPr>
              <w:pStyle w:val="22"/>
            </w:pPr>
            <w:r>
              <w:t>Уровень</w:t>
            </w:r>
            <w:r w:rsidR="00934524">
              <w:t xml:space="preserve"> </w:t>
            </w:r>
            <w:r>
              <w:t>обеспеченности,</w:t>
            </w:r>
            <w:r w:rsidR="00934524">
              <w:t xml:space="preserve"> </w:t>
            </w:r>
            <w:r>
              <w:t>транспортных</w:t>
            </w:r>
            <w:r w:rsidR="00934524">
              <w:t xml:space="preserve"> </w:t>
            </w:r>
            <w:r>
              <w:t>единиц</w:t>
            </w:r>
          </w:p>
        </w:tc>
        <w:tc>
          <w:tcPr>
            <w:tcW w:w="7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2AE" w:rsidRDefault="001560A7" w:rsidP="00491B6A">
            <w:pPr>
              <w:pStyle w:val="23"/>
            </w:pPr>
            <w:r>
              <w:t>1</w:t>
            </w:r>
            <w:r w:rsidR="00934524">
              <w:t xml:space="preserve"> </w:t>
            </w:r>
            <w:r w:rsidR="00221DCD">
              <w:t>**</w:t>
            </w:r>
          </w:p>
        </w:tc>
        <w:tc>
          <w:tcPr>
            <w:tcW w:w="1139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AE" w:rsidRDefault="00221DCD" w:rsidP="00491B6A">
            <w:pPr>
              <w:pStyle w:val="22"/>
            </w:pPr>
            <w:r>
              <w:t>Пешеходно-т</w:t>
            </w:r>
            <w:r w:rsidRPr="00AC4AFC">
              <w:t>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</w:p>
        </w:tc>
        <w:tc>
          <w:tcPr>
            <w:tcW w:w="7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2AE" w:rsidRDefault="00221DCD" w:rsidP="00491B6A">
            <w:pPr>
              <w:pStyle w:val="23"/>
            </w:pPr>
            <w:r>
              <w:t>30</w:t>
            </w:r>
          </w:p>
        </w:tc>
      </w:tr>
      <w:tr w:rsidR="00C602AE" w:rsidRPr="00AC4AFC" w:rsidTr="0000602F">
        <w:trPr>
          <w:trHeight w:val="5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02AE" w:rsidRDefault="00C602AE" w:rsidP="00491B6A">
            <w:pPr>
              <w:pStyle w:val="31"/>
            </w:pPr>
          </w:p>
          <w:p w:rsidR="00C602AE" w:rsidRDefault="00C602AE" w:rsidP="00491B6A">
            <w:pPr>
              <w:pStyle w:val="31"/>
            </w:pPr>
            <w:r>
              <w:t>*</w:t>
            </w:r>
            <w:r w:rsidR="00934524">
              <w:t xml:space="preserve"> </w:t>
            </w:r>
            <w:r>
              <w:t>Размещается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административном</w:t>
            </w:r>
            <w:r w:rsidR="00934524">
              <w:t xml:space="preserve"> </w:t>
            </w:r>
            <w:r>
              <w:t>центре</w:t>
            </w:r>
            <w:r w:rsidR="00934524">
              <w:t xml:space="preserve"> </w:t>
            </w:r>
            <w:r>
              <w:t>сельского</w:t>
            </w:r>
            <w:r w:rsidR="00934524">
              <w:t xml:space="preserve"> </w:t>
            </w:r>
            <w:r>
              <w:t>поселения.</w:t>
            </w:r>
          </w:p>
          <w:p w:rsidR="00221DCD" w:rsidRDefault="00221DCD" w:rsidP="00491B6A">
            <w:pPr>
              <w:pStyle w:val="31"/>
            </w:pPr>
            <w:r>
              <w:t>**</w:t>
            </w:r>
            <w:r w:rsidR="00934524">
              <w:t xml:space="preserve"> </w:t>
            </w:r>
            <w:r>
              <w:t>Размещается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населенном</w:t>
            </w:r>
            <w:r w:rsidR="00934524">
              <w:t xml:space="preserve"> </w:t>
            </w:r>
            <w:r>
              <w:t>пункте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численностью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3</w:t>
            </w:r>
            <w:r w:rsidR="00934524">
              <w:t xml:space="preserve"> </w:t>
            </w:r>
            <w:r>
              <w:t>тыс.</w:t>
            </w:r>
            <w:r w:rsidR="00934524">
              <w:t xml:space="preserve"> </w:t>
            </w:r>
            <w:r>
              <w:t>чел.</w:t>
            </w:r>
          </w:p>
          <w:p w:rsidR="00C602AE" w:rsidRDefault="00CB6B2A" w:rsidP="00491B6A">
            <w:pPr>
              <w:pStyle w:val="32"/>
            </w:pPr>
            <w:r>
              <w:t>Примечание</w:t>
            </w:r>
          </w:p>
          <w:p w:rsidR="00C602AE" w:rsidRPr="00543A3F" w:rsidRDefault="00C602AE" w:rsidP="00491B6A">
            <w:pPr>
              <w:pStyle w:val="31"/>
            </w:pPr>
            <w:r w:rsidRPr="00543A3F">
              <w:t>Для</w:t>
            </w:r>
            <w:r w:rsidR="00934524">
              <w:t xml:space="preserve"> </w:t>
            </w:r>
            <w:r w:rsidRPr="00543A3F">
              <w:t>организации</w:t>
            </w:r>
            <w:r w:rsidR="00934524">
              <w:t xml:space="preserve"> </w:t>
            </w:r>
            <w:r w:rsidRPr="00543A3F">
              <w:t>точки</w:t>
            </w:r>
            <w:r w:rsidR="00934524">
              <w:t xml:space="preserve"> </w:t>
            </w:r>
            <w:r w:rsidRPr="00543A3F">
              <w:t>доступа</w:t>
            </w:r>
            <w:r w:rsidR="00934524">
              <w:t xml:space="preserve"> </w:t>
            </w:r>
            <w:r w:rsidRPr="00543A3F">
              <w:t>к</w:t>
            </w:r>
            <w:r w:rsidR="00934524">
              <w:t xml:space="preserve"> </w:t>
            </w:r>
            <w:r w:rsidRPr="00543A3F">
              <w:t>полнотекстовым</w:t>
            </w:r>
            <w:r w:rsidR="00934524">
              <w:t xml:space="preserve"> </w:t>
            </w:r>
            <w:r w:rsidRPr="00543A3F">
              <w:t>информационным</w:t>
            </w:r>
            <w:r w:rsidR="00934524">
              <w:t xml:space="preserve"> </w:t>
            </w:r>
            <w:r w:rsidRPr="00543A3F">
              <w:t>ресурсам</w:t>
            </w:r>
            <w:r w:rsidR="00934524">
              <w:t xml:space="preserve"> </w:t>
            </w:r>
            <w:r w:rsidRPr="00543A3F">
              <w:t>в</w:t>
            </w:r>
            <w:r w:rsidR="00934524">
              <w:t xml:space="preserve"> </w:t>
            </w:r>
            <w:r w:rsidRPr="00543A3F">
              <w:t>библиотеке</w:t>
            </w:r>
            <w:r w:rsidR="00934524">
              <w:t xml:space="preserve"> </w:t>
            </w:r>
            <w:r w:rsidRPr="00543A3F">
              <w:t>оборудуется</w:t>
            </w:r>
            <w:r w:rsidR="00934524">
              <w:t xml:space="preserve"> </w:t>
            </w:r>
            <w:r w:rsidRPr="00543A3F">
              <w:t>место</w:t>
            </w:r>
            <w:r w:rsidR="00934524">
              <w:t xml:space="preserve"> </w:t>
            </w:r>
            <w:r w:rsidRPr="00543A3F">
              <w:t>с</w:t>
            </w:r>
            <w:r w:rsidR="00934524">
              <w:t xml:space="preserve"> </w:t>
            </w:r>
            <w:r w:rsidRPr="00543A3F">
              <w:t>выходом</w:t>
            </w:r>
            <w:r w:rsidR="00934524">
              <w:t xml:space="preserve"> </w:t>
            </w:r>
            <w:r w:rsidRPr="00543A3F">
              <w:t>в</w:t>
            </w:r>
            <w:r w:rsidR="00934524">
              <w:t xml:space="preserve"> </w:t>
            </w:r>
            <w:r w:rsidRPr="00543A3F">
              <w:t>сеть</w:t>
            </w:r>
            <w:r w:rsidR="00934524">
              <w:t xml:space="preserve"> </w:t>
            </w:r>
            <w:r w:rsidRPr="00543A3F">
              <w:t>Интернет</w:t>
            </w:r>
            <w:r w:rsidR="00934524">
              <w:t xml:space="preserve"> </w:t>
            </w:r>
            <w:r w:rsidRPr="00543A3F">
              <w:t>и</w:t>
            </w:r>
            <w:r w:rsidR="00934524">
              <w:t xml:space="preserve"> </w:t>
            </w:r>
            <w:r w:rsidRPr="00543A3F">
              <w:t>предоставлением</w:t>
            </w:r>
            <w:r w:rsidR="00934524">
              <w:t xml:space="preserve"> </w:t>
            </w:r>
            <w:r w:rsidRPr="00543A3F">
              <w:t>доступа</w:t>
            </w:r>
            <w:r w:rsidR="00934524">
              <w:t xml:space="preserve"> </w:t>
            </w:r>
            <w:r w:rsidRPr="00543A3F">
              <w:t>к</w:t>
            </w:r>
            <w:r w:rsidR="00934524">
              <w:t xml:space="preserve"> </w:t>
            </w:r>
            <w:r w:rsidRPr="00543A3F">
              <w:t>оцифрованным</w:t>
            </w:r>
            <w:r w:rsidR="00934524">
              <w:t xml:space="preserve"> </w:t>
            </w:r>
            <w:r w:rsidRPr="00543A3F">
              <w:t>полнотекстовым</w:t>
            </w:r>
            <w:r w:rsidR="00934524">
              <w:t xml:space="preserve"> </w:t>
            </w:r>
            <w:r w:rsidRPr="00543A3F">
              <w:t>информационным</w:t>
            </w:r>
            <w:r w:rsidR="00934524">
              <w:t xml:space="preserve"> </w:t>
            </w:r>
            <w:r w:rsidRPr="00543A3F">
              <w:t>ресурсам,</w:t>
            </w:r>
            <w:r w:rsidR="00934524">
              <w:t xml:space="preserve"> </w:t>
            </w:r>
            <w:r w:rsidRPr="00543A3F">
              <w:t>на</w:t>
            </w:r>
            <w:r w:rsidR="00934524">
              <w:t xml:space="preserve"> </w:t>
            </w:r>
            <w:r w:rsidRPr="00543A3F">
              <w:t>право</w:t>
            </w:r>
            <w:r w:rsidR="00934524">
              <w:t xml:space="preserve"> </w:t>
            </w:r>
            <w:r w:rsidRPr="00543A3F">
              <w:t>пользования</w:t>
            </w:r>
            <w:r w:rsidR="00934524">
              <w:t xml:space="preserve"> </w:t>
            </w:r>
            <w:r w:rsidRPr="00543A3F">
              <w:t>которыми</w:t>
            </w:r>
            <w:r w:rsidR="00934524">
              <w:t xml:space="preserve"> </w:t>
            </w:r>
            <w:r w:rsidRPr="00543A3F">
              <w:t>библиотека</w:t>
            </w:r>
            <w:r w:rsidR="00934524">
              <w:t xml:space="preserve"> </w:t>
            </w:r>
            <w:r w:rsidRPr="00543A3F">
              <w:t>заключает</w:t>
            </w:r>
            <w:r w:rsidR="00934524">
              <w:t xml:space="preserve"> </w:t>
            </w:r>
            <w:r w:rsidRPr="00543A3F">
              <w:t>договоры</w:t>
            </w:r>
            <w:r w:rsidR="00934524">
              <w:t xml:space="preserve"> </w:t>
            </w:r>
            <w:r w:rsidRPr="00543A3F">
              <w:t>(соглашения)</w:t>
            </w:r>
            <w:r w:rsidR="00934524">
              <w:t xml:space="preserve"> </w:t>
            </w:r>
            <w:r w:rsidRPr="00543A3F">
              <w:t>с</w:t>
            </w:r>
            <w:r w:rsidR="00934524">
              <w:t xml:space="preserve"> </w:t>
            </w:r>
            <w:r w:rsidRPr="00543A3F">
              <w:t>собственниками</w:t>
            </w:r>
            <w:r w:rsidR="00934524">
              <w:t xml:space="preserve"> </w:t>
            </w:r>
            <w:r w:rsidRPr="00543A3F">
              <w:t>этих</w:t>
            </w:r>
            <w:r w:rsidR="00934524">
              <w:t xml:space="preserve"> </w:t>
            </w:r>
            <w:r w:rsidRPr="00543A3F">
              <w:t>ресурсов.</w:t>
            </w:r>
          </w:p>
          <w:p w:rsidR="00C602AE" w:rsidRPr="00543A3F" w:rsidRDefault="00C602AE" w:rsidP="00491B6A">
            <w:pPr>
              <w:pStyle w:val="31"/>
            </w:pPr>
            <w:r w:rsidRPr="00543A3F">
              <w:t>К</w:t>
            </w:r>
            <w:r w:rsidR="00934524">
              <w:t xml:space="preserve"> </w:t>
            </w:r>
            <w:r w:rsidRPr="00543A3F">
              <w:t>полнотекстовым</w:t>
            </w:r>
            <w:r w:rsidR="00934524">
              <w:t xml:space="preserve"> </w:t>
            </w:r>
            <w:r w:rsidRPr="00543A3F">
              <w:t>информационным</w:t>
            </w:r>
            <w:r w:rsidR="00934524">
              <w:t xml:space="preserve"> </w:t>
            </w:r>
            <w:r w:rsidRPr="00543A3F">
              <w:t>ресурсам,</w:t>
            </w:r>
            <w:r w:rsidR="00934524">
              <w:t xml:space="preserve"> </w:t>
            </w:r>
            <w:r w:rsidRPr="00543A3F">
              <w:t>доступ</w:t>
            </w:r>
            <w:r w:rsidR="00934524">
              <w:t xml:space="preserve"> </w:t>
            </w:r>
            <w:r w:rsidRPr="00543A3F">
              <w:t>к</w:t>
            </w:r>
            <w:r w:rsidR="00934524">
              <w:t xml:space="preserve"> </w:t>
            </w:r>
            <w:r w:rsidRPr="00543A3F">
              <w:t>которым</w:t>
            </w:r>
            <w:r w:rsidR="00934524">
              <w:t xml:space="preserve"> </w:t>
            </w:r>
            <w:r w:rsidRPr="00543A3F">
              <w:t>библиотека</w:t>
            </w:r>
            <w:r w:rsidR="00934524">
              <w:t xml:space="preserve"> </w:t>
            </w:r>
            <w:r w:rsidRPr="00543A3F">
              <w:t>получает</w:t>
            </w:r>
            <w:r w:rsidR="00934524">
              <w:t xml:space="preserve"> </w:t>
            </w:r>
            <w:r w:rsidRPr="00543A3F">
              <w:t>бесплатно,</w:t>
            </w:r>
            <w:r w:rsidR="00934524">
              <w:t xml:space="preserve"> </w:t>
            </w:r>
            <w:r w:rsidRPr="00543A3F">
              <w:t>относятся:</w:t>
            </w:r>
          </w:p>
          <w:p w:rsidR="00C602AE" w:rsidRPr="00543A3F" w:rsidRDefault="00C602AE" w:rsidP="00491B6A">
            <w:pPr>
              <w:pStyle w:val="31"/>
            </w:pPr>
            <w:r w:rsidRPr="00543A3F">
              <w:t>-</w:t>
            </w:r>
            <w:r w:rsidR="00934524">
              <w:t xml:space="preserve"> </w:t>
            </w:r>
            <w:r w:rsidRPr="00543A3F">
              <w:t>фонды</w:t>
            </w:r>
            <w:r w:rsidR="00934524">
              <w:t xml:space="preserve"> </w:t>
            </w:r>
            <w:r w:rsidRPr="00543A3F">
              <w:t>Национальной</w:t>
            </w:r>
            <w:r w:rsidR="00934524">
              <w:t xml:space="preserve"> </w:t>
            </w:r>
            <w:r w:rsidRPr="00543A3F">
              <w:t>электронной</w:t>
            </w:r>
            <w:r w:rsidR="00934524">
              <w:t xml:space="preserve"> </w:t>
            </w:r>
            <w:r w:rsidRPr="00543A3F">
              <w:t>библиотеки,</w:t>
            </w:r>
            <w:r w:rsidR="00934524">
              <w:t xml:space="preserve"> </w:t>
            </w:r>
            <w:r w:rsidRPr="00543A3F">
              <w:t>которая</w:t>
            </w:r>
            <w:r w:rsidR="00934524">
              <w:t xml:space="preserve"> </w:t>
            </w:r>
            <w:r w:rsidRPr="00543A3F">
              <w:t>объединяет</w:t>
            </w:r>
            <w:r w:rsidR="00934524">
              <w:t xml:space="preserve"> </w:t>
            </w:r>
            <w:r w:rsidRPr="00543A3F">
              <w:t>фонды</w:t>
            </w:r>
            <w:r w:rsidR="00934524">
              <w:t xml:space="preserve"> </w:t>
            </w:r>
            <w:r w:rsidRPr="00543A3F">
              <w:t>публичных</w:t>
            </w:r>
            <w:r w:rsidR="00934524">
              <w:t xml:space="preserve"> </w:t>
            </w:r>
            <w:r w:rsidRPr="00543A3F">
              <w:t>библиотек</w:t>
            </w:r>
            <w:r w:rsidR="00934524">
              <w:t xml:space="preserve"> </w:t>
            </w:r>
            <w:r w:rsidRPr="00543A3F">
              <w:t>России</w:t>
            </w:r>
            <w:r w:rsidR="00934524">
              <w:t xml:space="preserve"> </w:t>
            </w:r>
            <w:r w:rsidRPr="00543A3F">
              <w:t>федерального,</w:t>
            </w:r>
            <w:r w:rsidR="00934524">
              <w:t xml:space="preserve"> </w:t>
            </w:r>
            <w:r w:rsidRPr="00543A3F">
              <w:t>регионального,</w:t>
            </w:r>
            <w:r w:rsidR="00934524">
              <w:t xml:space="preserve"> </w:t>
            </w:r>
            <w:r w:rsidRPr="00543A3F">
              <w:t>муниципального</w:t>
            </w:r>
            <w:r w:rsidR="00934524">
              <w:t xml:space="preserve"> </w:t>
            </w:r>
            <w:r w:rsidRPr="00543A3F">
              <w:t>уровня,</w:t>
            </w:r>
            <w:r w:rsidR="00934524">
              <w:t xml:space="preserve"> </w:t>
            </w:r>
            <w:r w:rsidRPr="00543A3F">
              <w:t>библиотек</w:t>
            </w:r>
            <w:r w:rsidR="00934524">
              <w:t xml:space="preserve"> </w:t>
            </w:r>
            <w:r w:rsidRPr="00543A3F">
              <w:t>научных</w:t>
            </w:r>
            <w:r w:rsidR="00934524">
              <w:t xml:space="preserve"> </w:t>
            </w:r>
            <w:r w:rsidRPr="00543A3F">
              <w:t>и</w:t>
            </w:r>
            <w:r w:rsidR="00934524">
              <w:t xml:space="preserve"> </w:t>
            </w:r>
            <w:r w:rsidRPr="00543A3F">
              <w:t>образовательных</w:t>
            </w:r>
            <w:r w:rsidR="00934524">
              <w:t xml:space="preserve"> </w:t>
            </w:r>
            <w:r w:rsidRPr="00543A3F">
              <w:t>учреждений,</w:t>
            </w:r>
            <w:r w:rsidR="00934524">
              <w:t xml:space="preserve"> </w:t>
            </w:r>
            <w:r w:rsidRPr="00543A3F">
              <w:t>а</w:t>
            </w:r>
            <w:r w:rsidR="00934524">
              <w:t xml:space="preserve"> </w:t>
            </w:r>
            <w:r w:rsidRPr="00543A3F">
              <w:t>также</w:t>
            </w:r>
            <w:r w:rsidR="00934524">
              <w:t xml:space="preserve"> </w:t>
            </w:r>
            <w:r w:rsidRPr="00543A3F">
              <w:t>правообладателей.</w:t>
            </w:r>
            <w:r w:rsidR="00934524">
              <w:t xml:space="preserve"> </w:t>
            </w:r>
            <w:r w:rsidRPr="00543A3F">
              <w:t>НЭБ</w:t>
            </w:r>
            <w:r w:rsidR="00934524">
              <w:t xml:space="preserve"> </w:t>
            </w:r>
            <w:r w:rsidRPr="00543A3F">
              <w:t>включает:</w:t>
            </w:r>
            <w:r w:rsidR="00934524">
              <w:t xml:space="preserve"> </w:t>
            </w:r>
            <w:r w:rsidRPr="00543A3F">
              <w:t>каталог</w:t>
            </w:r>
            <w:r w:rsidR="00934524">
              <w:t xml:space="preserve"> </w:t>
            </w:r>
            <w:r w:rsidRPr="00543A3F">
              <w:t>всех</w:t>
            </w:r>
            <w:r w:rsidR="00934524">
              <w:t xml:space="preserve"> </w:t>
            </w:r>
            <w:r w:rsidRPr="00543A3F">
              <w:lastRenderedPageBreak/>
              <w:t>хранящихся</w:t>
            </w:r>
            <w:r w:rsidR="00934524">
              <w:t xml:space="preserve"> </w:t>
            </w:r>
            <w:r w:rsidRPr="00543A3F">
              <w:t>в</w:t>
            </w:r>
            <w:r w:rsidR="00934524">
              <w:t xml:space="preserve"> </w:t>
            </w:r>
            <w:r w:rsidRPr="00543A3F">
              <w:t>фондах</w:t>
            </w:r>
            <w:r w:rsidR="00934524">
              <w:t xml:space="preserve"> </w:t>
            </w:r>
            <w:r w:rsidRPr="00543A3F">
              <w:t>российских</w:t>
            </w:r>
            <w:r w:rsidR="00934524">
              <w:t xml:space="preserve"> </w:t>
            </w:r>
            <w:r w:rsidRPr="00543A3F">
              <w:t>библиотек</w:t>
            </w:r>
            <w:r w:rsidR="00934524">
              <w:t xml:space="preserve"> </w:t>
            </w:r>
            <w:r w:rsidRPr="00543A3F">
              <w:t>изданий;</w:t>
            </w:r>
            <w:r w:rsidR="00934524">
              <w:t xml:space="preserve"> </w:t>
            </w:r>
            <w:r w:rsidRPr="00543A3F">
              <w:t>централизованный,</w:t>
            </w:r>
            <w:r w:rsidR="00934524">
              <w:t xml:space="preserve"> </w:t>
            </w:r>
            <w:r w:rsidRPr="00543A3F">
              <w:t>ежедневно</w:t>
            </w:r>
            <w:r w:rsidR="00934524">
              <w:t xml:space="preserve"> </w:t>
            </w:r>
            <w:r w:rsidRPr="00543A3F">
              <w:t>пополняемый</w:t>
            </w:r>
            <w:r w:rsidR="00934524">
              <w:t xml:space="preserve"> </w:t>
            </w:r>
            <w:r w:rsidRPr="00543A3F">
              <w:t>архив</w:t>
            </w:r>
            <w:r w:rsidR="00934524">
              <w:t xml:space="preserve"> </w:t>
            </w:r>
            <w:r w:rsidRPr="00543A3F">
              <w:t>оцифрованных</w:t>
            </w:r>
            <w:r w:rsidR="00934524">
              <w:t xml:space="preserve"> </w:t>
            </w:r>
            <w:r w:rsidRPr="00543A3F">
              <w:t>изданий,</w:t>
            </w:r>
            <w:r w:rsidR="00934524">
              <w:t xml:space="preserve"> </w:t>
            </w:r>
            <w:r w:rsidRPr="00543A3F">
              <w:t>как</w:t>
            </w:r>
            <w:r w:rsidR="00934524">
              <w:t xml:space="preserve"> </w:t>
            </w:r>
            <w:r w:rsidRPr="00543A3F">
              <w:t>открытого</w:t>
            </w:r>
            <w:r w:rsidR="00934524">
              <w:t xml:space="preserve"> </w:t>
            </w:r>
            <w:r w:rsidRPr="00543A3F">
              <w:t>доступа,</w:t>
            </w:r>
            <w:r w:rsidR="00934524">
              <w:t xml:space="preserve"> </w:t>
            </w:r>
            <w:r w:rsidRPr="00543A3F">
              <w:t>так</w:t>
            </w:r>
            <w:r w:rsidR="00934524">
              <w:t xml:space="preserve"> </w:t>
            </w:r>
            <w:r w:rsidRPr="00543A3F">
              <w:t>и</w:t>
            </w:r>
            <w:r w:rsidR="00934524">
              <w:t xml:space="preserve"> </w:t>
            </w:r>
            <w:r w:rsidRPr="00543A3F">
              <w:t>ограниченных</w:t>
            </w:r>
            <w:r w:rsidR="00934524">
              <w:t xml:space="preserve"> </w:t>
            </w:r>
            <w:r w:rsidRPr="00543A3F">
              <w:t>авторским</w:t>
            </w:r>
            <w:r w:rsidR="00934524">
              <w:t xml:space="preserve"> </w:t>
            </w:r>
            <w:r w:rsidRPr="00543A3F">
              <w:t>правом;</w:t>
            </w:r>
          </w:p>
          <w:p w:rsidR="00C602AE" w:rsidRPr="00AC4AFC" w:rsidRDefault="00C602AE" w:rsidP="00491B6A">
            <w:pPr>
              <w:pStyle w:val="31"/>
            </w:pPr>
            <w:r w:rsidRPr="00543A3F">
              <w:t>-</w:t>
            </w:r>
            <w:r w:rsidR="00934524">
              <w:t xml:space="preserve"> </w:t>
            </w:r>
            <w:r w:rsidRPr="00543A3F">
              <w:t>фонды</w:t>
            </w:r>
            <w:r w:rsidR="00934524">
              <w:t xml:space="preserve"> </w:t>
            </w:r>
            <w:r w:rsidRPr="00543A3F">
              <w:t>Президентской</w:t>
            </w:r>
            <w:r w:rsidR="00934524">
              <w:t xml:space="preserve"> </w:t>
            </w:r>
            <w:r w:rsidRPr="00543A3F">
              <w:t>библиотеки.</w:t>
            </w:r>
          </w:p>
        </w:tc>
      </w:tr>
    </w:tbl>
    <w:p w:rsidR="00ED2993" w:rsidRPr="00AC4AFC" w:rsidRDefault="00ED2993" w:rsidP="00ED2993">
      <w:pPr>
        <w:pStyle w:val="2"/>
      </w:pPr>
      <w:bookmarkStart w:id="32" w:name="_Toc10204325"/>
      <w:r>
        <w:rPr>
          <w:rFonts w:eastAsia="Calibri"/>
        </w:rPr>
        <w:t>1.1</w:t>
      </w:r>
      <w:r w:rsidR="008C7CAB">
        <w:rPr>
          <w:rFonts w:eastAsia="Calibri"/>
        </w:rPr>
        <w:t>2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Объекты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общественного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питания,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торговли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бытового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обслуживания</w:t>
      </w:r>
      <w:bookmarkEnd w:id="32"/>
    </w:p>
    <w:p w:rsidR="00ED2993" w:rsidRPr="00AC4AFC" w:rsidRDefault="00ED2993" w:rsidP="00ED2993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15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09"/>
        <w:gridCol w:w="3209"/>
        <w:gridCol w:w="3321"/>
        <w:gridCol w:w="763"/>
        <w:gridCol w:w="2709"/>
        <w:gridCol w:w="1875"/>
      </w:tblGrid>
      <w:tr w:rsidR="00C10ED7" w:rsidRPr="00AC4AFC" w:rsidTr="0000602F">
        <w:trPr>
          <w:trHeight w:val="57"/>
        </w:trPr>
        <w:tc>
          <w:tcPr>
            <w:tcW w:w="9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465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551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11"/>
            </w:pPr>
          </w:p>
        </w:tc>
        <w:tc>
          <w:tcPr>
            <w:tcW w:w="10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138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9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6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>
              <w:t>Стационарные</w:t>
            </w:r>
            <w:r w:rsidR="00934524">
              <w:t xml:space="preserve"> </w:t>
            </w:r>
            <w:r>
              <w:t>торговые</w:t>
            </w:r>
            <w:r w:rsidR="00934524">
              <w:t xml:space="preserve"> </w:t>
            </w:r>
            <w:r>
              <w:t>объекты</w:t>
            </w:r>
          </w:p>
        </w:tc>
        <w:tc>
          <w:tcPr>
            <w:tcW w:w="108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 w:rsidRPr="00AC4AFC">
              <w:t>площади</w:t>
            </w:r>
            <w:r w:rsidR="00934524">
              <w:t xml:space="preserve"> </w:t>
            </w:r>
            <w:r>
              <w:t>стационарных</w:t>
            </w:r>
            <w:r w:rsidR="00934524">
              <w:t xml:space="preserve"> </w:t>
            </w:r>
            <w:r>
              <w:t>торговых</w:t>
            </w:r>
            <w:r w:rsidR="00934524">
              <w:t xml:space="preserve"> </w:t>
            </w:r>
            <w:r>
              <w:t>объектов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>
              <w:t>продовольственные</w:t>
            </w:r>
            <w:r w:rsidR="00934524">
              <w:t xml:space="preserve"> </w:t>
            </w:r>
            <w:r>
              <w:t>товары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>
              <w:t>68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Радиус</w:t>
            </w:r>
            <w:r w:rsidR="00934524">
              <w:t xml:space="preserve"> </w:t>
            </w:r>
            <w:r w:rsidRPr="00AC4AFC">
              <w:t>обслуживания,</w:t>
            </w:r>
            <w:r w:rsidR="00934524">
              <w:t xml:space="preserve"> </w:t>
            </w:r>
            <w:r w:rsidRPr="00AC4AFC">
              <w:t>м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 w:rsidRPr="00AC4AFC">
              <w:t>2000</w:t>
            </w: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22"/>
            </w:pPr>
          </w:p>
        </w:tc>
        <w:tc>
          <w:tcPr>
            <w:tcW w:w="1085" w:type="pct"/>
            <w:vMerge/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112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>
              <w:t>непродовольственные</w:t>
            </w:r>
            <w:r w:rsidR="00934524">
              <w:t xml:space="preserve"> </w:t>
            </w:r>
            <w:r>
              <w:t>товары</w:t>
            </w:r>
          </w:p>
        </w:tc>
        <w:tc>
          <w:tcPr>
            <w:tcW w:w="258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>
              <w:t>131</w:t>
            </w:r>
          </w:p>
        </w:tc>
        <w:tc>
          <w:tcPr>
            <w:tcW w:w="916" w:type="pct"/>
            <w:vMerge/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63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23"/>
            </w:pP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22"/>
            </w:pPr>
          </w:p>
        </w:tc>
        <w:tc>
          <w:tcPr>
            <w:tcW w:w="108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</w:t>
            </w:r>
            <w:r>
              <w:t>,</w:t>
            </w:r>
            <w:r w:rsidR="00934524">
              <w:t xml:space="preserve"> </w:t>
            </w:r>
            <w:r>
              <w:t>объектов</w:t>
            </w:r>
            <w:r w:rsidR="00934524">
              <w:t xml:space="preserve"> </w:t>
            </w:r>
            <w:r>
              <w:t>местного</w:t>
            </w:r>
            <w:r w:rsidR="00934524">
              <w:t xml:space="preserve"> </w:t>
            </w:r>
            <w:r>
              <w:t>значения</w:t>
            </w:r>
            <w:r w:rsidR="00934524">
              <w:t xml:space="preserve"> </w:t>
            </w:r>
            <w:r>
              <w:t>*</w:t>
            </w:r>
          </w:p>
        </w:tc>
        <w:tc>
          <w:tcPr>
            <w:tcW w:w="138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Default="00D520A7" w:rsidP="00AC56B6">
            <w:pPr>
              <w:pStyle w:val="23"/>
            </w:pPr>
            <w:r>
              <w:t>10</w:t>
            </w:r>
          </w:p>
        </w:tc>
        <w:tc>
          <w:tcPr>
            <w:tcW w:w="91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6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Нестационарные</w:t>
            </w:r>
            <w:r w:rsidR="00934524">
              <w:t xml:space="preserve"> </w:t>
            </w:r>
            <w:r w:rsidRPr="00AC4AFC">
              <w:t>торговые</w:t>
            </w:r>
            <w:r w:rsidR="00934524">
              <w:t xml:space="preserve"> </w:t>
            </w:r>
            <w:r w:rsidRPr="00AC4AFC">
              <w:t>объекты</w:t>
            </w:r>
            <w:r w:rsidR="00934524">
              <w:t xml:space="preserve"> </w:t>
            </w:r>
            <w:r>
              <w:t>(торговые</w:t>
            </w:r>
            <w:r w:rsidR="00934524">
              <w:t xml:space="preserve"> </w:t>
            </w:r>
            <w:r>
              <w:t>павильоны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киоски)</w:t>
            </w:r>
          </w:p>
        </w:tc>
        <w:tc>
          <w:tcPr>
            <w:tcW w:w="1085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>
              <w:t>нестационарных</w:t>
            </w:r>
            <w:r w:rsidR="00934524">
              <w:t xml:space="preserve"> </w:t>
            </w:r>
            <w:r>
              <w:t>торговых</w:t>
            </w:r>
            <w:r w:rsidR="00934524">
              <w:t xml:space="preserve"> </w:t>
            </w:r>
            <w:r>
              <w:t>объектов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112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>
              <w:t>продовольственных</w:t>
            </w:r>
            <w:r w:rsidR="00934524">
              <w:t xml:space="preserve"> </w:t>
            </w:r>
            <w:r>
              <w:t>товаров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сельскохозяйственной</w:t>
            </w:r>
            <w:r w:rsidR="00934524">
              <w:t xml:space="preserve"> </w:t>
            </w:r>
            <w:r>
              <w:t>продукции</w:t>
            </w:r>
          </w:p>
        </w:tc>
        <w:tc>
          <w:tcPr>
            <w:tcW w:w="2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>
              <w:t>0,673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Радиус</w:t>
            </w:r>
            <w:r w:rsidR="00934524">
              <w:t xml:space="preserve"> </w:t>
            </w:r>
            <w:r w:rsidRPr="00AC4AFC">
              <w:t>обслуживания,</w:t>
            </w:r>
            <w:r w:rsidR="00934524">
              <w:t xml:space="preserve"> </w:t>
            </w:r>
            <w:r w:rsidRPr="00AC4AFC">
              <w:t>м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 w:rsidRPr="00AC4AFC">
              <w:t>2000</w:t>
            </w: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22"/>
            </w:pPr>
            <w:r>
              <w:t>продукции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питания</w:t>
            </w: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23"/>
            </w:pPr>
            <w:r>
              <w:t>0,075</w:t>
            </w: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634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108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22"/>
            </w:pPr>
            <w:r>
              <w:t>печатной</w:t>
            </w:r>
            <w:r w:rsidR="00934524">
              <w:t xml:space="preserve"> </w:t>
            </w:r>
            <w:r>
              <w:t>продукции</w:t>
            </w:r>
          </w:p>
        </w:tc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23"/>
            </w:pPr>
            <w:r>
              <w:t>0,127</w:t>
            </w:r>
          </w:p>
        </w:tc>
        <w:tc>
          <w:tcPr>
            <w:tcW w:w="91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6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22"/>
            </w:pPr>
            <w:r>
              <w:t>Рынки</w:t>
            </w:r>
          </w:p>
        </w:tc>
        <w:tc>
          <w:tcPr>
            <w:tcW w:w="10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</w:t>
            </w:r>
            <w:r>
              <w:t>,</w:t>
            </w:r>
            <w:r w:rsidR="00934524">
              <w:t xml:space="preserve"> </w:t>
            </w:r>
            <w:r>
              <w:t>торговых</w:t>
            </w:r>
            <w:r w:rsidR="00934524">
              <w:t xml:space="preserve"> </w:t>
            </w:r>
            <w:r>
              <w:t>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13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23"/>
            </w:pPr>
            <w:r>
              <w:t>1,78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>
              <w:t>Транспортная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256CA0" w:rsidP="00AC56B6">
            <w:pPr>
              <w:pStyle w:val="23"/>
            </w:pPr>
            <w:r>
              <w:t>15</w:t>
            </w: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Пре</w:t>
            </w:r>
            <w:r>
              <w:t>дприятия</w:t>
            </w:r>
            <w:r w:rsidR="00934524">
              <w:t xml:space="preserve"> </w:t>
            </w:r>
            <w:r>
              <w:lastRenderedPageBreak/>
              <w:t>общественного</w:t>
            </w:r>
            <w:r w:rsidR="00934524">
              <w:t xml:space="preserve"> </w:t>
            </w:r>
            <w:r>
              <w:t>питания</w:t>
            </w:r>
          </w:p>
        </w:tc>
        <w:tc>
          <w:tcPr>
            <w:tcW w:w="10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lastRenderedPageBreak/>
              <w:t>Уровень</w:t>
            </w:r>
            <w:r w:rsidR="00934524">
              <w:t xml:space="preserve"> </w:t>
            </w:r>
            <w:r w:rsidRPr="00AC4AFC">
              <w:t>об</w:t>
            </w:r>
            <w:r>
              <w:t>еспеченности,</w:t>
            </w:r>
            <w:r w:rsidR="00934524">
              <w:t xml:space="preserve"> </w:t>
            </w:r>
            <w:r>
              <w:lastRenderedPageBreak/>
              <w:t>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13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>
              <w:lastRenderedPageBreak/>
              <w:t>40</w:t>
            </w:r>
          </w:p>
        </w:tc>
        <w:tc>
          <w:tcPr>
            <w:tcW w:w="9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Радиус</w:t>
            </w:r>
            <w:r w:rsidR="00934524">
              <w:t xml:space="preserve"> </w:t>
            </w:r>
            <w:r w:rsidRPr="00AC4AFC">
              <w:t>обслуживания,</w:t>
            </w:r>
            <w:r w:rsidR="00934524">
              <w:t xml:space="preserve"> </w:t>
            </w:r>
            <w:r w:rsidRPr="00AC4AFC">
              <w:lastRenderedPageBreak/>
              <w:t>м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 w:rsidRPr="00AC4AFC">
              <w:lastRenderedPageBreak/>
              <w:t>2000</w:t>
            </w: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Объекты</w:t>
            </w:r>
            <w:r w:rsidR="00934524">
              <w:t xml:space="preserve"> </w:t>
            </w:r>
            <w:r w:rsidRPr="00AC4AFC">
              <w:t>бытового</w:t>
            </w:r>
            <w:r w:rsidR="00934524">
              <w:t xml:space="preserve"> </w:t>
            </w:r>
            <w:r w:rsidRPr="00AC4AFC">
              <w:t>обслуживания</w:t>
            </w:r>
          </w:p>
        </w:tc>
        <w:tc>
          <w:tcPr>
            <w:tcW w:w="108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</w:t>
            </w:r>
            <w:r>
              <w:t>ости,</w:t>
            </w:r>
            <w:r w:rsidR="00934524">
              <w:t xml:space="preserve"> </w:t>
            </w:r>
            <w:r>
              <w:t>рабочих</w:t>
            </w:r>
            <w:r w:rsidR="00934524">
              <w:t xml:space="preserve"> </w:t>
            </w:r>
            <w:r>
              <w:t>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112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>
              <w:t>всего,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</w:t>
            </w: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>
              <w:t>7</w:t>
            </w:r>
          </w:p>
        </w:tc>
        <w:tc>
          <w:tcPr>
            <w:tcW w:w="91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Радиус</w:t>
            </w:r>
            <w:r w:rsidR="00934524">
              <w:t xml:space="preserve"> </w:t>
            </w:r>
            <w:r w:rsidRPr="00AC4AFC">
              <w:t>обслуживания,</w:t>
            </w:r>
            <w:r w:rsidR="00934524">
              <w:t xml:space="preserve"> </w:t>
            </w:r>
            <w:r w:rsidRPr="00AC4AFC">
              <w:t>м</w:t>
            </w:r>
          </w:p>
        </w:tc>
        <w:tc>
          <w:tcPr>
            <w:tcW w:w="634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 w:rsidRPr="00AC4AFC">
              <w:t>2000</w:t>
            </w:r>
          </w:p>
        </w:tc>
      </w:tr>
      <w:tr w:rsidR="00C10ED7" w:rsidRPr="00AC4AFC" w:rsidTr="0000602F">
        <w:trPr>
          <w:trHeight w:val="57"/>
        </w:trPr>
        <w:tc>
          <w:tcPr>
            <w:tcW w:w="98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1085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112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непосредственного</w:t>
            </w:r>
            <w:r w:rsidR="00934524">
              <w:t xml:space="preserve"> </w:t>
            </w:r>
            <w:r w:rsidRPr="00AC4AFC">
              <w:t>обслуживания</w:t>
            </w:r>
            <w:r w:rsidR="00934524">
              <w:t xml:space="preserve"> </w:t>
            </w:r>
            <w:r w:rsidRPr="00AC4AFC">
              <w:t>населения</w:t>
            </w:r>
          </w:p>
        </w:tc>
        <w:tc>
          <w:tcPr>
            <w:tcW w:w="2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  <w:r>
              <w:t>4</w:t>
            </w:r>
          </w:p>
        </w:tc>
        <w:tc>
          <w:tcPr>
            <w:tcW w:w="91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  <w:tc>
          <w:tcPr>
            <w:tcW w:w="634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Pr="00AC4AFC" w:rsidRDefault="00C10ED7" w:rsidP="00AC56B6">
            <w:pPr>
              <w:pStyle w:val="23"/>
            </w:pPr>
          </w:p>
        </w:tc>
      </w:tr>
      <w:tr w:rsidR="00C10ED7" w:rsidRPr="00AC4AFC" w:rsidTr="0000602F">
        <w:trPr>
          <w:trHeight w:val="57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ED7" w:rsidRDefault="00C10ED7" w:rsidP="00AC56B6">
            <w:pPr>
              <w:pStyle w:val="31"/>
            </w:pPr>
          </w:p>
          <w:p w:rsidR="00C10ED7" w:rsidRDefault="00C10ED7" w:rsidP="00AC56B6">
            <w:pPr>
              <w:pStyle w:val="31"/>
            </w:pPr>
            <w:r>
              <w:t>*</w:t>
            </w:r>
            <w:r w:rsidR="00934524">
              <w:t xml:space="preserve"> </w:t>
            </w:r>
            <w:r>
              <w:t>Под</w:t>
            </w:r>
            <w:r w:rsidR="00934524">
              <w:t xml:space="preserve"> </w:t>
            </w:r>
            <w:r>
              <w:t>торговыми</w:t>
            </w:r>
            <w:r w:rsidR="00934524">
              <w:t xml:space="preserve"> </w:t>
            </w:r>
            <w:r>
              <w:t>объектами</w:t>
            </w:r>
            <w:r w:rsidR="00934524">
              <w:t xml:space="preserve"> </w:t>
            </w:r>
            <w:r>
              <w:t>местного</w:t>
            </w:r>
            <w:r w:rsidR="00934524">
              <w:t xml:space="preserve"> </w:t>
            </w:r>
            <w:r>
              <w:t>значения</w:t>
            </w:r>
            <w:r w:rsidR="00934524">
              <w:t xml:space="preserve"> </w:t>
            </w:r>
            <w:r>
              <w:t>понимаются</w:t>
            </w:r>
            <w:r w:rsidR="00934524">
              <w:t xml:space="preserve"> </w:t>
            </w:r>
            <w:r>
              <w:t>магазины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торговые</w:t>
            </w:r>
            <w:r w:rsidR="00934524">
              <w:t xml:space="preserve"> </w:t>
            </w:r>
            <w:r>
              <w:t>павильоны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продаже</w:t>
            </w:r>
            <w:r w:rsidR="00934524">
              <w:t xml:space="preserve"> </w:t>
            </w:r>
            <w:r>
              <w:t>продовольственных</w:t>
            </w:r>
            <w:r w:rsidR="00934524">
              <w:t xml:space="preserve"> </w:t>
            </w:r>
            <w:r>
              <w:t>товаров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товаров</w:t>
            </w:r>
            <w:r w:rsidR="00934524">
              <w:t xml:space="preserve"> </w:t>
            </w:r>
            <w:r>
              <w:t>смешанного</w:t>
            </w:r>
            <w:r w:rsidR="00934524">
              <w:t xml:space="preserve"> </w:t>
            </w:r>
            <w:r>
              <w:t>ассортимента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площадью</w:t>
            </w:r>
            <w:r w:rsidR="00934524">
              <w:t xml:space="preserve"> </w:t>
            </w:r>
            <w:r>
              <w:t>торгового</w:t>
            </w:r>
            <w:r w:rsidR="00934524">
              <w:t xml:space="preserve"> </w:t>
            </w:r>
            <w:r>
              <w:t>объекта</w:t>
            </w:r>
            <w:r w:rsidR="00934524">
              <w:t xml:space="preserve"> </w:t>
            </w:r>
            <w:r>
              <w:t>до</w:t>
            </w:r>
            <w:r w:rsidR="00934524">
              <w:t xml:space="preserve"> </w:t>
            </w:r>
            <w:r>
              <w:t>300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включительно,</w:t>
            </w:r>
            <w:r w:rsidR="00934524">
              <w:t xml:space="preserve"> </w:t>
            </w:r>
            <w:r>
              <w:t>кроме</w:t>
            </w:r>
            <w:r w:rsidR="00934524">
              <w:t xml:space="preserve"> </w:t>
            </w:r>
            <w:r>
              <w:t>магазинов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торговых</w:t>
            </w:r>
            <w:r w:rsidR="00934524">
              <w:t xml:space="preserve"> </w:t>
            </w:r>
            <w:r>
              <w:t>павильонов,</w:t>
            </w:r>
            <w:r w:rsidR="00934524">
              <w:t xml:space="preserve"> </w:t>
            </w:r>
            <w:r>
              <w:t>размещенных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крупных</w:t>
            </w:r>
            <w:r w:rsidR="00934524">
              <w:t xml:space="preserve"> </w:t>
            </w:r>
            <w:r>
              <w:t>торговых</w:t>
            </w:r>
            <w:r w:rsidR="00934524">
              <w:t xml:space="preserve"> </w:t>
            </w:r>
            <w:r>
              <w:t>центрах</w:t>
            </w:r>
            <w:r w:rsidR="00934524">
              <w:t xml:space="preserve"> </w:t>
            </w:r>
            <w:r>
              <w:t>(комплексах).</w:t>
            </w:r>
          </w:p>
          <w:p w:rsidR="00C10ED7" w:rsidRPr="00AC4AFC" w:rsidRDefault="00C10ED7" w:rsidP="00AC56B6">
            <w:pPr>
              <w:pStyle w:val="31"/>
            </w:pPr>
            <w:r>
              <w:t>Под</w:t>
            </w:r>
            <w:r w:rsidR="00934524">
              <w:t xml:space="preserve"> </w:t>
            </w:r>
            <w:r>
              <w:t>крупными</w:t>
            </w:r>
            <w:r w:rsidR="00934524">
              <w:t xml:space="preserve"> </w:t>
            </w:r>
            <w:r>
              <w:t>торговыми</w:t>
            </w:r>
            <w:r w:rsidR="00934524">
              <w:t xml:space="preserve"> </w:t>
            </w:r>
            <w:r>
              <w:t>центрами</w:t>
            </w:r>
            <w:r w:rsidR="00934524">
              <w:t xml:space="preserve"> </w:t>
            </w:r>
            <w:r>
              <w:t>(комплексами)</w:t>
            </w:r>
            <w:r w:rsidR="00934524">
              <w:t xml:space="preserve"> </w:t>
            </w:r>
            <w:r>
              <w:t>понимаются</w:t>
            </w:r>
            <w:r w:rsidR="00934524">
              <w:t xml:space="preserve"> </w:t>
            </w:r>
            <w:r>
              <w:t>торговые</w:t>
            </w:r>
            <w:r w:rsidR="00934524">
              <w:t xml:space="preserve"> </w:t>
            </w:r>
            <w:r>
              <w:t>центры</w:t>
            </w:r>
            <w:r w:rsidR="00934524">
              <w:t xml:space="preserve"> </w:t>
            </w:r>
            <w:r>
              <w:t>(комплексы)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торговой</w:t>
            </w:r>
            <w:r w:rsidR="00934524">
              <w:t xml:space="preserve"> </w:t>
            </w:r>
            <w:r>
              <w:t>площадью</w:t>
            </w:r>
            <w:r w:rsidR="00934524">
              <w:t xml:space="preserve"> </w:t>
            </w:r>
            <w:r>
              <w:t>более</w:t>
            </w:r>
            <w:r w:rsidR="00934524">
              <w:t xml:space="preserve"> </w:t>
            </w:r>
            <w:r>
              <w:t>1500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.</w:t>
            </w:r>
          </w:p>
        </w:tc>
      </w:tr>
    </w:tbl>
    <w:p w:rsidR="00ED2993" w:rsidRPr="00AC4AFC" w:rsidRDefault="00ED2993" w:rsidP="00ED2993">
      <w:pPr>
        <w:pStyle w:val="2"/>
      </w:pPr>
      <w:bookmarkStart w:id="33" w:name="_Toc10204326"/>
      <w:r>
        <w:t>1.1</w:t>
      </w:r>
      <w:r w:rsidR="008C7CAB">
        <w:t>3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здравоохранения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bookmarkEnd w:id="33"/>
    </w:p>
    <w:p w:rsidR="00ED2993" w:rsidRPr="00AC4AFC" w:rsidRDefault="00ED2993" w:rsidP="00ED2993">
      <w:pPr>
        <w:pStyle w:val="a7"/>
        <w:tabs>
          <w:tab w:val="left" w:pos="4756"/>
        </w:tabs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16</w:t>
        </w:r>
      </w:fldSimple>
      <w:r>
        <w:rPr>
          <w:noProof/>
        </w:rPr>
        <w:tab/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08"/>
        <w:gridCol w:w="2972"/>
        <w:gridCol w:w="1984"/>
        <w:gridCol w:w="2904"/>
        <w:gridCol w:w="2318"/>
      </w:tblGrid>
      <w:tr w:rsidR="00DC455C" w:rsidRPr="00AC4AFC" w:rsidTr="0000602F">
        <w:trPr>
          <w:trHeight w:val="57"/>
        </w:trPr>
        <w:tc>
          <w:tcPr>
            <w:tcW w:w="155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455C" w:rsidRPr="00AC4AFC" w:rsidRDefault="00DC455C" w:rsidP="000568B8">
            <w:pPr>
              <w:pStyle w:val="211"/>
            </w:pPr>
            <w:r>
              <w:rPr>
                <w:noProof/>
              </w:rPr>
              <w:tab/>
            </w: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1676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455C" w:rsidRPr="00AC4AFC" w:rsidRDefault="00DC455C" w:rsidP="000568B8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766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55C" w:rsidRPr="00AC4AFC" w:rsidRDefault="00DC455C" w:rsidP="000568B8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DC455C" w:rsidRPr="00AC4AFC" w:rsidTr="0000602F">
        <w:trPr>
          <w:trHeight w:val="57"/>
        </w:trPr>
        <w:tc>
          <w:tcPr>
            <w:tcW w:w="155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Pr="00AC4AFC" w:rsidRDefault="00DC455C" w:rsidP="000568B8">
            <w:pPr>
              <w:pStyle w:val="211"/>
            </w:pPr>
          </w:p>
        </w:tc>
        <w:tc>
          <w:tcPr>
            <w:tcW w:w="10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55C" w:rsidRPr="00AC4AFC" w:rsidRDefault="00DC455C" w:rsidP="000568B8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55C" w:rsidRPr="00AC4AFC" w:rsidRDefault="00DC455C" w:rsidP="000568B8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C455C" w:rsidRPr="00AC4AFC" w:rsidRDefault="00DC455C" w:rsidP="000568B8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78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55C" w:rsidRPr="00AC4AFC" w:rsidRDefault="00DC455C" w:rsidP="000568B8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DC455C" w:rsidRPr="00AC4AFC" w:rsidTr="0000602F">
        <w:trPr>
          <w:trHeight w:val="57"/>
        </w:trPr>
        <w:tc>
          <w:tcPr>
            <w:tcW w:w="1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2"/>
            </w:pPr>
            <w:r>
              <w:t>Амбулатория,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</w:t>
            </w:r>
            <w:r w:rsidR="00934524">
              <w:t xml:space="preserve"> </w:t>
            </w:r>
            <w:r>
              <w:t>врачебная,</w:t>
            </w:r>
            <w:r w:rsidR="00934524">
              <w:t xml:space="preserve"> </w:t>
            </w:r>
            <w:r>
              <w:t>или</w:t>
            </w:r>
            <w:r w:rsidR="00934524">
              <w:t xml:space="preserve"> </w:t>
            </w:r>
            <w:r>
              <w:t>центр</w:t>
            </w:r>
            <w:r w:rsidR="00934524">
              <w:t xml:space="preserve"> </w:t>
            </w:r>
            <w:r>
              <w:t>(отделение)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врачебной</w:t>
            </w:r>
            <w:r w:rsidR="00934524">
              <w:t xml:space="preserve"> </w:t>
            </w:r>
            <w:r>
              <w:t>практики</w:t>
            </w:r>
            <w:r w:rsidR="00934524">
              <w:t xml:space="preserve"> </w:t>
            </w:r>
            <w:r>
              <w:t>(семейной</w:t>
            </w:r>
            <w:r w:rsidR="00934524">
              <w:t xml:space="preserve"> </w:t>
            </w:r>
            <w:r>
              <w:t>медицины)</w:t>
            </w:r>
            <w:r w:rsidR="00934524">
              <w:t xml:space="preserve"> </w:t>
            </w:r>
            <w:r>
              <w:t>*</w:t>
            </w:r>
          </w:p>
        </w:tc>
        <w:tc>
          <w:tcPr>
            <w:tcW w:w="10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Pr="001D71A0" w:rsidRDefault="00DC455C" w:rsidP="000568B8">
            <w:pPr>
              <w:pStyle w:val="22"/>
            </w:pPr>
            <w:r w:rsidRPr="001D71A0">
              <w:t>Уровень</w:t>
            </w:r>
            <w:r w:rsidR="00934524">
              <w:t xml:space="preserve"> </w:t>
            </w:r>
            <w:r w:rsidRPr="001D71A0">
              <w:t>обеспеченности,</w:t>
            </w:r>
            <w:r w:rsidR="00934524">
              <w:t xml:space="preserve"> </w:t>
            </w:r>
            <w:r w:rsidRPr="001D71A0">
              <w:t>объектов</w:t>
            </w:r>
            <w:r w:rsidR="00934524">
              <w:t xml:space="preserve"> </w:t>
            </w:r>
            <w:r w:rsidRPr="001D71A0">
              <w:t>**</w:t>
            </w:r>
          </w:p>
        </w:tc>
        <w:tc>
          <w:tcPr>
            <w:tcW w:w="6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2-10</w:t>
            </w:r>
            <w:r w:rsidR="00934524">
              <w:t xml:space="preserve"> </w:t>
            </w:r>
            <w:r>
              <w:t>тыс.</w:t>
            </w:r>
            <w:r w:rsidR="00934524">
              <w:t xml:space="preserve"> </w:t>
            </w:r>
            <w:r>
              <w:t>человек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2"/>
            </w:pPr>
            <w:r>
              <w:t>Т</w:t>
            </w:r>
            <w:r w:rsidRPr="00AC4AFC">
              <w:t>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55C" w:rsidRDefault="00C350B2" w:rsidP="000568B8">
            <w:pPr>
              <w:pStyle w:val="23"/>
            </w:pPr>
            <w:r>
              <w:t>30</w:t>
            </w:r>
          </w:p>
        </w:tc>
      </w:tr>
      <w:tr w:rsidR="00DC455C" w:rsidRPr="00AC4AFC" w:rsidTr="0000602F">
        <w:trPr>
          <w:trHeight w:val="57"/>
        </w:trPr>
        <w:tc>
          <w:tcPr>
            <w:tcW w:w="155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2"/>
            </w:pPr>
            <w:r>
              <w:t>Выдвижной</w:t>
            </w:r>
            <w:r w:rsidR="00934524">
              <w:t xml:space="preserve"> </w:t>
            </w:r>
            <w:r>
              <w:t>пункт</w:t>
            </w:r>
            <w:r w:rsidR="00934524">
              <w:t xml:space="preserve"> </w:t>
            </w:r>
            <w:r>
              <w:t>скорой</w:t>
            </w:r>
            <w:r w:rsidR="00934524">
              <w:t xml:space="preserve"> </w:t>
            </w:r>
            <w:r>
              <w:t>медицинской</w:t>
            </w:r>
            <w:r w:rsidR="00934524">
              <w:t xml:space="preserve"> </w:t>
            </w:r>
            <w:r>
              <w:t>помощи</w:t>
            </w:r>
          </w:p>
        </w:tc>
        <w:tc>
          <w:tcPr>
            <w:tcW w:w="10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455C" w:rsidRPr="00AC4AFC" w:rsidRDefault="00DC455C" w:rsidP="000568B8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>
              <w:t>санитарных</w:t>
            </w:r>
            <w:r w:rsidR="00934524">
              <w:t xml:space="preserve"> </w:t>
            </w:r>
            <w:r>
              <w:t>автомобилей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3"/>
            </w:pPr>
            <w:r>
              <w:t>1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2"/>
            </w:pPr>
            <w:r>
              <w:t>Т</w:t>
            </w:r>
            <w:r w:rsidRPr="00AC4AFC">
              <w:t>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3"/>
            </w:pPr>
            <w:r>
              <w:t>30</w:t>
            </w:r>
          </w:p>
        </w:tc>
      </w:tr>
      <w:tr w:rsidR="00DE7F0E" w:rsidRPr="00AC4AFC" w:rsidTr="0000602F">
        <w:trPr>
          <w:trHeight w:val="57"/>
        </w:trPr>
        <w:tc>
          <w:tcPr>
            <w:tcW w:w="1558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E7F0E" w:rsidRDefault="00DE7F0E" w:rsidP="000568B8">
            <w:pPr>
              <w:pStyle w:val="22"/>
            </w:pPr>
            <w:r>
              <w:t>Аптеки</w:t>
            </w:r>
          </w:p>
        </w:tc>
        <w:tc>
          <w:tcPr>
            <w:tcW w:w="100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7F0E" w:rsidRDefault="00DE7F0E" w:rsidP="00DE7F0E">
            <w:pPr>
              <w:pStyle w:val="23"/>
              <w:jc w:val="left"/>
            </w:pPr>
            <w:r w:rsidRPr="00BE2D76">
              <w:t>У</w:t>
            </w:r>
            <w:r>
              <w:t>ровень</w:t>
            </w:r>
            <w:r w:rsidR="00934524">
              <w:t xml:space="preserve"> </w:t>
            </w:r>
            <w:r>
              <w:t>обеспеченности,</w:t>
            </w:r>
            <w:r w:rsidR="00934524">
              <w:t xml:space="preserve"> </w:t>
            </w:r>
            <w:r>
              <w:t>объектов</w:t>
            </w:r>
          </w:p>
        </w:tc>
        <w:tc>
          <w:tcPr>
            <w:tcW w:w="6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7F0E" w:rsidRDefault="00DE7F0E" w:rsidP="000568B8">
            <w:pPr>
              <w:pStyle w:val="23"/>
            </w:pPr>
            <w:r>
              <w:t>1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E7F0E" w:rsidRDefault="00DE7F0E" w:rsidP="000568B8">
            <w:pPr>
              <w:pStyle w:val="22"/>
            </w:pPr>
            <w:r>
              <w:t>Т</w:t>
            </w:r>
            <w:r w:rsidRPr="00AC4AFC">
              <w:t>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</w:p>
        </w:tc>
        <w:tc>
          <w:tcPr>
            <w:tcW w:w="78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E7F0E" w:rsidRDefault="00DE7F0E" w:rsidP="000568B8">
            <w:pPr>
              <w:pStyle w:val="23"/>
            </w:pPr>
            <w:r>
              <w:t>30</w:t>
            </w:r>
          </w:p>
        </w:tc>
      </w:tr>
      <w:tr w:rsidR="00DC455C" w:rsidRPr="00AC4AFC" w:rsidTr="0000602F">
        <w:trPr>
          <w:trHeight w:val="57"/>
        </w:trPr>
        <w:tc>
          <w:tcPr>
            <w:tcW w:w="1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2"/>
            </w:pPr>
            <w:r>
              <w:t>Молочные</w:t>
            </w:r>
            <w:r w:rsidR="00934524">
              <w:t xml:space="preserve"> </w:t>
            </w:r>
            <w:r>
              <w:t>кухни</w:t>
            </w:r>
          </w:p>
        </w:tc>
        <w:tc>
          <w:tcPr>
            <w:tcW w:w="167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3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1766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DC455C" w:rsidRPr="00AC4AFC" w:rsidTr="0000602F">
        <w:trPr>
          <w:trHeight w:val="57"/>
        </w:trPr>
        <w:tc>
          <w:tcPr>
            <w:tcW w:w="15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2"/>
            </w:pPr>
            <w:r>
              <w:t>Раздаточные</w:t>
            </w:r>
            <w:r w:rsidR="00934524">
              <w:t xml:space="preserve"> </w:t>
            </w:r>
            <w:r>
              <w:t>пункты</w:t>
            </w:r>
            <w:r w:rsidR="00934524">
              <w:t xml:space="preserve"> </w:t>
            </w:r>
            <w:r>
              <w:t>молочных</w:t>
            </w:r>
            <w:r w:rsidR="00934524">
              <w:t xml:space="preserve"> </w:t>
            </w:r>
            <w:r>
              <w:t>кухонь</w:t>
            </w:r>
          </w:p>
        </w:tc>
        <w:tc>
          <w:tcPr>
            <w:tcW w:w="1676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3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2"/>
            </w:pPr>
            <w:r>
              <w:t>Радиус</w:t>
            </w:r>
            <w:r w:rsidR="00934524">
              <w:t xml:space="preserve"> </w:t>
            </w:r>
            <w:r>
              <w:t>обслуживания,</w:t>
            </w:r>
            <w:r w:rsidR="00934524">
              <w:t xml:space="preserve"> </w:t>
            </w:r>
            <w:r>
              <w:t>м</w:t>
            </w:r>
          </w:p>
        </w:tc>
        <w:tc>
          <w:tcPr>
            <w:tcW w:w="78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23"/>
            </w:pPr>
            <w:r>
              <w:t>500,</w:t>
            </w:r>
            <w:r w:rsidR="00934524">
              <w:t xml:space="preserve"> </w:t>
            </w:r>
            <w:r>
              <w:t>при</w:t>
            </w:r>
            <w:r w:rsidR="00934524">
              <w:t xml:space="preserve"> </w:t>
            </w:r>
            <w:r>
              <w:t>одно-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двухэтажной</w:t>
            </w:r>
            <w:r w:rsidR="00934524">
              <w:t xml:space="preserve"> </w:t>
            </w:r>
            <w:r>
              <w:lastRenderedPageBreak/>
              <w:t>застройке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800</w:t>
            </w:r>
          </w:p>
        </w:tc>
      </w:tr>
      <w:tr w:rsidR="00DC455C" w:rsidRPr="00AC4AFC" w:rsidTr="0000602F">
        <w:trPr>
          <w:trHeight w:val="5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455C" w:rsidRDefault="00DC455C" w:rsidP="000568B8">
            <w:pPr>
              <w:pStyle w:val="31"/>
            </w:pPr>
          </w:p>
          <w:p w:rsidR="00DC455C" w:rsidRPr="002C6B5D" w:rsidRDefault="00DC455C" w:rsidP="000568B8">
            <w:pPr>
              <w:pStyle w:val="31"/>
            </w:pPr>
            <w:r w:rsidRPr="002C6B5D">
              <w:t>*</w:t>
            </w:r>
            <w:r w:rsidR="00934524">
              <w:t xml:space="preserve"> </w:t>
            </w:r>
            <w:r w:rsidRPr="002C6B5D">
              <w:t>Медицинскую</w:t>
            </w:r>
            <w:r w:rsidR="00934524">
              <w:t xml:space="preserve"> </w:t>
            </w:r>
            <w:r w:rsidRPr="002C6B5D">
              <w:t>помощь</w:t>
            </w:r>
            <w:r w:rsidR="00934524">
              <w:t xml:space="preserve"> </w:t>
            </w:r>
            <w:r w:rsidRPr="002C6B5D">
              <w:t>во</w:t>
            </w:r>
            <w:r w:rsidR="00934524">
              <w:t xml:space="preserve"> </w:t>
            </w:r>
            <w:r w:rsidRPr="002C6B5D">
              <w:t>врачебных</w:t>
            </w:r>
            <w:r w:rsidR="00934524">
              <w:t xml:space="preserve"> </w:t>
            </w:r>
            <w:r w:rsidRPr="002C6B5D">
              <w:t>амбулаториях</w:t>
            </w:r>
            <w:r w:rsidR="00934524">
              <w:t xml:space="preserve"> </w:t>
            </w:r>
            <w:r w:rsidRPr="002C6B5D">
              <w:t>рекомендуется</w:t>
            </w:r>
            <w:r w:rsidR="00934524">
              <w:t xml:space="preserve"> </w:t>
            </w:r>
            <w:r w:rsidRPr="002C6B5D">
              <w:t>организовывать</w:t>
            </w:r>
            <w:r w:rsidR="00934524">
              <w:t xml:space="preserve"> </w:t>
            </w:r>
            <w:r w:rsidRPr="002C6B5D">
              <w:t>по</w:t>
            </w:r>
            <w:r w:rsidR="00934524">
              <w:t xml:space="preserve"> </w:t>
            </w:r>
            <w:r w:rsidRPr="002C6B5D">
              <w:t>профилям</w:t>
            </w:r>
            <w:r w:rsidR="00934524">
              <w:t xml:space="preserve"> </w:t>
            </w:r>
            <w:r w:rsidRPr="002C6B5D">
              <w:t>«терапия»,</w:t>
            </w:r>
            <w:r w:rsidR="00934524">
              <w:t xml:space="preserve"> </w:t>
            </w:r>
            <w:r w:rsidRPr="002C6B5D">
              <w:t>«акушерство-гинекология»,</w:t>
            </w:r>
            <w:r w:rsidR="00934524">
              <w:t xml:space="preserve"> </w:t>
            </w:r>
            <w:r w:rsidRPr="002C6B5D">
              <w:t>«хирургия»</w:t>
            </w:r>
            <w:r w:rsidR="00934524">
              <w:t xml:space="preserve"> </w:t>
            </w:r>
            <w:r w:rsidRPr="002C6B5D">
              <w:t>в</w:t>
            </w:r>
            <w:r w:rsidR="00934524">
              <w:t xml:space="preserve"> </w:t>
            </w:r>
            <w:r w:rsidRPr="002C6B5D">
              <w:t>амбулаторных</w:t>
            </w:r>
            <w:r w:rsidR="00934524">
              <w:t xml:space="preserve"> </w:t>
            </w:r>
            <w:r w:rsidRPr="002C6B5D">
              <w:t>условиях</w:t>
            </w:r>
            <w:r w:rsidR="00934524">
              <w:t xml:space="preserve"> </w:t>
            </w:r>
            <w:r w:rsidRPr="002C6B5D">
              <w:t>и</w:t>
            </w:r>
            <w:r w:rsidR="00934524">
              <w:t xml:space="preserve"> </w:t>
            </w:r>
            <w:r w:rsidRPr="002C6B5D">
              <w:t>в</w:t>
            </w:r>
            <w:r w:rsidR="00934524">
              <w:t xml:space="preserve"> </w:t>
            </w:r>
            <w:r w:rsidRPr="002C6B5D">
              <w:t>условиях</w:t>
            </w:r>
            <w:r w:rsidR="00934524">
              <w:t xml:space="preserve"> </w:t>
            </w:r>
            <w:r w:rsidRPr="002C6B5D">
              <w:t>дневного</w:t>
            </w:r>
            <w:r w:rsidR="00934524">
              <w:t xml:space="preserve"> </w:t>
            </w:r>
            <w:r w:rsidRPr="002C6B5D">
              <w:t>стационара.</w:t>
            </w:r>
            <w:r w:rsidR="00934524">
              <w:t xml:space="preserve"> </w:t>
            </w:r>
            <w:r w:rsidRPr="002C6B5D">
              <w:t>При</w:t>
            </w:r>
            <w:r w:rsidR="00934524">
              <w:t xml:space="preserve"> </w:t>
            </w:r>
            <w:r w:rsidRPr="002C6B5D">
              <w:t>наличии</w:t>
            </w:r>
            <w:r w:rsidR="00934524">
              <w:t xml:space="preserve"> </w:t>
            </w:r>
            <w:r w:rsidRPr="002C6B5D">
              <w:t>условий</w:t>
            </w:r>
            <w:r w:rsidR="00934524">
              <w:t xml:space="preserve"> </w:t>
            </w:r>
            <w:r w:rsidRPr="002C6B5D">
              <w:t>и</w:t>
            </w:r>
            <w:r w:rsidR="00934524">
              <w:t xml:space="preserve"> </w:t>
            </w:r>
            <w:r w:rsidRPr="002C6B5D">
              <w:t>потребности</w:t>
            </w:r>
            <w:r w:rsidR="00934524">
              <w:t xml:space="preserve"> </w:t>
            </w:r>
            <w:r w:rsidRPr="002C6B5D">
              <w:t>населения</w:t>
            </w:r>
            <w:r w:rsidR="00934524">
              <w:t xml:space="preserve"> </w:t>
            </w:r>
            <w:r w:rsidRPr="002C6B5D">
              <w:t>во</w:t>
            </w:r>
            <w:r w:rsidR="00934524">
              <w:t xml:space="preserve"> </w:t>
            </w:r>
            <w:r w:rsidRPr="002C6B5D">
              <w:t>врачах-специалистах</w:t>
            </w:r>
            <w:r w:rsidR="00934524">
              <w:t xml:space="preserve"> </w:t>
            </w:r>
            <w:r w:rsidRPr="002C6B5D">
              <w:t>по</w:t>
            </w:r>
            <w:r w:rsidR="00934524">
              <w:t xml:space="preserve"> </w:t>
            </w:r>
            <w:r w:rsidRPr="002C6B5D">
              <w:t>иным</w:t>
            </w:r>
            <w:r w:rsidR="00934524">
              <w:t xml:space="preserve"> </w:t>
            </w:r>
            <w:r w:rsidRPr="002C6B5D">
              <w:t>специальностям</w:t>
            </w:r>
            <w:r w:rsidR="00934524">
              <w:t xml:space="preserve"> </w:t>
            </w:r>
            <w:r w:rsidRPr="002C6B5D">
              <w:t>допускается</w:t>
            </w:r>
            <w:r w:rsidR="00934524">
              <w:t xml:space="preserve"> </w:t>
            </w:r>
            <w:r w:rsidRPr="002C6B5D">
              <w:t>расширение</w:t>
            </w:r>
            <w:r w:rsidR="00934524">
              <w:t xml:space="preserve"> </w:t>
            </w:r>
            <w:r w:rsidRPr="002C6B5D">
              <w:t>профилей</w:t>
            </w:r>
            <w:r w:rsidR="00934524">
              <w:t xml:space="preserve"> </w:t>
            </w:r>
            <w:r w:rsidRPr="002C6B5D">
              <w:t>оказываемой</w:t>
            </w:r>
            <w:r w:rsidR="00934524">
              <w:t xml:space="preserve"> </w:t>
            </w:r>
            <w:r w:rsidRPr="002C6B5D">
              <w:t>медицинской</w:t>
            </w:r>
            <w:r w:rsidR="00934524">
              <w:t xml:space="preserve"> </w:t>
            </w:r>
            <w:r w:rsidRPr="002C6B5D">
              <w:t>помощи.</w:t>
            </w:r>
          </w:p>
          <w:p w:rsidR="00DC455C" w:rsidRDefault="00DC455C" w:rsidP="000568B8">
            <w:pPr>
              <w:pStyle w:val="31"/>
            </w:pPr>
            <w:r w:rsidRPr="002C6B5D">
              <w:t>**</w:t>
            </w:r>
            <w:r w:rsidR="00934524">
              <w:t xml:space="preserve"> </w:t>
            </w:r>
            <w:r w:rsidRPr="002C6B5D">
              <w:t>С</w:t>
            </w:r>
            <w:r w:rsidR="00934524">
              <w:t xml:space="preserve"> </w:t>
            </w:r>
            <w:r w:rsidRPr="002C6B5D">
              <w:t>учетом</w:t>
            </w:r>
            <w:r w:rsidR="00934524">
              <w:t xml:space="preserve"> </w:t>
            </w:r>
            <w:r w:rsidRPr="002C6B5D">
              <w:t>транспортной</w:t>
            </w:r>
            <w:r w:rsidR="00934524">
              <w:t xml:space="preserve"> </w:t>
            </w:r>
            <w:r w:rsidRPr="002C6B5D">
              <w:t>доступности,</w:t>
            </w:r>
            <w:r w:rsidR="00934524">
              <w:t xml:space="preserve"> </w:t>
            </w:r>
            <w:r w:rsidRPr="002C6B5D">
              <w:t>климатических</w:t>
            </w:r>
            <w:r w:rsidR="00934524">
              <w:t xml:space="preserve"> </w:t>
            </w:r>
            <w:r w:rsidRPr="002C6B5D">
              <w:t>и</w:t>
            </w:r>
            <w:r w:rsidR="00934524">
              <w:t xml:space="preserve"> </w:t>
            </w:r>
            <w:r w:rsidRPr="002C6B5D">
              <w:t>географических</w:t>
            </w:r>
            <w:r w:rsidR="00934524">
              <w:t xml:space="preserve"> </w:t>
            </w:r>
            <w:r w:rsidRPr="002C6B5D">
              <w:t>особенностей,</w:t>
            </w:r>
            <w:r w:rsidR="00934524">
              <w:t xml:space="preserve"> </w:t>
            </w:r>
            <w:r w:rsidRPr="002C6B5D">
              <w:t>уровнем</w:t>
            </w:r>
            <w:r w:rsidR="00934524">
              <w:t xml:space="preserve"> </w:t>
            </w:r>
            <w:r w:rsidRPr="002C6B5D">
              <w:t>и</w:t>
            </w:r>
            <w:r w:rsidR="00934524">
              <w:t xml:space="preserve"> </w:t>
            </w:r>
            <w:r w:rsidRPr="002C6B5D">
              <w:t>структурой</w:t>
            </w:r>
            <w:r w:rsidR="00934524">
              <w:t xml:space="preserve"> </w:t>
            </w:r>
            <w:r w:rsidRPr="002C6B5D">
              <w:t>заболеваемости</w:t>
            </w:r>
            <w:r w:rsidR="00934524">
              <w:t xml:space="preserve"> </w:t>
            </w:r>
            <w:r w:rsidRPr="002C6B5D">
              <w:t>населения</w:t>
            </w:r>
            <w:r w:rsidR="00934524">
              <w:t xml:space="preserve"> </w:t>
            </w:r>
            <w:r w:rsidRPr="002C6B5D">
              <w:t>субъектов</w:t>
            </w:r>
            <w:r w:rsidR="00934524">
              <w:t xml:space="preserve"> </w:t>
            </w:r>
            <w:r w:rsidRPr="002C6B5D">
              <w:t>Российской</w:t>
            </w:r>
            <w:r w:rsidR="00934524">
              <w:t xml:space="preserve"> </w:t>
            </w:r>
            <w:r w:rsidRPr="002C6B5D">
              <w:t>Федерации,</w:t>
            </w:r>
            <w:r w:rsidR="00934524">
              <w:t xml:space="preserve"> </w:t>
            </w:r>
            <w:r w:rsidRPr="002C6B5D">
              <w:t>особенностей</w:t>
            </w:r>
            <w:r w:rsidR="00934524">
              <w:t xml:space="preserve"> </w:t>
            </w:r>
            <w:r w:rsidRPr="002C6B5D">
              <w:t>половозрастного</w:t>
            </w:r>
            <w:r w:rsidR="00934524">
              <w:t xml:space="preserve"> </w:t>
            </w:r>
            <w:r w:rsidRPr="002C6B5D">
              <w:t>состава</w:t>
            </w:r>
            <w:r w:rsidR="00934524">
              <w:t xml:space="preserve"> </w:t>
            </w:r>
            <w:r w:rsidRPr="002C6B5D">
              <w:t>населения</w:t>
            </w:r>
            <w:r w:rsidR="00934524">
              <w:t xml:space="preserve"> </w:t>
            </w:r>
            <w:r w:rsidRPr="002C6B5D">
              <w:t>и</w:t>
            </w:r>
            <w:r w:rsidR="00934524">
              <w:t xml:space="preserve"> </w:t>
            </w:r>
            <w:r w:rsidRPr="002C6B5D">
              <w:t>возможности</w:t>
            </w:r>
            <w:r w:rsidR="00934524">
              <w:t xml:space="preserve"> </w:t>
            </w:r>
            <w:r w:rsidRPr="002C6B5D">
              <w:t>соблюдения</w:t>
            </w:r>
            <w:r w:rsidR="00934524">
              <w:t xml:space="preserve"> </w:t>
            </w:r>
            <w:r w:rsidRPr="002C6B5D">
              <w:t>порядков</w:t>
            </w:r>
            <w:r w:rsidR="00934524">
              <w:t xml:space="preserve"> </w:t>
            </w:r>
            <w:r w:rsidRPr="002C6B5D">
              <w:t>оказания</w:t>
            </w:r>
            <w:r w:rsidR="00934524">
              <w:t xml:space="preserve"> </w:t>
            </w:r>
            <w:r w:rsidRPr="002C6B5D">
              <w:t>медицинской</w:t>
            </w:r>
            <w:r w:rsidR="00934524">
              <w:t xml:space="preserve"> </w:t>
            </w:r>
            <w:r w:rsidRPr="002C6B5D">
              <w:t>помощи,</w:t>
            </w:r>
            <w:r w:rsidR="00934524">
              <w:t xml:space="preserve"> </w:t>
            </w:r>
            <w:r w:rsidRPr="002C6B5D">
              <w:t>а</w:t>
            </w:r>
            <w:r w:rsidR="00934524">
              <w:t xml:space="preserve"> </w:t>
            </w:r>
            <w:r w:rsidRPr="002C6B5D">
              <w:t>также</w:t>
            </w:r>
            <w:r w:rsidR="00934524">
              <w:t xml:space="preserve"> </w:t>
            </w:r>
            <w:r w:rsidRPr="002C6B5D">
              <w:t>плановой</w:t>
            </w:r>
            <w:r w:rsidR="00934524">
              <w:t xml:space="preserve"> </w:t>
            </w:r>
            <w:r w:rsidRPr="002C6B5D">
              <w:t>мощности</w:t>
            </w:r>
            <w:r w:rsidR="00934524">
              <w:t xml:space="preserve"> </w:t>
            </w:r>
            <w:r w:rsidRPr="002C6B5D">
              <w:t>медицинской</w:t>
            </w:r>
            <w:r w:rsidR="00934524">
              <w:t xml:space="preserve"> </w:t>
            </w:r>
            <w:r w:rsidRPr="002C6B5D">
              <w:t>организации,</w:t>
            </w:r>
            <w:r w:rsidR="00934524">
              <w:t xml:space="preserve"> </w:t>
            </w:r>
            <w:r w:rsidRPr="002C6B5D">
              <w:t>указанные</w:t>
            </w:r>
            <w:r w:rsidR="00934524">
              <w:t xml:space="preserve"> </w:t>
            </w:r>
            <w:r w:rsidRPr="002C6B5D">
              <w:t>параметры</w:t>
            </w:r>
            <w:r w:rsidR="00934524">
              <w:t xml:space="preserve"> </w:t>
            </w:r>
            <w:r w:rsidRPr="002C6B5D">
              <w:t>обоснованно</w:t>
            </w:r>
            <w:r w:rsidR="00934524">
              <w:t xml:space="preserve"> </w:t>
            </w:r>
            <w:r w:rsidRPr="002C6B5D">
              <w:t>корректируются.</w:t>
            </w:r>
          </w:p>
        </w:tc>
      </w:tr>
    </w:tbl>
    <w:p w:rsidR="00ED2993" w:rsidRDefault="00ED2993" w:rsidP="00ED2993">
      <w:pPr>
        <w:pStyle w:val="2"/>
      </w:pPr>
      <w:bookmarkStart w:id="34" w:name="_Toc10204327"/>
      <w:r>
        <w:t>1.1</w:t>
      </w:r>
      <w:r w:rsidR="008C7CAB">
        <w:t>4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массового</w:t>
      </w:r>
      <w:r w:rsidR="00934524">
        <w:t xml:space="preserve"> </w:t>
      </w:r>
      <w:r w:rsidRPr="00AC4AFC">
        <w:t>отдыха</w:t>
      </w:r>
      <w:r w:rsidR="00934524">
        <w:t xml:space="preserve"> </w:t>
      </w:r>
      <w:r w:rsidRPr="00AC4AFC">
        <w:t>населения</w:t>
      </w:r>
      <w:bookmarkEnd w:id="34"/>
    </w:p>
    <w:p w:rsidR="00ED2993" w:rsidRDefault="00ED2993" w:rsidP="00ED2993">
      <w:pPr>
        <w:pStyle w:val="a7"/>
      </w:pPr>
      <w:bookmarkStart w:id="35" w:name="_Ref490812440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17</w:t>
        </w:r>
      </w:fldSimple>
      <w:bookmarkEnd w:id="3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73"/>
        <w:gridCol w:w="2718"/>
        <w:gridCol w:w="3975"/>
        <w:gridCol w:w="654"/>
        <w:gridCol w:w="2498"/>
        <w:gridCol w:w="1768"/>
      </w:tblGrid>
      <w:tr w:rsidR="00ED2993" w:rsidRPr="00AC4AFC" w:rsidTr="00F32F75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вида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ED2993" w:rsidRPr="00AC4AFC" w:rsidTr="00F32F75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0" w:type="auto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ED2993" w:rsidRPr="00AC4AFC" w:rsidTr="00F32F75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FE0140" w:rsidRDefault="00ED2993" w:rsidP="00ED2993">
            <w:pPr>
              <w:pStyle w:val="22"/>
            </w:pPr>
            <w:r>
              <w:t>Озелененные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 w:rsidRPr="00FE0140">
              <w:t>общего</w:t>
            </w:r>
            <w:r w:rsidR="00934524">
              <w:t xml:space="preserve"> </w:t>
            </w:r>
            <w:r w:rsidRPr="00FE0140">
              <w:t>пользования</w:t>
            </w:r>
            <w:r w:rsidR="00934524">
              <w:t xml:space="preserve"> </w:t>
            </w:r>
            <w:r w:rsidRPr="00FE0140">
              <w:t>(парки,</w:t>
            </w:r>
            <w:r w:rsidR="00934524">
              <w:t xml:space="preserve"> </w:t>
            </w:r>
            <w:r w:rsidRPr="00FE0140">
              <w:t>сады,</w:t>
            </w:r>
            <w:r w:rsidR="00934524">
              <w:t xml:space="preserve"> </w:t>
            </w:r>
            <w:r w:rsidRPr="00FE0140">
              <w:t>скверы,</w:t>
            </w:r>
            <w:r w:rsidR="00934524">
              <w:t xml:space="preserve"> </w:t>
            </w:r>
            <w:r w:rsidRPr="00FE0140">
              <w:t>бульвары,</w:t>
            </w:r>
            <w:r w:rsidR="00934524">
              <w:t xml:space="preserve"> </w:t>
            </w:r>
            <w:r w:rsidRPr="00FE0140">
              <w:t>набережные)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FE0140" w:rsidRDefault="00ED2993" w:rsidP="00ED2993">
            <w:pPr>
              <w:pStyle w:val="22"/>
            </w:pPr>
            <w:r w:rsidRPr="00FE0140">
              <w:t>Уровень</w:t>
            </w:r>
            <w:r w:rsidR="00934524">
              <w:t xml:space="preserve"> </w:t>
            </w:r>
            <w:r w:rsidRPr="00FE0140">
              <w:t>обеспеченности,</w:t>
            </w:r>
            <w:r w:rsidR="00934524">
              <w:t xml:space="preserve"> </w:t>
            </w:r>
            <w:r w:rsidRPr="00FE0140">
              <w:t>м</w:t>
            </w:r>
            <w:r w:rsidRPr="00FE0140">
              <w:rPr>
                <w:vertAlign w:val="superscript"/>
              </w:rPr>
              <w:t>2</w:t>
            </w:r>
            <w:r w:rsidR="00934524">
              <w:t xml:space="preserve"> </w:t>
            </w:r>
            <w:r w:rsidRPr="00FE0140">
              <w:t>площади</w:t>
            </w:r>
            <w:r w:rsidR="00934524">
              <w:t xml:space="preserve"> </w:t>
            </w:r>
            <w:r w:rsidRPr="00FE0140">
              <w:t>на</w:t>
            </w:r>
            <w:r w:rsidR="00934524">
              <w:t xml:space="preserve"> </w:t>
            </w:r>
            <w:r w:rsidRPr="00FE0140">
              <w:t>1</w:t>
            </w:r>
            <w:r w:rsidR="00934524">
              <w:t xml:space="preserve"> </w:t>
            </w:r>
            <w:r w:rsidRPr="00FE0140">
              <w:t>чел.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23"/>
            </w:pPr>
            <w:r>
              <w:t>12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C802EA">
            <w:pPr>
              <w:pStyle w:val="22"/>
            </w:pPr>
            <w:r>
              <w:t>Пешеходная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512"/>
            </w:pPr>
            <w:r>
              <w:t>30</w:t>
            </w:r>
          </w:p>
        </w:tc>
      </w:tr>
      <w:tr w:rsidR="00ED2993" w:rsidRPr="00AC4AFC" w:rsidTr="00F32F75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FE0140" w:rsidRDefault="00ED2993" w:rsidP="00ED2993">
            <w:pPr>
              <w:pStyle w:val="22"/>
            </w:pPr>
            <w:r>
              <w:t>Озелененные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парков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садов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Default="00ED2993" w:rsidP="00ED2993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70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>
              <w:t>площади</w:t>
            </w:r>
            <w:r w:rsidR="00934524">
              <w:t xml:space="preserve"> </w:t>
            </w:r>
            <w:r w:rsidRPr="00C94AA3">
              <w:t>территории</w:t>
            </w:r>
            <w:r w:rsidR="00934524">
              <w:t xml:space="preserve"> </w:t>
            </w:r>
            <w:r w:rsidRPr="00C94AA3">
              <w:t>парков</w:t>
            </w:r>
            <w:r w:rsidR="00934524">
              <w:t xml:space="preserve"> </w:t>
            </w:r>
            <w:r w:rsidRPr="00C94AA3">
              <w:t>и</w:t>
            </w:r>
            <w:r w:rsidR="00934524">
              <w:t xml:space="preserve"> </w:t>
            </w:r>
            <w:r w:rsidRPr="00C94AA3">
              <w:t>садов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C802EA">
            <w:pPr>
              <w:pStyle w:val="22"/>
            </w:pPr>
            <w:r>
              <w:t>Пешеходная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512"/>
            </w:pPr>
            <w:r>
              <w:t>30</w:t>
            </w:r>
          </w:p>
        </w:tc>
      </w:tr>
      <w:tr w:rsidR="00ED2993" w:rsidRPr="00AC4AFC" w:rsidTr="00F32F75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FE0140" w:rsidRDefault="00ED2993" w:rsidP="00ED2993">
            <w:pPr>
              <w:pStyle w:val="22"/>
            </w:pPr>
            <w:r>
              <w:t>Озелененные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микрорайона</w:t>
            </w:r>
            <w:r w:rsidR="00934524">
              <w:t xml:space="preserve"> </w:t>
            </w:r>
            <w:r>
              <w:t>(квартала)</w:t>
            </w:r>
            <w:r w:rsidR="00934524">
              <w:t xml:space="preserve"> </w:t>
            </w:r>
            <w:r>
              <w:t>многоквартирной</w:t>
            </w:r>
            <w:r w:rsidR="00934524">
              <w:t xml:space="preserve"> </w:t>
            </w:r>
            <w:r>
              <w:t>застройки</w:t>
            </w:r>
            <w:r w:rsidR="00934524">
              <w:t xml:space="preserve"> </w:t>
            </w:r>
            <w:r>
              <w:t>жилой</w:t>
            </w:r>
            <w:r w:rsidR="00934524">
              <w:t xml:space="preserve"> </w:t>
            </w:r>
            <w:r>
              <w:t>зоны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Default="00ED2993" w:rsidP="00ED2993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25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>
              <w:t>площади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квартала</w:t>
            </w:r>
            <w:r w:rsidR="00934524">
              <w:t xml:space="preserve"> </w:t>
            </w:r>
            <w:r>
              <w:t>*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993" w:rsidRDefault="00ED2993" w:rsidP="00ED2993">
            <w:pPr>
              <w:pStyle w:val="512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ED2993" w:rsidRPr="00AC4AFC" w:rsidTr="00F32F75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Default="00ED2993" w:rsidP="00ED2993">
            <w:pPr>
              <w:pStyle w:val="22"/>
            </w:pPr>
            <w:r>
              <w:t>Озелененные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lastRenderedPageBreak/>
              <w:t>дворовых</w:t>
            </w:r>
            <w:r w:rsidR="00934524">
              <w:t xml:space="preserve"> </w:t>
            </w:r>
            <w:r>
              <w:t>площадок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Default="00ED2993" w:rsidP="00ED2993">
            <w:pPr>
              <w:pStyle w:val="23"/>
            </w:pPr>
            <w:r>
              <w:lastRenderedPageBreak/>
              <w:t>Не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50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>
              <w:t>площади</w:t>
            </w:r>
            <w:r w:rsidR="00934524">
              <w:t xml:space="preserve"> </w:t>
            </w:r>
            <w:r>
              <w:t>дворовых</w:t>
            </w:r>
            <w:r w:rsidR="00934524">
              <w:t xml:space="preserve"> </w:t>
            </w:r>
            <w:r>
              <w:t>площадок</w:t>
            </w:r>
            <w:r w:rsidR="00934524">
              <w:t xml:space="preserve"> </w:t>
            </w:r>
            <w:r>
              <w:t>(деревьями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lastRenderedPageBreak/>
              <w:t>кустарниками)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993" w:rsidRDefault="00ED2993" w:rsidP="00ED2993">
            <w:pPr>
              <w:pStyle w:val="512"/>
            </w:pPr>
            <w:r>
              <w:lastRenderedPageBreak/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ED2993" w:rsidRPr="00AC4AFC" w:rsidTr="00F32F75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FE0140" w:rsidRDefault="00ED2993" w:rsidP="00ED2993">
            <w:pPr>
              <w:pStyle w:val="22"/>
            </w:pPr>
            <w:r w:rsidRPr="009E7476">
              <w:t>Зоны</w:t>
            </w:r>
            <w:r w:rsidR="00934524">
              <w:t xml:space="preserve"> </w:t>
            </w:r>
            <w:r w:rsidRPr="009E7476">
              <w:t>массового</w:t>
            </w:r>
            <w:r w:rsidR="00934524">
              <w:t xml:space="preserve"> </w:t>
            </w:r>
            <w:r w:rsidRPr="009E7476">
              <w:t>кратковременного</w:t>
            </w:r>
            <w:r w:rsidR="00934524">
              <w:t xml:space="preserve"> </w:t>
            </w:r>
            <w:r w:rsidRPr="009E7476">
              <w:t>отдыха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FE0140" w:rsidRDefault="00ED2993" w:rsidP="00ED2993">
            <w:pPr>
              <w:pStyle w:val="22"/>
            </w:pPr>
            <w:r>
              <w:t>Уровень</w:t>
            </w:r>
            <w:r w:rsidR="00934524">
              <w:t xml:space="preserve"> </w:t>
            </w:r>
            <w:r>
              <w:t>обеспеченности,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объектов</w:t>
            </w:r>
            <w:r w:rsidR="00934524">
              <w:t xml:space="preserve"> </w:t>
            </w:r>
            <w:r w:rsidRPr="009E7476">
              <w:t>на</w:t>
            </w:r>
            <w:r w:rsidR="00934524">
              <w:t xml:space="preserve"> </w:t>
            </w:r>
            <w:r w:rsidRPr="009E7476">
              <w:t>одного</w:t>
            </w:r>
            <w:r w:rsidR="00934524">
              <w:t xml:space="preserve"> </w:t>
            </w:r>
            <w:r w:rsidRPr="009E7476">
              <w:t>посетителя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51"/>
            </w:pPr>
            <w:r w:rsidRPr="00AC4AFC">
              <w:t>500,</w:t>
            </w:r>
            <w:r w:rsidR="00934524">
              <w:t xml:space="preserve"> </w:t>
            </w:r>
            <w:r w:rsidRPr="00AC4AFC">
              <w:t>в</w:t>
            </w:r>
            <w:r w:rsidR="00934524">
              <w:t xml:space="preserve"> </w:t>
            </w:r>
            <w:r w:rsidRPr="00AC4AFC">
              <w:t>том</w:t>
            </w:r>
            <w:r w:rsidR="00934524">
              <w:t xml:space="preserve"> </w:t>
            </w:r>
            <w:r w:rsidRPr="00AC4AFC">
              <w:t>числе</w:t>
            </w:r>
            <w:r w:rsidR="00934524">
              <w:t xml:space="preserve"> </w:t>
            </w:r>
            <w:r w:rsidRPr="00AC4AFC">
              <w:t>интенсивно</w:t>
            </w:r>
            <w:r w:rsidR="00934524">
              <w:t xml:space="preserve"> </w:t>
            </w:r>
            <w:r w:rsidRPr="00AC4AFC">
              <w:t>используемая</w:t>
            </w:r>
            <w:r w:rsidR="00934524">
              <w:t xml:space="preserve"> </w:t>
            </w:r>
            <w:r w:rsidRPr="00AC4AFC">
              <w:t>часть</w:t>
            </w:r>
            <w:r w:rsidR="00934524">
              <w:t xml:space="preserve"> </w:t>
            </w:r>
            <w:r w:rsidRPr="00AC4AFC">
              <w:t>для</w:t>
            </w:r>
            <w:r w:rsidR="00934524">
              <w:t xml:space="preserve"> </w:t>
            </w:r>
            <w:r w:rsidRPr="00AC4AFC">
              <w:t>активных</w:t>
            </w:r>
            <w:r w:rsidR="00934524">
              <w:t xml:space="preserve"> </w:t>
            </w:r>
            <w:r w:rsidRPr="00AC4AFC">
              <w:t>видов</w:t>
            </w:r>
            <w:r w:rsidR="00934524">
              <w:t xml:space="preserve"> </w:t>
            </w:r>
            <w:r w:rsidRPr="00AC4AFC">
              <w:t>отдыха</w:t>
            </w:r>
            <w:r w:rsidR="00934524">
              <w:t xml:space="preserve"> </w:t>
            </w:r>
            <w:r w:rsidRPr="00AC4AFC">
              <w:t>должна</w:t>
            </w:r>
            <w:r w:rsidR="00934524">
              <w:t xml:space="preserve"> </w:t>
            </w:r>
            <w:r w:rsidRPr="00AC4AFC">
              <w:t>составлять</w:t>
            </w:r>
            <w:r w:rsidR="00934524">
              <w:t xml:space="preserve"> </w:t>
            </w:r>
            <w:r w:rsidRPr="00AC4AFC">
              <w:t>100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одного</w:t>
            </w:r>
            <w:r w:rsidR="00934524">
              <w:t xml:space="preserve"> </w:t>
            </w:r>
            <w:r w:rsidRPr="00AC4AFC">
              <w:t>посетителя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C802EA">
            <w:pPr>
              <w:pStyle w:val="22"/>
            </w:pPr>
            <w:r w:rsidRPr="00AC4AFC">
              <w:t>Транспортная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2993" w:rsidRPr="00AC4AFC" w:rsidRDefault="00ED2993" w:rsidP="00ED2993">
            <w:pPr>
              <w:pStyle w:val="512"/>
            </w:pPr>
            <w:r w:rsidRPr="00AC4AFC">
              <w:t>90</w:t>
            </w:r>
          </w:p>
        </w:tc>
      </w:tr>
      <w:tr w:rsidR="00F32F75" w:rsidRPr="00AC4AFC" w:rsidTr="00F32F75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9E7476" w:rsidRDefault="00F32F75" w:rsidP="00ED2993">
            <w:pPr>
              <w:pStyle w:val="22"/>
            </w:pPr>
            <w:r>
              <w:t>Пляжи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51"/>
            </w:pPr>
            <w:r>
              <w:t>Уровень</w:t>
            </w:r>
            <w:r w:rsidR="00934524">
              <w:t xml:space="preserve"> </w:t>
            </w:r>
            <w:r>
              <w:t>обеспеченности,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объектов</w:t>
            </w:r>
            <w:r w:rsidR="00934524">
              <w:t xml:space="preserve"> </w:t>
            </w:r>
            <w:r w:rsidRPr="009E7476">
              <w:t>на</w:t>
            </w:r>
            <w:r w:rsidR="00934524">
              <w:t xml:space="preserve"> </w:t>
            </w:r>
            <w:r w:rsidRPr="009E7476">
              <w:t>одного</w:t>
            </w:r>
            <w:r w:rsidR="00934524">
              <w:t xml:space="preserve"> </w:t>
            </w:r>
            <w:r w:rsidRPr="009E7476">
              <w:t>посетителя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51"/>
            </w:pPr>
            <w:r w:rsidRPr="00AC4AFC">
              <w:t>речные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озерные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23"/>
            </w:pPr>
            <w:r w:rsidRPr="00AC4AFC">
              <w:t>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22"/>
            </w:pPr>
            <w:r w:rsidRPr="00AC4AFC">
              <w:t>Транспортная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512"/>
            </w:pPr>
            <w:r w:rsidRPr="00AC4AFC">
              <w:t>90</w:t>
            </w:r>
          </w:p>
        </w:tc>
      </w:tr>
      <w:tr w:rsidR="00F32F75" w:rsidRPr="00AC4AFC" w:rsidTr="00F32F75">
        <w:trPr>
          <w:trHeight w:val="5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Default="00F32F75" w:rsidP="00ED2993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Default="00F32F75" w:rsidP="004E6EDD">
            <w:pPr>
              <w:pStyle w:val="51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22"/>
            </w:pPr>
            <w:r>
              <w:t>речные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озерные,</w:t>
            </w:r>
            <w:r w:rsidR="00934524">
              <w:t xml:space="preserve"> </w:t>
            </w:r>
            <w:r>
              <w:t>размещаемые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землях,</w:t>
            </w:r>
            <w:r w:rsidR="00934524">
              <w:t xml:space="preserve"> </w:t>
            </w:r>
            <w:r>
              <w:t>пригодных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сельскохозяйственного</w:t>
            </w:r>
            <w:r w:rsidR="00934524">
              <w:t xml:space="preserve"> </w:t>
            </w:r>
            <w:r>
              <w:t>использования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23"/>
            </w:pP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C802EA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F75" w:rsidRPr="00AC4AFC" w:rsidRDefault="00F32F75" w:rsidP="00ED2993">
            <w:pPr>
              <w:pStyle w:val="512"/>
            </w:pPr>
          </w:p>
        </w:tc>
      </w:tr>
      <w:tr w:rsidR="00F32F75" w:rsidRPr="00AC4AFC" w:rsidTr="00F32F75">
        <w:trPr>
          <w:trHeight w:val="57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Default="00F32F75" w:rsidP="00ED2993">
            <w:pPr>
              <w:pStyle w:val="22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51"/>
            </w:pPr>
            <w:r>
              <w:t>Уровень</w:t>
            </w:r>
            <w:r w:rsidR="00934524">
              <w:t xml:space="preserve"> </w:t>
            </w:r>
            <w:r>
              <w:t>обеспеченности,</w:t>
            </w:r>
            <w:r w:rsidR="00934524">
              <w:t xml:space="preserve"> </w:t>
            </w:r>
            <w:r w:rsidRPr="00C92AD2">
              <w:t>м</w:t>
            </w:r>
            <w:r w:rsidR="00934524">
              <w:t xml:space="preserve"> </w:t>
            </w:r>
            <w:r>
              <w:t>береговой</w:t>
            </w:r>
            <w:r w:rsidR="00934524">
              <w:t xml:space="preserve"> </w:t>
            </w:r>
            <w:r>
              <w:t>полосы</w:t>
            </w:r>
            <w:r w:rsidR="00934524">
              <w:t xml:space="preserve"> </w:t>
            </w:r>
            <w:r w:rsidRPr="009E7476">
              <w:t>на</w:t>
            </w:r>
            <w:r w:rsidR="00934524">
              <w:t xml:space="preserve"> </w:t>
            </w:r>
            <w:r w:rsidRPr="009E7476">
              <w:t>одного</w:t>
            </w:r>
            <w:r w:rsidR="00934524">
              <w:t xml:space="preserve"> </w:t>
            </w:r>
            <w:r w:rsidRPr="009E7476">
              <w:t>посетителя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22"/>
            </w:pPr>
            <w:r w:rsidRPr="00AC4AFC">
              <w:t>речные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озерные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4E6EDD">
            <w:pPr>
              <w:pStyle w:val="51"/>
              <w:jc w:val="center"/>
            </w:pPr>
            <w:r>
              <w:t>0,25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75" w:rsidRPr="00AC4AFC" w:rsidRDefault="00F32F75" w:rsidP="00C802EA">
            <w:pPr>
              <w:pStyle w:val="22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F75" w:rsidRPr="00AC4AFC" w:rsidRDefault="00F32F75" w:rsidP="00ED2993">
            <w:pPr>
              <w:pStyle w:val="512"/>
            </w:pPr>
          </w:p>
        </w:tc>
      </w:tr>
      <w:tr w:rsidR="00F32F75" w:rsidRPr="00AC4AFC" w:rsidTr="00F32F75">
        <w:trPr>
          <w:trHeight w:val="57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F75" w:rsidRDefault="00F32F75" w:rsidP="00ED2993">
            <w:pPr>
              <w:pStyle w:val="31"/>
            </w:pPr>
          </w:p>
          <w:p w:rsidR="00F32F75" w:rsidRPr="00971515" w:rsidRDefault="00F32F75" w:rsidP="00ED2993">
            <w:pPr>
              <w:pStyle w:val="31"/>
            </w:pPr>
            <w:r w:rsidRPr="00971515">
              <w:t>*</w:t>
            </w:r>
            <w:r w:rsidR="00934524">
              <w:t xml:space="preserve"> </w:t>
            </w:r>
            <w:r w:rsidRPr="00971515">
              <w:t>Без</w:t>
            </w:r>
            <w:r w:rsidR="00934524">
              <w:t xml:space="preserve"> </w:t>
            </w:r>
            <w:r w:rsidRPr="00971515">
              <w:t>учета</w:t>
            </w:r>
            <w:r w:rsidR="00934524">
              <w:t xml:space="preserve"> </w:t>
            </w:r>
            <w:r w:rsidRPr="00971515">
              <w:t>участков</w:t>
            </w:r>
            <w:r w:rsidR="00934524">
              <w:t xml:space="preserve"> </w:t>
            </w:r>
            <w:r w:rsidRPr="00971515">
              <w:t>общеобразовательных</w:t>
            </w:r>
            <w:r w:rsidR="00934524">
              <w:t xml:space="preserve"> </w:t>
            </w:r>
            <w:r w:rsidRPr="00971515">
              <w:t>и</w:t>
            </w:r>
            <w:r w:rsidR="00934524">
              <w:t xml:space="preserve"> </w:t>
            </w:r>
            <w:r w:rsidRPr="00971515">
              <w:t>дошкольных</w:t>
            </w:r>
            <w:r w:rsidR="00934524">
              <w:t xml:space="preserve"> </w:t>
            </w:r>
            <w:r w:rsidRPr="00971515">
              <w:t>образовательных</w:t>
            </w:r>
            <w:r w:rsidR="00934524">
              <w:t xml:space="preserve"> </w:t>
            </w:r>
            <w:r w:rsidRPr="00971515">
              <w:t>организаций.</w:t>
            </w:r>
          </w:p>
          <w:p w:rsidR="00F32F75" w:rsidRDefault="00F32F75" w:rsidP="00ED2993">
            <w:pPr>
              <w:pStyle w:val="32"/>
            </w:pPr>
            <w:r>
              <w:t>Примечания</w:t>
            </w:r>
          </w:p>
          <w:p w:rsidR="00F32F75" w:rsidRDefault="00CB6B2A" w:rsidP="00ED2993">
            <w:pPr>
              <w:pStyle w:val="31"/>
            </w:pPr>
            <w:r>
              <w:t>1</w:t>
            </w:r>
            <w:r w:rsidR="00934524">
              <w:t xml:space="preserve"> </w:t>
            </w:r>
            <w:r w:rsidR="00F32F75">
              <w:t>В</w:t>
            </w:r>
            <w:r w:rsidR="00934524">
              <w:t xml:space="preserve"> </w:t>
            </w:r>
            <w:r w:rsidR="00F32F75" w:rsidRPr="003A3480">
              <w:t>сельских</w:t>
            </w:r>
            <w:r w:rsidR="00934524">
              <w:t xml:space="preserve"> </w:t>
            </w:r>
            <w:r w:rsidR="00F32F75" w:rsidRPr="003A3480">
              <w:t>поселениях,</w:t>
            </w:r>
            <w:r w:rsidR="00934524">
              <w:t xml:space="preserve"> </w:t>
            </w:r>
            <w:r w:rsidR="00F32F75" w:rsidRPr="003A3480">
              <w:t>расположенных</w:t>
            </w:r>
            <w:r w:rsidR="00934524">
              <w:t xml:space="preserve"> </w:t>
            </w:r>
            <w:r w:rsidR="00F32F75" w:rsidRPr="003A3480">
              <w:t>в</w:t>
            </w:r>
            <w:r w:rsidR="00934524">
              <w:t xml:space="preserve"> </w:t>
            </w:r>
            <w:r w:rsidR="00F32F75" w:rsidRPr="003A3480">
              <w:t>окружении</w:t>
            </w:r>
            <w:r w:rsidR="00934524">
              <w:t xml:space="preserve"> </w:t>
            </w:r>
            <w:r w:rsidR="00F32F75" w:rsidRPr="003A3480">
              <w:t>лесов,</w:t>
            </w:r>
            <w:r w:rsidR="00934524">
              <w:t xml:space="preserve"> </w:t>
            </w:r>
            <w:r w:rsidR="00F32F75" w:rsidRPr="003A3480">
              <w:t>прибрежных</w:t>
            </w:r>
            <w:r w:rsidR="00934524">
              <w:t xml:space="preserve"> </w:t>
            </w:r>
            <w:r w:rsidR="00F32F75" w:rsidRPr="003A3480">
              <w:t>зонах</w:t>
            </w:r>
            <w:r w:rsidR="00934524">
              <w:t xml:space="preserve"> </w:t>
            </w:r>
            <w:r w:rsidR="00F32F75" w:rsidRPr="003A3480">
              <w:t>крупных</w:t>
            </w:r>
            <w:r w:rsidR="00934524">
              <w:t xml:space="preserve"> </w:t>
            </w:r>
            <w:r w:rsidR="00F32F75" w:rsidRPr="003A3480">
              <w:t>рек</w:t>
            </w:r>
            <w:r w:rsidR="00934524">
              <w:t xml:space="preserve"> </w:t>
            </w:r>
            <w:r w:rsidR="00F32F75" w:rsidRPr="003A3480">
              <w:t>и</w:t>
            </w:r>
            <w:r w:rsidR="00934524">
              <w:t xml:space="preserve"> </w:t>
            </w:r>
            <w:r w:rsidR="00F32F75" w:rsidRPr="003A3480">
              <w:t>водоемов,</w:t>
            </w:r>
            <w:r w:rsidR="00934524">
              <w:t xml:space="preserve"> </w:t>
            </w:r>
            <w:r w:rsidR="00F32F75" w:rsidRPr="003A3480">
              <w:t>площадь</w:t>
            </w:r>
            <w:r w:rsidR="00934524">
              <w:t xml:space="preserve"> </w:t>
            </w:r>
            <w:r w:rsidR="00F32F75" w:rsidRPr="003A3480">
              <w:t>озелененных</w:t>
            </w:r>
            <w:r w:rsidR="00934524">
              <w:t xml:space="preserve"> </w:t>
            </w:r>
            <w:r w:rsidR="00F32F75" w:rsidRPr="003A3480">
              <w:t>территорий</w:t>
            </w:r>
            <w:r w:rsidR="00934524">
              <w:t xml:space="preserve"> </w:t>
            </w:r>
            <w:r w:rsidR="00F32F75" w:rsidRPr="003A3480">
              <w:t>общего</w:t>
            </w:r>
            <w:r w:rsidR="00934524">
              <w:t xml:space="preserve"> </w:t>
            </w:r>
            <w:r w:rsidR="00F32F75" w:rsidRPr="003A3480">
              <w:t>пользования</w:t>
            </w:r>
            <w:r w:rsidR="00934524">
              <w:t xml:space="preserve"> </w:t>
            </w:r>
            <w:r w:rsidR="00F32F75" w:rsidRPr="003A3480">
              <w:t>допускается</w:t>
            </w:r>
            <w:r w:rsidR="00934524">
              <w:t xml:space="preserve"> </w:t>
            </w:r>
            <w:r w:rsidR="00F32F75" w:rsidRPr="003A3480">
              <w:t>уменьшать,</w:t>
            </w:r>
            <w:r w:rsidR="00934524">
              <w:t xml:space="preserve"> </w:t>
            </w:r>
            <w:r w:rsidR="00F32F75" w:rsidRPr="003A3480">
              <w:t>но</w:t>
            </w:r>
            <w:r w:rsidR="00934524">
              <w:t xml:space="preserve"> </w:t>
            </w:r>
            <w:r w:rsidR="00F32F75" w:rsidRPr="003A3480">
              <w:t>не</w:t>
            </w:r>
            <w:r w:rsidR="00934524">
              <w:t xml:space="preserve"> </w:t>
            </w:r>
            <w:r w:rsidR="00F32F75" w:rsidRPr="003A3480">
              <w:t>более</w:t>
            </w:r>
            <w:r w:rsidR="00934524">
              <w:t xml:space="preserve"> </w:t>
            </w:r>
            <w:r w:rsidR="00F32F75" w:rsidRPr="003A3480">
              <w:t>чем</w:t>
            </w:r>
            <w:r w:rsidR="00934524">
              <w:t xml:space="preserve"> </w:t>
            </w:r>
            <w:r w:rsidR="00F32F75" w:rsidRPr="003A3480">
              <w:t>на</w:t>
            </w:r>
            <w:r w:rsidR="00934524">
              <w:t xml:space="preserve"> </w:t>
            </w:r>
            <w:r w:rsidR="00F32F75" w:rsidRPr="003A3480">
              <w:t>20</w:t>
            </w:r>
            <w:r w:rsidR="00934524">
              <w:t xml:space="preserve"> </w:t>
            </w:r>
            <w:r w:rsidR="00F32F75">
              <w:t>%</w:t>
            </w:r>
            <w:r w:rsidR="00F32F75" w:rsidRPr="003A3480">
              <w:t>.</w:t>
            </w:r>
          </w:p>
          <w:p w:rsidR="00F32F75" w:rsidRDefault="00CB6B2A" w:rsidP="00ED2993">
            <w:pPr>
              <w:pStyle w:val="31"/>
            </w:pPr>
            <w:r>
              <w:t>2</w:t>
            </w:r>
            <w:r w:rsidR="00934524">
              <w:t xml:space="preserve"> </w:t>
            </w:r>
            <w:r w:rsidR="00F32F75" w:rsidRPr="00F65CEB">
              <w:t>В</w:t>
            </w:r>
            <w:r w:rsidR="00934524">
              <w:t xml:space="preserve"> </w:t>
            </w:r>
            <w:r w:rsidR="00F32F75" w:rsidRPr="00F65CEB">
              <w:t>структуре</w:t>
            </w:r>
            <w:r w:rsidR="00934524">
              <w:t xml:space="preserve"> </w:t>
            </w:r>
            <w:r w:rsidR="00F32F75" w:rsidRPr="00F65CEB">
              <w:t>озелененных</w:t>
            </w:r>
            <w:r w:rsidR="00934524">
              <w:t xml:space="preserve"> </w:t>
            </w:r>
            <w:r w:rsidR="00F32F75" w:rsidRPr="00F65CEB">
              <w:t>территорий</w:t>
            </w:r>
            <w:r w:rsidR="00934524">
              <w:t xml:space="preserve"> </w:t>
            </w:r>
            <w:r w:rsidR="00F32F75" w:rsidRPr="00F65CEB">
              <w:t>общего</w:t>
            </w:r>
            <w:r w:rsidR="00934524">
              <w:t xml:space="preserve"> </w:t>
            </w:r>
            <w:r w:rsidR="00F32F75" w:rsidRPr="00F65CEB">
              <w:t>пользования</w:t>
            </w:r>
            <w:r w:rsidR="00934524">
              <w:t xml:space="preserve"> </w:t>
            </w:r>
            <w:r w:rsidR="00F32F75" w:rsidRPr="00F65CEB">
              <w:t>крупные</w:t>
            </w:r>
            <w:r w:rsidR="00934524">
              <w:t xml:space="preserve"> </w:t>
            </w:r>
            <w:r w:rsidR="00F32F75" w:rsidRPr="00F65CEB">
              <w:t>парки</w:t>
            </w:r>
            <w:r w:rsidR="00934524">
              <w:t xml:space="preserve"> </w:t>
            </w:r>
            <w:r w:rsidR="00F32F75" w:rsidRPr="00F65CEB">
              <w:t>и</w:t>
            </w:r>
            <w:r w:rsidR="00934524">
              <w:t xml:space="preserve"> </w:t>
            </w:r>
            <w:r w:rsidR="00F32F75" w:rsidRPr="00F65CEB">
              <w:t>лесопарки</w:t>
            </w:r>
            <w:r w:rsidR="00934524">
              <w:t xml:space="preserve"> </w:t>
            </w:r>
            <w:r w:rsidR="00F32F75" w:rsidRPr="00F65CEB">
              <w:t>шириной</w:t>
            </w:r>
            <w:r w:rsidR="00934524">
              <w:t xml:space="preserve"> </w:t>
            </w:r>
            <w:r w:rsidR="00F32F75" w:rsidRPr="00F65CEB">
              <w:t>0,5</w:t>
            </w:r>
            <w:r w:rsidR="00934524">
              <w:t xml:space="preserve"> </w:t>
            </w:r>
            <w:r w:rsidR="00F32F75" w:rsidRPr="00F65CEB">
              <w:t>км</w:t>
            </w:r>
            <w:r w:rsidR="00934524">
              <w:t xml:space="preserve"> </w:t>
            </w:r>
            <w:r w:rsidR="00F32F75" w:rsidRPr="00F65CEB">
              <w:t>и</w:t>
            </w:r>
            <w:r w:rsidR="00934524">
              <w:t xml:space="preserve"> </w:t>
            </w:r>
            <w:r w:rsidR="00F32F75" w:rsidRPr="00F65CEB">
              <w:t>более</w:t>
            </w:r>
            <w:r w:rsidR="00934524">
              <w:t xml:space="preserve"> </w:t>
            </w:r>
            <w:r w:rsidR="00F32F75" w:rsidRPr="00F65CEB">
              <w:t>должны</w:t>
            </w:r>
            <w:r w:rsidR="00934524">
              <w:t xml:space="preserve"> </w:t>
            </w:r>
            <w:r w:rsidR="00F32F75" w:rsidRPr="00F65CEB">
              <w:t>составлять</w:t>
            </w:r>
            <w:r w:rsidR="00934524">
              <w:t xml:space="preserve"> </w:t>
            </w:r>
            <w:r w:rsidR="00F32F75" w:rsidRPr="00F65CEB">
              <w:t>не</w:t>
            </w:r>
            <w:r w:rsidR="00934524">
              <w:t xml:space="preserve"> </w:t>
            </w:r>
            <w:r w:rsidR="00F32F75" w:rsidRPr="00F65CEB">
              <w:t>менее</w:t>
            </w:r>
            <w:r w:rsidR="00934524">
              <w:t xml:space="preserve"> </w:t>
            </w:r>
            <w:r w:rsidR="00F32F75" w:rsidRPr="00F65CEB">
              <w:t>10</w:t>
            </w:r>
            <w:r w:rsidR="00934524">
              <w:t xml:space="preserve"> </w:t>
            </w:r>
            <w:r w:rsidR="00F32F75">
              <w:t>%</w:t>
            </w:r>
            <w:r w:rsidR="00F32F75" w:rsidRPr="00F65CEB">
              <w:t>.</w:t>
            </w:r>
          </w:p>
          <w:p w:rsidR="00F32F75" w:rsidRDefault="00CB6B2A" w:rsidP="00ED2993">
            <w:pPr>
              <w:pStyle w:val="31"/>
            </w:pPr>
            <w:r>
              <w:t>3</w:t>
            </w:r>
            <w:r w:rsidR="00934524">
              <w:t xml:space="preserve"> </w:t>
            </w:r>
            <w:r w:rsidR="00F32F75">
              <w:t>В</w:t>
            </w:r>
            <w:r w:rsidR="00934524">
              <w:t xml:space="preserve"> </w:t>
            </w:r>
            <w:r w:rsidR="00F32F75">
              <w:t>площадь</w:t>
            </w:r>
            <w:r w:rsidR="00934524">
              <w:t xml:space="preserve"> </w:t>
            </w:r>
            <w:r w:rsidR="00F32F75">
              <w:t>отдельных</w:t>
            </w:r>
            <w:r w:rsidR="00934524">
              <w:t xml:space="preserve"> </w:t>
            </w:r>
            <w:r w:rsidR="00F32F75">
              <w:t>участков</w:t>
            </w:r>
            <w:r w:rsidR="00934524">
              <w:t xml:space="preserve"> </w:t>
            </w:r>
            <w:r w:rsidR="00F32F75">
              <w:t>озелененной</w:t>
            </w:r>
            <w:r w:rsidR="00934524">
              <w:t xml:space="preserve"> </w:t>
            </w:r>
            <w:r w:rsidR="00F32F75">
              <w:t>территории</w:t>
            </w:r>
            <w:r w:rsidR="00934524">
              <w:t xml:space="preserve"> </w:t>
            </w:r>
            <w:r w:rsidR="00F32F75">
              <w:t>микрорайона</w:t>
            </w:r>
            <w:r w:rsidR="00934524">
              <w:t xml:space="preserve"> </w:t>
            </w:r>
            <w:r w:rsidR="00F32F75">
              <w:t>(квартала)</w:t>
            </w:r>
            <w:r w:rsidR="00934524">
              <w:t xml:space="preserve"> </w:t>
            </w:r>
            <w:r w:rsidR="00F32F75">
              <w:t>включаются</w:t>
            </w:r>
            <w:r w:rsidR="00934524">
              <w:t xml:space="preserve"> </w:t>
            </w:r>
            <w:r w:rsidR="00F32F75">
              <w:t>площадки</w:t>
            </w:r>
            <w:r w:rsidR="00934524">
              <w:t xml:space="preserve"> </w:t>
            </w:r>
            <w:r w:rsidR="00F32F75">
              <w:t>для</w:t>
            </w:r>
            <w:r w:rsidR="00934524">
              <w:t xml:space="preserve"> </w:t>
            </w:r>
            <w:r w:rsidR="00F32F75">
              <w:t>отдыха,</w:t>
            </w:r>
            <w:r w:rsidR="00934524">
              <w:t xml:space="preserve"> </w:t>
            </w:r>
            <w:r w:rsidR="00F32F75">
              <w:t>игр</w:t>
            </w:r>
            <w:r w:rsidR="00934524">
              <w:t xml:space="preserve"> </w:t>
            </w:r>
            <w:r w:rsidR="00F32F75">
              <w:t>детей,</w:t>
            </w:r>
            <w:r w:rsidR="00934524">
              <w:t xml:space="preserve"> </w:t>
            </w:r>
            <w:r w:rsidR="00F32F75">
              <w:t>пешеходные</w:t>
            </w:r>
            <w:r w:rsidR="00934524">
              <w:t xml:space="preserve"> </w:t>
            </w:r>
            <w:r w:rsidR="00F32F75">
              <w:t>дорожки,</w:t>
            </w:r>
            <w:r w:rsidR="00934524">
              <w:t xml:space="preserve"> </w:t>
            </w:r>
            <w:r w:rsidR="00F32F75">
              <w:t>если</w:t>
            </w:r>
            <w:r w:rsidR="00934524">
              <w:t xml:space="preserve"> </w:t>
            </w:r>
            <w:r w:rsidR="00F32F75">
              <w:t>они</w:t>
            </w:r>
            <w:r w:rsidR="00934524">
              <w:t xml:space="preserve"> </w:t>
            </w:r>
            <w:r w:rsidR="00F32F75">
              <w:t>занимают</w:t>
            </w:r>
            <w:r w:rsidR="00934524">
              <w:t xml:space="preserve"> </w:t>
            </w:r>
            <w:r w:rsidR="00F32F75">
              <w:t>не</w:t>
            </w:r>
            <w:r w:rsidR="00934524">
              <w:t xml:space="preserve"> </w:t>
            </w:r>
            <w:r w:rsidR="00F32F75">
              <w:t>более</w:t>
            </w:r>
            <w:r w:rsidR="00934524">
              <w:t xml:space="preserve"> </w:t>
            </w:r>
            <w:r w:rsidR="00F32F75">
              <w:t>30</w:t>
            </w:r>
            <w:r w:rsidR="00934524">
              <w:t xml:space="preserve"> </w:t>
            </w:r>
            <w:r w:rsidR="00F32F75">
              <w:t>%</w:t>
            </w:r>
            <w:r w:rsidR="00934524">
              <w:t xml:space="preserve"> </w:t>
            </w:r>
            <w:r w:rsidR="00F32F75">
              <w:t>общей</w:t>
            </w:r>
            <w:r w:rsidR="00934524">
              <w:t xml:space="preserve"> </w:t>
            </w:r>
            <w:r w:rsidR="00F32F75">
              <w:t>площади</w:t>
            </w:r>
            <w:r w:rsidR="00934524">
              <w:t xml:space="preserve"> </w:t>
            </w:r>
            <w:r w:rsidR="00F32F75">
              <w:t>участка.</w:t>
            </w:r>
          </w:p>
          <w:p w:rsidR="00F32F75" w:rsidRPr="00AC4AFC" w:rsidRDefault="00F32F75" w:rsidP="00ED2993">
            <w:pPr>
              <w:pStyle w:val="31"/>
            </w:pPr>
            <w:r>
              <w:t>4</w:t>
            </w:r>
            <w:r w:rsidR="00934524">
              <w:t xml:space="preserve"> </w:t>
            </w:r>
            <w:r w:rsidRPr="00C94AA3">
              <w:t>Площадь</w:t>
            </w:r>
            <w:r w:rsidR="00934524">
              <w:t xml:space="preserve"> </w:t>
            </w:r>
            <w:r w:rsidRPr="00C94AA3">
              <w:t>участка</w:t>
            </w:r>
            <w:r w:rsidR="00934524">
              <w:t xml:space="preserve"> </w:t>
            </w:r>
            <w:r w:rsidRPr="00C94AA3">
              <w:t>отдельной</w:t>
            </w:r>
            <w:r w:rsidR="00934524">
              <w:t xml:space="preserve"> </w:t>
            </w:r>
            <w:r w:rsidRPr="00C94AA3">
              <w:t>зоны</w:t>
            </w:r>
            <w:r w:rsidR="00934524">
              <w:t xml:space="preserve"> </w:t>
            </w:r>
            <w:r w:rsidRPr="00C94AA3">
              <w:t>массового</w:t>
            </w:r>
            <w:r w:rsidR="00934524">
              <w:t xml:space="preserve"> </w:t>
            </w:r>
            <w:r w:rsidRPr="00C94AA3">
              <w:t>кратковременного</w:t>
            </w:r>
            <w:r w:rsidR="00934524">
              <w:t xml:space="preserve"> </w:t>
            </w:r>
            <w:r w:rsidRPr="00C94AA3">
              <w:t>отдыха</w:t>
            </w:r>
            <w:r w:rsidR="00934524">
              <w:t xml:space="preserve"> </w:t>
            </w:r>
            <w:r w:rsidRPr="00C94AA3">
              <w:t>следует</w:t>
            </w:r>
            <w:r w:rsidR="00934524">
              <w:t xml:space="preserve"> </w:t>
            </w:r>
            <w:r w:rsidRPr="00C94AA3">
              <w:t>принимать</w:t>
            </w:r>
            <w:r w:rsidR="00934524">
              <w:t xml:space="preserve"> </w:t>
            </w:r>
            <w:r w:rsidRPr="00C94AA3">
              <w:t>не</w:t>
            </w:r>
            <w:r w:rsidR="00934524">
              <w:t xml:space="preserve"> </w:t>
            </w:r>
            <w:r w:rsidRPr="00C94AA3">
              <w:t>менее</w:t>
            </w:r>
            <w:r w:rsidR="00934524">
              <w:t xml:space="preserve"> </w:t>
            </w:r>
            <w:r w:rsidRPr="00C94AA3">
              <w:t>50</w:t>
            </w:r>
            <w:r w:rsidR="00934524">
              <w:t xml:space="preserve"> </w:t>
            </w:r>
            <w:r w:rsidRPr="00C94AA3">
              <w:t>га.</w:t>
            </w:r>
          </w:p>
          <w:p w:rsidR="00F32F75" w:rsidRPr="00AC4AFC" w:rsidRDefault="00CB6B2A" w:rsidP="00ED2993">
            <w:pPr>
              <w:pStyle w:val="31"/>
            </w:pPr>
            <w:r>
              <w:t>5</w:t>
            </w:r>
            <w:r w:rsidR="00934524">
              <w:t xml:space="preserve"> </w:t>
            </w:r>
            <w:r w:rsidR="00F32F75" w:rsidRPr="00AC4AFC">
              <w:t>Размеры</w:t>
            </w:r>
            <w:r w:rsidR="00934524">
              <w:t xml:space="preserve"> </w:t>
            </w:r>
            <w:r w:rsidR="00F32F75" w:rsidRPr="00AC4AFC">
              <w:t>речных</w:t>
            </w:r>
            <w:r w:rsidR="00934524">
              <w:t xml:space="preserve"> </w:t>
            </w:r>
            <w:r w:rsidR="00F32F75" w:rsidRPr="00AC4AFC">
              <w:t>и</w:t>
            </w:r>
            <w:r w:rsidR="00934524">
              <w:t xml:space="preserve"> </w:t>
            </w:r>
            <w:r w:rsidR="00F32F75" w:rsidRPr="00AC4AFC">
              <w:t>озерных</w:t>
            </w:r>
            <w:r w:rsidR="00934524">
              <w:t xml:space="preserve"> </w:t>
            </w:r>
            <w:r w:rsidR="00F32F75" w:rsidRPr="00AC4AFC">
              <w:t>пляжей,</w:t>
            </w:r>
            <w:r w:rsidR="00934524">
              <w:t xml:space="preserve"> </w:t>
            </w:r>
            <w:r w:rsidR="00F32F75" w:rsidRPr="00AC4AFC">
              <w:t>размещаемых</w:t>
            </w:r>
            <w:r w:rsidR="00934524">
              <w:t xml:space="preserve"> </w:t>
            </w:r>
            <w:r w:rsidR="00F32F75" w:rsidRPr="00AC4AFC">
              <w:t>вне</w:t>
            </w:r>
            <w:r w:rsidR="00934524">
              <w:t xml:space="preserve"> </w:t>
            </w:r>
            <w:r w:rsidR="00F32F75" w:rsidRPr="00AC4AFC">
              <w:t>курортных</w:t>
            </w:r>
            <w:r w:rsidR="00934524">
              <w:t xml:space="preserve"> </w:t>
            </w:r>
            <w:r w:rsidR="00F32F75" w:rsidRPr="00AC4AFC">
              <w:t>зон</w:t>
            </w:r>
            <w:r w:rsidR="00934524">
              <w:t xml:space="preserve"> </w:t>
            </w:r>
            <w:r w:rsidR="00F32F75" w:rsidRPr="00AC4AFC">
              <w:t>на</w:t>
            </w:r>
            <w:r w:rsidR="00934524">
              <w:t xml:space="preserve"> </w:t>
            </w:r>
            <w:r w:rsidR="00F32F75" w:rsidRPr="00AC4AFC">
              <w:t>землях,</w:t>
            </w:r>
            <w:r w:rsidR="00934524">
              <w:t xml:space="preserve"> </w:t>
            </w:r>
            <w:r w:rsidR="00F32F75" w:rsidRPr="00AC4AFC">
              <w:t>пригодных</w:t>
            </w:r>
            <w:r w:rsidR="00934524">
              <w:t xml:space="preserve"> </w:t>
            </w:r>
            <w:r w:rsidR="00F32F75" w:rsidRPr="00AC4AFC">
              <w:t>для</w:t>
            </w:r>
            <w:r w:rsidR="00934524">
              <w:t xml:space="preserve"> </w:t>
            </w:r>
            <w:r w:rsidR="00F32F75" w:rsidRPr="00AC4AFC">
              <w:t>сельскохозяйственного</w:t>
            </w:r>
            <w:r w:rsidR="00934524">
              <w:t xml:space="preserve"> </w:t>
            </w:r>
            <w:r w:rsidR="00F32F75" w:rsidRPr="00AC4AFC">
              <w:t>использования,</w:t>
            </w:r>
            <w:r w:rsidR="00934524">
              <w:t xml:space="preserve"> </w:t>
            </w:r>
            <w:r w:rsidR="00F32F75" w:rsidRPr="00AC4AFC">
              <w:t>следует</w:t>
            </w:r>
            <w:r w:rsidR="00934524">
              <w:t xml:space="preserve"> </w:t>
            </w:r>
            <w:r w:rsidR="00F32F75" w:rsidRPr="00AC4AFC">
              <w:t>принимать</w:t>
            </w:r>
            <w:r w:rsidR="00934524">
              <w:t xml:space="preserve"> </w:t>
            </w:r>
            <w:r w:rsidR="00F32F75" w:rsidRPr="00AC4AFC">
              <w:t>из</w:t>
            </w:r>
            <w:r w:rsidR="00934524">
              <w:t xml:space="preserve"> </w:t>
            </w:r>
            <w:r w:rsidR="00F32F75" w:rsidRPr="00AC4AFC">
              <w:t>расчета</w:t>
            </w:r>
            <w:r w:rsidR="00934524">
              <w:t xml:space="preserve"> </w:t>
            </w:r>
            <w:r w:rsidR="00F32F75" w:rsidRPr="00AC4AFC">
              <w:t>5</w:t>
            </w:r>
            <w:r w:rsidR="00934524">
              <w:t xml:space="preserve"> </w:t>
            </w:r>
            <w:r w:rsidR="00F32F75" w:rsidRPr="00AC4AFC">
              <w:t>м</w:t>
            </w:r>
            <w:r w:rsidR="00F32F75"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 w:rsidR="00F32F75" w:rsidRPr="00AC4AFC">
              <w:t>на</w:t>
            </w:r>
            <w:r w:rsidR="00934524">
              <w:t xml:space="preserve"> </w:t>
            </w:r>
            <w:r w:rsidR="00F32F75" w:rsidRPr="00AC4AFC">
              <w:t>одного</w:t>
            </w:r>
            <w:r w:rsidR="00934524">
              <w:t xml:space="preserve"> </w:t>
            </w:r>
            <w:r w:rsidR="00F32F75" w:rsidRPr="00AC4AFC">
              <w:t>посетителя.</w:t>
            </w:r>
          </w:p>
        </w:tc>
      </w:tr>
    </w:tbl>
    <w:p w:rsidR="00D520A7" w:rsidRDefault="00D520A7" w:rsidP="00D520A7"/>
    <w:p w:rsidR="00D520A7" w:rsidRDefault="00D520A7" w:rsidP="00D520A7"/>
    <w:p w:rsidR="00383DD8" w:rsidRPr="00383DD8" w:rsidRDefault="0065621C" w:rsidP="00383DD8">
      <w:pPr>
        <w:pStyle w:val="2"/>
      </w:pPr>
      <w:bookmarkStart w:id="36" w:name="_Toc10204328"/>
      <w:r>
        <w:lastRenderedPageBreak/>
        <w:t>1</w:t>
      </w:r>
      <w:r w:rsidRPr="0065621C">
        <w:t>.</w:t>
      </w:r>
      <w:r w:rsidR="007B5BEE">
        <w:t>1</w:t>
      </w:r>
      <w:r w:rsidR="008C7CAB">
        <w:t>5</w:t>
      </w:r>
      <w:r w:rsidR="00934524">
        <w:t xml:space="preserve"> </w:t>
      </w:r>
      <w:r w:rsidR="00602692" w:rsidRPr="0065621C">
        <w:t>Объекты</w:t>
      </w:r>
      <w:r w:rsidR="00934524">
        <w:t xml:space="preserve"> </w:t>
      </w:r>
      <w:r w:rsidR="00602692" w:rsidRPr="0065621C">
        <w:t>сбора</w:t>
      </w:r>
      <w:r w:rsidR="00934524">
        <w:t xml:space="preserve"> </w:t>
      </w:r>
      <w:r w:rsidR="00602692" w:rsidRPr="0065621C">
        <w:t>и</w:t>
      </w:r>
      <w:r w:rsidR="00934524">
        <w:t xml:space="preserve"> </w:t>
      </w:r>
      <w:r w:rsidR="00602692" w:rsidRPr="0065621C">
        <w:t>транспортирования</w:t>
      </w:r>
      <w:r w:rsidR="00934524">
        <w:t xml:space="preserve"> </w:t>
      </w:r>
      <w:r w:rsidR="00602692" w:rsidRPr="0065621C">
        <w:t>твердых</w:t>
      </w:r>
      <w:r w:rsidR="00934524">
        <w:t xml:space="preserve"> </w:t>
      </w:r>
      <w:r w:rsidR="00602692" w:rsidRPr="0065621C">
        <w:t>коммунальных</w:t>
      </w:r>
      <w:r w:rsidR="00934524">
        <w:t xml:space="preserve"> </w:t>
      </w:r>
      <w:r w:rsidR="00602692" w:rsidRPr="0065621C">
        <w:t>отходов</w:t>
      </w:r>
      <w:bookmarkEnd w:id="27"/>
      <w:bookmarkEnd w:id="28"/>
      <w:bookmarkEnd w:id="29"/>
      <w:bookmarkEnd w:id="36"/>
    </w:p>
    <w:p w:rsidR="0065621C" w:rsidRDefault="00602692" w:rsidP="00383DD8">
      <w:pPr>
        <w:pStyle w:val="a7"/>
      </w:pPr>
      <w:r w:rsidRPr="00FE0140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18</w:t>
        </w:r>
      </w:fldSimple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3516"/>
        <w:gridCol w:w="2993"/>
        <w:gridCol w:w="3628"/>
        <w:gridCol w:w="2756"/>
        <w:gridCol w:w="1893"/>
      </w:tblGrid>
      <w:tr w:rsidR="00383DD8" w:rsidRPr="0065621C" w:rsidTr="0000602F">
        <w:trPr>
          <w:trHeight w:val="57"/>
          <w:jc w:val="center"/>
        </w:trPr>
        <w:tc>
          <w:tcPr>
            <w:tcW w:w="11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pStyle w:val="41"/>
            </w:pPr>
            <w:r w:rsidRPr="0065621C">
              <w:t>Наименование</w:t>
            </w:r>
            <w:r w:rsidR="00934524">
              <w:t xml:space="preserve"> </w:t>
            </w:r>
            <w:r w:rsidRPr="0065621C">
              <w:t>объекта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pStyle w:val="41"/>
            </w:pPr>
            <w:r w:rsidRPr="0065621C">
              <w:t>Расчетный</w:t>
            </w:r>
            <w:r w:rsidR="00934524">
              <w:t xml:space="preserve"> </w:t>
            </w:r>
            <w:r w:rsidRPr="0065621C">
              <w:t>показатель</w:t>
            </w:r>
            <w:r w:rsidR="00934524">
              <w:t xml:space="preserve"> </w:t>
            </w:r>
            <w:r w:rsidRPr="0065621C">
              <w:t>минимально</w:t>
            </w:r>
            <w:r w:rsidR="00934524">
              <w:t xml:space="preserve"> </w:t>
            </w:r>
            <w:r w:rsidRPr="0065621C">
              <w:t>допустимого</w:t>
            </w:r>
            <w:r w:rsidR="00934524">
              <w:t xml:space="preserve"> </w:t>
            </w:r>
            <w:r w:rsidRPr="0065621C">
              <w:t>уровня</w:t>
            </w:r>
            <w:r w:rsidR="00934524">
              <w:t xml:space="preserve"> </w:t>
            </w:r>
            <w:r w:rsidRPr="0065621C">
              <w:t>обеспеченности</w:t>
            </w:r>
          </w:p>
        </w:tc>
        <w:tc>
          <w:tcPr>
            <w:tcW w:w="1572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pStyle w:val="41"/>
            </w:pPr>
            <w:r w:rsidRPr="0065621C">
              <w:t>Расчетный</w:t>
            </w:r>
            <w:r w:rsidR="00934524">
              <w:t xml:space="preserve"> </w:t>
            </w:r>
            <w:r w:rsidRPr="0065621C">
              <w:t>показатель</w:t>
            </w:r>
            <w:r w:rsidR="00934524">
              <w:t xml:space="preserve"> </w:t>
            </w:r>
            <w:r w:rsidRPr="0065621C">
              <w:t>максимально</w:t>
            </w:r>
            <w:r w:rsidR="00934524">
              <w:t xml:space="preserve"> </w:t>
            </w:r>
            <w:r w:rsidRPr="0065621C">
              <w:t>допустимого</w:t>
            </w:r>
            <w:r w:rsidR="00934524">
              <w:t xml:space="preserve"> </w:t>
            </w:r>
            <w:r w:rsidRPr="0065621C">
              <w:t>уровня</w:t>
            </w:r>
            <w:r w:rsidR="00934524">
              <w:t xml:space="preserve"> </w:t>
            </w:r>
            <w:r w:rsidRPr="0065621C">
              <w:t>территориальной</w:t>
            </w:r>
            <w:r w:rsidR="00934524">
              <w:t xml:space="preserve"> </w:t>
            </w:r>
            <w:r w:rsidRPr="0065621C">
              <w:t>доступности</w:t>
            </w:r>
          </w:p>
        </w:tc>
      </w:tr>
      <w:tr w:rsidR="00383DD8" w:rsidRPr="0065621C" w:rsidTr="0000602F">
        <w:trPr>
          <w:trHeight w:val="57"/>
          <w:jc w:val="center"/>
        </w:trPr>
        <w:tc>
          <w:tcPr>
            <w:tcW w:w="11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pStyle w:val="41"/>
            </w:pPr>
          </w:p>
        </w:tc>
        <w:tc>
          <w:tcPr>
            <w:tcW w:w="10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pStyle w:val="41"/>
            </w:pPr>
            <w:r w:rsidRPr="0065621C">
              <w:t>Наименование</w:t>
            </w:r>
            <w:r w:rsidR="00934524">
              <w:t xml:space="preserve"> </w:t>
            </w:r>
            <w:r w:rsidRPr="0065621C">
              <w:t>расчетного</w:t>
            </w:r>
            <w:r w:rsidR="00934524">
              <w:t xml:space="preserve"> </w:t>
            </w:r>
            <w:r w:rsidRPr="0065621C">
              <w:t>показателя,</w:t>
            </w:r>
            <w:r w:rsidR="00934524">
              <w:t xml:space="preserve"> </w:t>
            </w:r>
            <w:r w:rsidRPr="0065621C">
              <w:t>единица</w:t>
            </w:r>
            <w:r w:rsidR="00934524">
              <w:t xml:space="preserve"> </w:t>
            </w:r>
            <w:r w:rsidRPr="0065621C">
              <w:t>измерения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pStyle w:val="41"/>
            </w:pPr>
            <w:r w:rsidRPr="0065621C">
              <w:t>Значение</w:t>
            </w:r>
            <w:r w:rsidR="00934524">
              <w:t xml:space="preserve"> </w:t>
            </w:r>
            <w:r w:rsidRPr="0065621C">
              <w:t>расчетного</w:t>
            </w:r>
            <w:r w:rsidR="00934524">
              <w:t xml:space="preserve"> </w:t>
            </w:r>
            <w:r w:rsidRPr="0065621C">
              <w:t>показателя</w:t>
            </w:r>
          </w:p>
        </w:tc>
        <w:tc>
          <w:tcPr>
            <w:tcW w:w="93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pStyle w:val="41"/>
            </w:pPr>
            <w:r w:rsidRPr="0065621C">
              <w:t>Наименование</w:t>
            </w:r>
            <w:r w:rsidR="00934524">
              <w:t xml:space="preserve"> </w:t>
            </w:r>
            <w:r w:rsidRPr="0065621C">
              <w:t>расчетного</w:t>
            </w:r>
            <w:r w:rsidR="00934524">
              <w:t xml:space="preserve"> </w:t>
            </w:r>
            <w:r w:rsidRPr="0065621C">
              <w:t>показателя,</w:t>
            </w:r>
            <w:r w:rsidR="00934524">
              <w:t xml:space="preserve"> </w:t>
            </w:r>
            <w:r w:rsidRPr="0065621C">
              <w:t>единица</w:t>
            </w:r>
            <w:r w:rsidR="00934524">
              <w:t xml:space="preserve"> </w:t>
            </w:r>
            <w:r w:rsidRPr="0065621C">
              <w:t>измерения</w:t>
            </w:r>
          </w:p>
        </w:tc>
        <w:tc>
          <w:tcPr>
            <w:tcW w:w="6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pStyle w:val="41"/>
            </w:pPr>
            <w:r w:rsidRPr="0065621C">
              <w:t>Значение</w:t>
            </w:r>
            <w:r w:rsidR="00934524">
              <w:t xml:space="preserve"> </w:t>
            </w:r>
            <w:r w:rsidRPr="0065621C">
              <w:t>расчетного</w:t>
            </w:r>
            <w:r w:rsidR="00934524">
              <w:t xml:space="preserve"> </w:t>
            </w:r>
            <w:r w:rsidRPr="0065621C">
              <w:t>показателя</w:t>
            </w:r>
          </w:p>
        </w:tc>
      </w:tr>
      <w:tr w:rsidR="00383DD8" w:rsidRPr="0065621C" w:rsidTr="0000602F">
        <w:trPr>
          <w:trHeight w:val="57"/>
          <w:jc w:val="center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Контейнеры</w:t>
            </w:r>
            <w:r w:rsidR="00934524">
              <w:t xml:space="preserve"> </w:t>
            </w:r>
            <w:r w:rsidRPr="0065621C">
              <w:t>для</w:t>
            </w:r>
            <w:r w:rsidR="00934524">
              <w:t xml:space="preserve"> </w:t>
            </w:r>
            <w:r w:rsidRPr="0065621C">
              <w:t>сбора</w:t>
            </w:r>
            <w:r w:rsidR="00934524">
              <w:t xml:space="preserve"> </w:t>
            </w:r>
            <w:r w:rsidRPr="0065621C">
              <w:t>и</w:t>
            </w:r>
            <w:r w:rsidR="00934524">
              <w:t xml:space="preserve"> </w:t>
            </w:r>
            <w:r w:rsidRPr="0065621C">
              <w:t>накопления</w:t>
            </w:r>
            <w:r w:rsidR="00934524">
              <w:t xml:space="preserve"> </w:t>
            </w:r>
            <w:r w:rsidRPr="0065621C">
              <w:t>твердых</w:t>
            </w:r>
            <w:r w:rsidR="00934524">
              <w:t xml:space="preserve"> </w:t>
            </w:r>
            <w:r w:rsidRPr="0065621C">
              <w:t>коммунальных</w:t>
            </w:r>
            <w:r w:rsidR="00934524">
              <w:t xml:space="preserve"> </w:t>
            </w:r>
            <w:r w:rsidRPr="0065621C">
              <w:t>отходов</w:t>
            </w:r>
          </w:p>
        </w:tc>
        <w:tc>
          <w:tcPr>
            <w:tcW w:w="10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Уровень</w:t>
            </w:r>
            <w:r w:rsidR="00934524">
              <w:t xml:space="preserve"> </w:t>
            </w:r>
            <w:r w:rsidRPr="0065621C">
              <w:t>обеспеченности,</w:t>
            </w:r>
            <w:r w:rsidR="00934524">
              <w:t xml:space="preserve"> </w:t>
            </w:r>
            <w:r w:rsidRPr="0065621C">
              <w:t>контейнеров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1000</w:t>
            </w:r>
            <w:r w:rsidR="00934524">
              <w:t xml:space="preserve"> </w:t>
            </w:r>
            <w:r w:rsidRPr="0065621C">
              <w:t>чел.</w:t>
            </w:r>
          </w:p>
        </w:tc>
        <w:tc>
          <w:tcPr>
            <w:tcW w:w="12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  <w:r w:rsidRPr="0065621C">
              <w:t>18</w:t>
            </w:r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Радиус</w:t>
            </w:r>
            <w:r w:rsidR="00934524">
              <w:t xml:space="preserve"> </w:t>
            </w:r>
            <w:r w:rsidRPr="0065621C">
              <w:t>обслуживания,</w:t>
            </w:r>
            <w:r w:rsidR="00934524">
              <w:t xml:space="preserve"> </w:t>
            </w:r>
            <w:r w:rsidRPr="0065621C">
              <w:t>м</w:t>
            </w:r>
          </w:p>
        </w:tc>
        <w:tc>
          <w:tcPr>
            <w:tcW w:w="6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  <w:r w:rsidRPr="0065621C">
              <w:t>100</w:t>
            </w:r>
            <w:r w:rsidR="00934524">
              <w:t xml:space="preserve"> </w:t>
            </w:r>
            <w:r w:rsidRPr="0065621C">
              <w:t>*</w:t>
            </w:r>
          </w:p>
        </w:tc>
      </w:tr>
      <w:tr w:rsidR="00383DD8" w:rsidRPr="0065621C" w:rsidTr="0000602F">
        <w:trPr>
          <w:trHeight w:val="57"/>
          <w:jc w:val="center"/>
        </w:trPr>
        <w:tc>
          <w:tcPr>
            <w:tcW w:w="118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Урны</w:t>
            </w:r>
          </w:p>
        </w:tc>
        <w:tc>
          <w:tcPr>
            <w:tcW w:w="101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Площади</w:t>
            </w:r>
            <w:r w:rsidR="00934524">
              <w:t xml:space="preserve"> </w:t>
            </w:r>
            <w:r w:rsidRPr="0065621C">
              <w:t>и</w:t>
            </w:r>
            <w:r w:rsidR="00934524">
              <w:t xml:space="preserve"> </w:t>
            </w:r>
            <w:r w:rsidRPr="0065621C">
              <w:t>улицы,</w:t>
            </w:r>
            <w:r w:rsidR="00934524">
              <w:t xml:space="preserve"> </w:t>
            </w:r>
            <w:r w:rsidRPr="0065621C">
              <w:t>сады,</w:t>
            </w:r>
            <w:r w:rsidR="00934524">
              <w:t xml:space="preserve"> </w:t>
            </w:r>
            <w:r w:rsidRPr="0065621C">
              <w:t>остановки</w:t>
            </w:r>
            <w:r w:rsidR="00934524">
              <w:t xml:space="preserve"> </w:t>
            </w:r>
            <w:r w:rsidRPr="0065621C">
              <w:t>городского</w:t>
            </w:r>
            <w:r w:rsidR="00934524">
              <w:t xml:space="preserve"> </w:t>
            </w:r>
            <w:r w:rsidRPr="0065621C">
              <w:t>транспорта</w:t>
            </w:r>
            <w:r w:rsidR="00934524">
              <w:t xml:space="preserve"> </w:t>
            </w:r>
            <w:r w:rsidRPr="0065621C">
              <w:t>и</w:t>
            </w:r>
            <w:r w:rsidR="00934524">
              <w:t xml:space="preserve"> </w:t>
            </w:r>
            <w:r w:rsidRPr="0065621C">
              <w:t>др.</w:t>
            </w:r>
            <w:r w:rsidR="00934524">
              <w:t xml:space="preserve"> </w:t>
            </w:r>
            <w:r w:rsidRPr="0065621C">
              <w:t>места</w:t>
            </w:r>
          </w:p>
        </w:tc>
        <w:tc>
          <w:tcPr>
            <w:tcW w:w="122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1</w:t>
            </w:r>
            <w:r w:rsidR="00934524">
              <w:t xml:space="preserve"> </w:t>
            </w:r>
            <w:r w:rsidRPr="0065621C">
              <w:t>урна</w:t>
            </w:r>
            <w:r w:rsidR="00934524">
              <w:t xml:space="preserve"> </w:t>
            </w:r>
            <w:r w:rsidRPr="0065621C">
              <w:t>через</w:t>
            </w:r>
            <w:r w:rsidR="00934524">
              <w:t xml:space="preserve"> </w:t>
            </w:r>
            <w:r w:rsidRPr="0065621C">
              <w:t>каждые</w:t>
            </w:r>
            <w:r w:rsidR="00934524">
              <w:t xml:space="preserve"> </w:t>
            </w:r>
            <w:r w:rsidRPr="0065621C">
              <w:t>40</w:t>
            </w:r>
            <w:r w:rsidR="00934524">
              <w:t xml:space="preserve"> </w:t>
            </w:r>
            <w:r w:rsidRPr="0065621C">
              <w:t>м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оживленных</w:t>
            </w:r>
            <w:r w:rsidR="00934524">
              <w:t xml:space="preserve"> </w:t>
            </w:r>
            <w:r w:rsidRPr="0065621C">
              <w:t>участках</w:t>
            </w:r>
            <w:r w:rsidR="00934524">
              <w:t xml:space="preserve"> </w:t>
            </w:r>
            <w:r w:rsidRPr="0065621C">
              <w:t>и</w:t>
            </w:r>
            <w:r w:rsidR="00934524">
              <w:t xml:space="preserve"> </w:t>
            </w:r>
            <w:r w:rsidRPr="0065621C">
              <w:t>100</w:t>
            </w:r>
            <w:r w:rsidR="00934524">
              <w:t xml:space="preserve"> </w:t>
            </w:r>
            <w:r w:rsidRPr="0065621C">
              <w:t>м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малолюдных</w:t>
            </w:r>
            <w:r w:rsidR="00934524">
              <w:t xml:space="preserve"> </w:t>
            </w:r>
            <w:r w:rsidRPr="0065621C">
              <w:t>участках</w:t>
            </w:r>
          </w:p>
        </w:tc>
        <w:tc>
          <w:tcPr>
            <w:tcW w:w="1572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  <w:r w:rsidRPr="0065621C">
              <w:t>Не</w:t>
            </w:r>
            <w:r w:rsidR="00934524">
              <w:t xml:space="preserve"> </w:t>
            </w:r>
            <w:r w:rsidRPr="0065621C">
              <w:t>нормируется</w:t>
            </w:r>
          </w:p>
        </w:tc>
      </w:tr>
      <w:tr w:rsidR="00383DD8" w:rsidRPr="0065621C" w:rsidTr="0000602F">
        <w:trPr>
          <w:trHeight w:val="57"/>
          <w:jc w:val="center"/>
        </w:trPr>
        <w:tc>
          <w:tcPr>
            <w:tcW w:w="118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Рынки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1</w:t>
            </w:r>
            <w:r w:rsidR="00934524">
              <w:t xml:space="preserve"> </w:t>
            </w:r>
            <w:r w:rsidRPr="0065621C">
              <w:t>урна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50</w:t>
            </w:r>
            <w:r w:rsidR="00934524">
              <w:t xml:space="preserve"> </w:t>
            </w:r>
            <w:r w:rsidRPr="0065621C">
              <w:t>м</w:t>
            </w:r>
            <w:r w:rsidRPr="0065621C">
              <w:rPr>
                <w:vertAlign w:val="superscript"/>
              </w:rPr>
              <w:t>2</w:t>
            </w:r>
            <w:r w:rsidR="00934524">
              <w:t xml:space="preserve"> </w:t>
            </w:r>
            <w:r w:rsidRPr="0065621C">
              <w:t>площади</w:t>
            </w:r>
            <w:r w:rsidR="00934524">
              <w:t xml:space="preserve"> </w:t>
            </w:r>
            <w:r w:rsidRPr="0065621C">
              <w:t>рынка,</w:t>
            </w:r>
            <w:r w:rsidR="00934524">
              <w:t xml:space="preserve"> </w:t>
            </w:r>
            <w:r w:rsidRPr="0065621C">
              <w:t>не</w:t>
            </w:r>
            <w:r w:rsidR="00934524">
              <w:t xml:space="preserve"> </w:t>
            </w:r>
            <w:r w:rsidRPr="0065621C">
              <w:t>более</w:t>
            </w:r>
            <w:r w:rsidR="00934524">
              <w:t xml:space="preserve"> </w:t>
            </w:r>
            <w:r w:rsidRPr="0065621C">
              <w:t>10</w:t>
            </w:r>
            <w:r w:rsidR="00934524">
              <w:t xml:space="preserve"> </w:t>
            </w:r>
            <w:r w:rsidRPr="0065621C">
              <w:t>м</w:t>
            </w:r>
            <w:r w:rsidR="00934524">
              <w:t xml:space="preserve"> </w:t>
            </w:r>
            <w:r w:rsidRPr="0065621C">
              <w:t>между</w:t>
            </w:r>
            <w:r w:rsidR="00934524">
              <w:t xml:space="preserve"> </w:t>
            </w:r>
            <w:r w:rsidRPr="0065621C">
              <w:t>урнами</w:t>
            </w:r>
            <w:r w:rsidR="00934524">
              <w:t xml:space="preserve"> </w:t>
            </w:r>
            <w:r w:rsidRPr="0065621C">
              <w:t>вдоль</w:t>
            </w:r>
            <w:r w:rsidR="00934524">
              <w:t xml:space="preserve"> </w:t>
            </w:r>
            <w:r w:rsidRPr="0065621C">
              <w:t>торговых</w:t>
            </w:r>
            <w:r w:rsidR="00934524">
              <w:t xml:space="preserve"> </w:t>
            </w:r>
            <w:r w:rsidRPr="0065621C">
              <w:t>рядов</w:t>
            </w:r>
          </w:p>
        </w:tc>
        <w:tc>
          <w:tcPr>
            <w:tcW w:w="1572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</w:p>
        </w:tc>
      </w:tr>
      <w:tr w:rsidR="00383DD8" w:rsidRPr="0065621C" w:rsidTr="0000602F">
        <w:trPr>
          <w:trHeight w:val="57"/>
          <w:jc w:val="center"/>
        </w:trPr>
        <w:tc>
          <w:tcPr>
            <w:tcW w:w="1189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</w:p>
        </w:tc>
        <w:tc>
          <w:tcPr>
            <w:tcW w:w="1012" w:type="pct"/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Парки</w:t>
            </w:r>
          </w:p>
        </w:tc>
        <w:tc>
          <w:tcPr>
            <w:tcW w:w="1226" w:type="pct"/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1</w:t>
            </w:r>
            <w:r w:rsidR="00934524">
              <w:t xml:space="preserve"> </w:t>
            </w:r>
            <w:r w:rsidRPr="0065621C">
              <w:t>урна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800</w:t>
            </w:r>
            <w:r w:rsidR="00934524">
              <w:t xml:space="preserve"> </w:t>
            </w:r>
            <w:r w:rsidRPr="0065621C">
              <w:t>м</w:t>
            </w:r>
            <w:r w:rsidRPr="0065621C">
              <w:rPr>
                <w:vertAlign w:val="superscript"/>
              </w:rPr>
              <w:t>2</w:t>
            </w:r>
            <w:r w:rsidR="00934524">
              <w:t xml:space="preserve"> </w:t>
            </w:r>
            <w:r w:rsidRPr="0065621C">
              <w:t>площади</w:t>
            </w:r>
            <w:r w:rsidR="00934524">
              <w:t xml:space="preserve"> </w:t>
            </w:r>
            <w:r w:rsidRPr="0065621C">
              <w:t>парка,</w:t>
            </w:r>
            <w:r w:rsidR="00934524">
              <w:t xml:space="preserve"> </w:t>
            </w:r>
            <w:r w:rsidRPr="0065621C">
              <w:t>не</w:t>
            </w:r>
            <w:r w:rsidR="00934524">
              <w:t xml:space="preserve"> </w:t>
            </w:r>
            <w:r w:rsidRPr="0065621C">
              <w:t>более</w:t>
            </w:r>
            <w:r w:rsidR="00934524">
              <w:t xml:space="preserve"> </w:t>
            </w:r>
            <w:r w:rsidRPr="0065621C">
              <w:t>40</w:t>
            </w:r>
            <w:r w:rsidR="00934524">
              <w:t xml:space="preserve"> </w:t>
            </w:r>
            <w:r w:rsidRPr="0065621C">
              <w:t>м</w:t>
            </w:r>
            <w:r w:rsidR="00934524">
              <w:t xml:space="preserve"> </w:t>
            </w:r>
            <w:r w:rsidRPr="0065621C">
              <w:t>между</w:t>
            </w:r>
            <w:r w:rsidR="00934524">
              <w:t xml:space="preserve"> </w:t>
            </w:r>
            <w:r w:rsidRPr="0065621C">
              <w:t>урнами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главных</w:t>
            </w:r>
            <w:r w:rsidR="00934524">
              <w:t xml:space="preserve"> </w:t>
            </w:r>
            <w:r w:rsidRPr="0065621C">
              <w:t>аллеях,</w:t>
            </w:r>
            <w:r w:rsidR="00934524">
              <w:t xml:space="preserve"> </w:t>
            </w:r>
            <w:r w:rsidRPr="0065621C">
              <w:t>1</w:t>
            </w:r>
            <w:r w:rsidR="00934524">
              <w:t xml:space="preserve"> </w:t>
            </w:r>
            <w:r w:rsidRPr="0065621C">
              <w:t>урна</w:t>
            </w:r>
            <w:r w:rsidR="00934524">
              <w:t xml:space="preserve"> </w:t>
            </w:r>
            <w:r w:rsidRPr="0065621C">
              <w:t>–</w:t>
            </w:r>
            <w:r w:rsidR="00934524">
              <w:t xml:space="preserve"> </w:t>
            </w:r>
            <w:r w:rsidRPr="0065621C">
              <w:t>у</w:t>
            </w:r>
            <w:r w:rsidR="00934524">
              <w:t xml:space="preserve"> </w:t>
            </w:r>
            <w:r w:rsidRPr="0065621C">
              <w:t>каждого</w:t>
            </w:r>
            <w:r w:rsidR="00934524">
              <w:t xml:space="preserve"> </w:t>
            </w:r>
            <w:r w:rsidRPr="0065621C">
              <w:t>ларька</w:t>
            </w:r>
            <w:r w:rsidR="00934524">
              <w:t xml:space="preserve"> </w:t>
            </w:r>
            <w:r w:rsidRPr="0065621C">
              <w:t>и</w:t>
            </w:r>
            <w:r w:rsidR="00934524">
              <w:t xml:space="preserve"> </w:t>
            </w:r>
            <w:r w:rsidRPr="0065621C">
              <w:t>киоска</w:t>
            </w:r>
          </w:p>
        </w:tc>
        <w:tc>
          <w:tcPr>
            <w:tcW w:w="1572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</w:p>
        </w:tc>
      </w:tr>
      <w:tr w:rsidR="00383DD8" w:rsidRPr="0065621C" w:rsidTr="0000602F">
        <w:trPr>
          <w:trHeight w:val="57"/>
          <w:jc w:val="center"/>
        </w:trPr>
        <w:tc>
          <w:tcPr>
            <w:tcW w:w="1189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</w:p>
        </w:tc>
        <w:tc>
          <w:tcPr>
            <w:tcW w:w="101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Медицинские</w:t>
            </w:r>
            <w:r w:rsidR="00934524">
              <w:t xml:space="preserve"> </w:t>
            </w:r>
            <w:r w:rsidRPr="0065621C">
              <w:t>лечебные</w:t>
            </w:r>
            <w:r w:rsidR="00934524">
              <w:t xml:space="preserve"> </w:t>
            </w:r>
            <w:r w:rsidRPr="0065621C">
              <w:t>учреждения</w:t>
            </w:r>
          </w:p>
        </w:tc>
        <w:tc>
          <w:tcPr>
            <w:tcW w:w="122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1</w:t>
            </w:r>
            <w:r w:rsidR="00934524">
              <w:t xml:space="preserve"> </w:t>
            </w:r>
            <w:r w:rsidRPr="0065621C">
              <w:t>урна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700</w:t>
            </w:r>
            <w:r w:rsidR="00934524">
              <w:t xml:space="preserve"> </w:t>
            </w:r>
            <w:r w:rsidRPr="0065621C">
              <w:t>м</w:t>
            </w:r>
            <w:r w:rsidRPr="0065621C">
              <w:rPr>
                <w:vertAlign w:val="superscript"/>
              </w:rPr>
              <w:t>2</w:t>
            </w:r>
            <w:r w:rsidR="00934524">
              <w:t xml:space="preserve"> </w:t>
            </w:r>
            <w:r w:rsidRPr="0065621C">
              <w:t>дворовой</w:t>
            </w:r>
            <w:r w:rsidR="00934524">
              <w:t xml:space="preserve"> </w:t>
            </w:r>
            <w:r w:rsidRPr="0065621C">
              <w:t>территории</w:t>
            </w:r>
            <w:r w:rsidR="00934524">
              <w:t xml:space="preserve"> </w:t>
            </w:r>
            <w:r w:rsidRPr="0065621C">
              <w:t>лечебного</w:t>
            </w:r>
            <w:r w:rsidR="00934524">
              <w:t xml:space="preserve"> </w:t>
            </w:r>
            <w:r w:rsidRPr="0065621C">
              <w:t>учреждения,</w:t>
            </w:r>
            <w:r w:rsidR="00934524">
              <w:t xml:space="preserve"> </w:t>
            </w:r>
            <w:r w:rsidRPr="0065621C">
              <w:t>не</w:t>
            </w:r>
            <w:r w:rsidR="00934524">
              <w:t xml:space="preserve"> </w:t>
            </w:r>
            <w:r w:rsidRPr="0065621C">
              <w:t>более</w:t>
            </w:r>
            <w:r w:rsidR="00934524">
              <w:t xml:space="preserve"> </w:t>
            </w:r>
            <w:r w:rsidRPr="0065621C">
              <w:t>10</w:t>
            </w:r>
            <w:r w:rsidR="00934524">
              <w:t xml:space="preserve"> </w:t>
            </w:r>
            <w:r w:rsidRPr="0065621C">
              <w:t>м</w:t>
            </w:r>
            <w:r w:rsidR="00934524">
              <w:t xml:space="preserve"> </w:t>
            </w:r>
            <w:r w:rsidRPr="0065621C">
              <w:t>между</w:t>
            </w:r>
            <w:r w:rsidR="00934524">
              <w:t xml:space="preserve"> </w:t>
            </w:r>
            <w:r w:rsidRPr="0065621C">
              <w:t>урнами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главных</w:t>
            </w:r>
            <w:r w:rsidR="00934524">
              <w:t xml:space="preserve"> </w:t>
            </w:r>
            <w:r w:rsidRPr="0065621C">
              <w:t>аллеях</w:t>
            </w:r>
          </w:p>
        </w:tc>
        <w:tc>
          <w:tcPr>
            <w:tcW w:w="1572" w:type="pct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</w:p>
        </w:tc>
      </w:tr>
      <w:tr w:rsidR="00383DD8" w:rsidRPr="0065621C" w:rsidTr="0000602F">
        <w:trPr>
          <w:trHeight w:val="57"/>
          <w:jc w:val="center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Пункт</w:t>
            </w:r>
            <w:r w:rsidR="00934524">
              <w:t xml:space="preserve"> </w:t>
            </w:r>
            <w:r w:rsidRPr="0065621C">
              <w:t>приема</w:t>
            </w:r>
            <w:r w:rsidR="00934524">
              <w:t xml:space="preserve"> </w:t>
            </w:r>
            <w:r w:rsidRPr="0065621C">
              <w:t>вторичного</w:t>
            </w:r>
            <w:r w:rsidR="00934524">
              <w:t xml:space="preserve"> </w:t>
            </w:r>
            <w:r w:rsidRPr="0065621C">
              <w:t>сырья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  <w:r w:rsidRPr="0065621C">
              <w:t>По</w:t>
            </w:r>
            <w:r w:rsidR="00934524">
              <w:t xml:space="preserve"> </w:t>
            </w:r>
            <w:r w:rsidRPr="0065621C">
              <w:t>заданию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проектирование</w:t>
            </w:r>
          </w:p>
        </w:tc>
        <w:tc>
          <w:tcPr>
            <w:tcW w:w="15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  <w:r w:rsidRPr="0065621C">
              <w:t>Не</w:t>
            </w:r>
            <w:r w:rsidR="00934524">
              <w:t xml:space="preserve"> </w:t>
            </w:r>
            <w:r w:rsidRPr="0065621C">
              <w:t>нормируется</w:t>
            </w:r>
          </w:p>
        </w:tc>
      </w:tr>
      <w:tr w:rsidR="00383DD8" w:rsidRPr="0065621C" w:rsidTr="0000602F">
        <w:trPr>
          <w:trHeight w:val="57"/>
          <w:jc w:val="center"/>
        </w:trPr>
        <w:tc>
          <w:tcPr>
            <w:tcW w:w="11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left"/>
            </w:pPr>
            <w:r w:rsidRPr="0065621C">
              <w:t>Объекты</w:t>
            </w:r>
            <w:r w:rsidR="00934524">
              <w:t xml:space="preserve"> </w:t>
            </w:r>
            <w:r w:rsidRPr="0065621C">
              <w:t>обработки,</w:t>
            </w:r>
            <w:r w:rsidR="00934524">
              <w:t xml:space="preserve"> </w:t>
            </w:r>
            <w:r w:rsidRPr="0065621C">
              <w:lastRenderedPageBreak/>
              <w:t>утилизации,</w:t>
            </w:r>
            <w:r w:rsidR="00934524">
              <w:t xml:space="preserve"> </w:t>
            </w:r>
            <w:r w:rsidRPr="0065621C">
              <w:t>обезвреживания</w:t>
            </w:r>
            <w:r w:rsidR="00934524">
              <w:t xml:space="preserve"> </w:t>
            </w:r>
            <w:r w:rsidRPr="0065621C">
              <w:t>и</w:t>
            </w:r>
            <w:r w:rsidR="00934524">
              <w:t xml:space="preserve"> </w:t>
            </w:r>
            <w:r w:rsidRPr="0065621C">
              <w:t>захоронения</w:t>
            </w:r>
            <w:r w:rsidR="00934524">
              <w:t xml:space="preserve"> </w:t>
            </w:r>
            <w:r w:rsidRPr="0065621C">
              <w:t>твердых</w:t>
            </w:r>
            <w:r w:rsidR="00934524">
              <w:t xml:space="preserve"> </w:t>
            </w:r>
            <w:r w:rsidRPr="0065621C">
              <w:t>коммунальных</w:t>
            </w:r>
            <w:r w:rsidR="00934524">
              <w:t xml:space="preserve"> </w:t>
            </w:r>
            <w:r w:rsidRPr="0065621C">
              <w:t>отходов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  <w:r w:rsidRPr="0065621C">
              <w:rPr>
                <w:color w:val="000000" w:themeColor="text1"/>
              </w:rPr>
              <w:lastRenderedPageBreak/>
              <w:t>Согласно</w:t>
            </w:r>
            <w:r w:rsidR="00934524">
              <w:rPr>
                <w:color w:val="000000" w:themeColor="text1"/>
              </w:rPr>
              <w:t xml:space="preserve"> </w:t>
            </w:r>
            <w:r w:rsidRPr="0065621C">
              <w:rPr>
                <w:color w:val="000000" w:themeColor="text1"/>
              </w:rPr>
              <w:t>[</w:t>
            </w:r>
            <w:r w:rsidRPr="0065621C">
              <w:rPr>
                <w:color w:val="000000" w:themeColor="text1"/>
              </w:rPr>
              <w:fldChar w:fldCharType="begin"/>
            </w:r>
            <w:r w:rsidRPr="0065621C">
              <w:rPr>
                <w:color w:val="000000" w:themeColor="text1"/>
              </w:rPr>
              <w:instrText xml:space="preserve"> REF территориальная_сх_обр_с_отходами \r \h </w:instrText>
            </w:r>
            <w:r w:rsidRPr="0065621C">
              <w:rPr>
                <w:color w:val="000000" w:themeColor="text1"/>
              </w:rPr>
            </w:r>
            <w:r w:rsidRPr="0065621C">
              <w:rPr>
                <w:color w:val="000000" w:themeColor="text1"/>
              </w:rPr>
              <w:fldChar w:fldCharType="separate"/>
            </w:r>
            <w:r w:rsidR="00E12B08">
              <w:rPr>
                <w:color w:val="000000" w:themeColor="text1"/>
              </w:rPr>
              <w:t>22</w:t>
            </w:r>
            <w:r w:rsidRPr="0065621C">
              <w:rPr>
                <w:color w:val="000000" w:themeColor="text1"/>
              </w:rPr>
              <w:fldChar w:fldCharType="end"/>
            </w:r>
            <w:r w:rsidRPr="0065621C">
              <w:rPr>
                <w:color w:val="000000" w:themeColor="text1"/>
              </w:rPr>
              <w:t>]</w:t>
            </w:r>
          </w:p>
        </w:tc>
        <w:tc>
          <w:tcPr>
            <w:tcW w:w="15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  <w:jc w:val="center"/>
            </w:pPr>
            <w:r w:rsidRPr="0065621C">
              <w:t>Не</w:t>
            </w:r>
            <w:r w:rsidR="00934524">
              <w:t xml:space="preserve"> </w:t>
            </w:r>
            <w:r w:rsidRPr="0065621C">
              <w:t>нормируется</w:t>
            </w:r>
          </w:p>
        </w:tc>
      </w:tr>
      <w:tr w:rsidR="00383DD8" w:rsidRPr="0065621C" w:rsidTr="0000602F">
        <w:trPr>
          <w:trHeight w:val="57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3DD8" w:rsidRPr="0065621C" w:rsidRDefault="00383DD8" w:rsidP="00383DD8">
            <w:pPr>
              <w:ind w:firstLine="0"/>
            </w:pPr>
          </w:p>
          <w:p w:rsidR="00383DD8" w:rsidRPr="0065621C" w:rsidRDefault="00383DD8" w:rsidP="00383DD8">
            <w:pPr>
              <w:ind w:firstLine="0"/>
            </w:pPr>
            <w:r w:rsidRPr="0065621C">
              <w:t>*</w:t>
            </w:r>
            <w:r w:rsidR="00934524">
              <w:t xml:space="preserve"> </w:t>
            </w:r>
            <w:r w:rsidRPr="0065621C">
              <w:t>Площадки</w:t>
            </w:r>
            <w:r w:rsidR="00934524">
              <w:t xml:space="preserve"> </w:t>
            </w:r>
            <w:r w:rsidRPr="0065621C">
              <w:t>для</w:t>
            </w:r>
            <w:r w:rsidR="00934524">
              <w:t xml:space="preserve"> </w:t>
            </w:r>
            <w:r w:rsidRPr="0065621C">
              <w:t>установки</w:t>
            </w:r>
            <w:r w:rsidR="00934524">
              <w:t xml:space="preserve"> </w:t>
            </w:r>
            <w:r w:rsidRPr="0065621C">
              <w:t>контейнеров</w:t>
            </w:r>
            <w:r w:rsidR="00934524">
              <w:t xml:space="preserve"> </w:t>
            </w:r>
            <w:r w:rsidRPr="0065621C">
              <w:t>должны</w:t>
            </w:r>
            <w:r w:rsidR="00934524">
              <w:t xml:space="preserve"> </w:t>
            </w:r>
            <w:r w:rsidRPr="0065621C">
              <w:t>быть</w:t>
            </w:r>
            <w:r w:rsidR="00934524">
              <w:t xml:space="preserve"> </w:t>
            </w:r>
            <w:r w:rsidRPr="0065621C">
              <w:t>удалены</w:t>
            </w:r>
            <w:r w:rsidR="00934524">
              <w:t xml:space="preserve"> </w:t>
            </w:r>
            <w:r w:rsidRPr="0065621C">
              <w:t>от</w:t>
            </w:r>
            <w:r w:rsidR="00934524">
              <w:t xml:space="preserve"> </w:t>
            </w:r>
            <w:r w:rsidRPr="0065621C">
              <w:t>жилых</w:t>
            </w:r>
            <w:r w:rsidR="00934524">
              <w:t xml:space="preserve"> </w:t>
            </w:r>
            <w:r w:rsidRPr="0065621C">
              <w:t>домов,</w:t>
            </w:r>
            <w:r w:rsidR="00934524">
              <w:t xml:space="preserve"> </w:t>
            </w:r>
            <w:r w:rsidRPr="0065621C">
              <w:t>детских</w:t>
            </w:r>
            <w:r w:rsidR="00934524">
              <w:t xml:space="preserve"> </w:t>
            </w:r>
            <w:r w:rsidRPr="0065621C">
              <w:t>учреждений,</w:t>
            </w:r>
            <w:r w:rsidR="00934524">
              <w:t xml:space="preserve"> </w:t>
            </w:r>
            <w:r w:rsidRPr="0065621C">
              <w:t>спортивных</w:t>
            </w:r>
            <w:r w:rsidR="00934524">
              <w:t xml:space="preserve"> </w:t>
            </w:r>
            <w:r w:rsidRPr="0065621C">
              <w:t>площадок</w:t>
            </w:r>
            <w:r w:rsidR="00934524">
              <w:t xml:space="preserve"> </w:t>
            </w:r>
            <w:r w:rsidRPr="0065621C">
              <w:t>и</w:t>
            </w:r>
            <w:r w:rsidR="00934524">
              <w:t xml:space="preserve"> </w:t>
            </w:r>
            <w:r w:rsidRPr="0065621C">
              <w:t>от</w:t>
            </w:r>
            <w:r w:rsidR="00934524">
              <w:t xml:space="preserve"> </w:t>
            </w:r>
            <w:r w:rsidRPr="0065621C">
              <w:t>мест</w:t>
            </w:r>
            <w:r w:rsidR="00934524">
              <w:t xml:space="preserve"> </w:t>
            </w:r>
            <w:r w:rsidRPr="0065621C">
              <w:t>отдыха</w:t>
            </w:r>
            <w:r w:rsidR="00934524">
              <w:t xml:space="preserve"> </w:t>
            </w:r>
            <w:r w:rsidRPr="0065621C">
              <w:t>населения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расстояние</w:t>
            </w:r>
            <w:r w:rsidR="00934524">
              <w:t xml:space="preserve"> </w:t>
            </w:r>
            <w:r w:rsidRPr="0065621C">
              <w:t>не</w:t>
            </w:r>
            <w:r w:rsidR="00934524">
              <w:t xml:space="preserve"> </w:t>
            </w:r>
            <w:r w:rsidRPr="0065621C">
              <w:t>менее</w:t>
            </w:r>
            <w:r w:rsidR="00934524">
              <w:t xml:space="preserve"> </w:t>
            </w:r>
            <w:r w:rsidRPr="0065621C">
              <w:t>20</w:t>
            </w:r>
            <w:r w:rsidR="00934524">
              <w:t xml:space="preserve"> </w:t>
            </w:r>
            <w:r w:rsidRPr="0065621C">
              <w:t>м,</w:t>
            </w:r>
            <w:r w:rsidR="00934524">
              <w:t xml:space="preserve"> </w:t>
            </w:r>
            <w:r w:rsidRPr="0065621C">
              <w:t>но</w:t>
            </w:r>
            <w:r w:rsidR="00934524">
              <w:t xml:space="preserve"> </w:t>
            </w:r>
            <w:r w:rsidRPr="0065621C">
              <w:t>не</w:t>
            </w:r>
            <w:r w:rsidR="00934524">
              <w:t xml:space="preserve"> </w:t>
            </w:r>
            <w:r w:rsidRPr="0065621C">
              <w:t>более</w:t>
            </w:r>
            <w:r w:rsidR="00934524">
              <w:t xml:space="preserve"> </w:t>
            </w:r>
            <w:r w:rsidRPr="0065621C">
              <w:t>100</w:t>
            </w:r>
            <w:r w:rsidR="00934524">
              <w:t xml:space="preserve"> </w:t>
            </w:r>
            <w:r w:rsidRPr="0065621C">
              <w:t>м.</w:t>
            </w:r>
            <w:r w:rsidR="00934524">
              <w:t xml:space="preserve"> </w:t>
            </w:r>
            <w:r w:rsidRPr="0065621C">
              <w:t>Размер</w:t>
            </w:r>
            <w:r w:rsidR="00934524">
              <w:t xml:space="preserve"> </w:t>
            </w:r>
            <w:r w:rsidRPr="0065621C">
              <w:t>площадок</w:t>
            </w:r>
            <w:r w:rsidR="00934524">
              <w:t xml:space="preserve"> </w:t>
            </w:r>
            <w:r w:rsidRPr="0065621C">
              <w:t>должен</w:t>
            </w:r>
            <w:r w:rsidR="00934524">
              <w:t xml:space="preserve"> </w:t>
            </w:r>
            <w:r w:rsidRPr="0065621C">
              <w:t>быть</w:t>
            </w:r>
            <w:r w:rsidR="00934524">
              <w:t xml:space="preserve"> </w:t>
            </w:r>
            <w:r w:rsidRPr="0065621C">
              <w:t>рассчитан</w:t>
            </w:r>
            <w:r w:rsidR="00934524">
              <w:t xml:space="preserve"> </w:t>
            </w:r>
            <w:r w:rsidRPr="0065621C">
              <w:t>на</w:t>
            </w:r>
            <w:r w:rsidR="00934524">
              <w:t xml:space="preserve"> </w:t>
            </w:r>
            <w:r w:rsidRPr="0065621C">
              <w:t>установку</w:t>
            </w:r>
            <w:r w:rsidR="00934524">
              <w:t xml:space="preserve"> </w:t>
            </w:r>
            <w:r w:rsidRPr="0065621C">
              <w:t>необходимого</w:t>
            </w:r>
            <w:r w:rsidR="00934524">
              <w:t xml:space="preserve"> </w:t>
            </w:r>
            <w:r w:rsidRPr="0065621C">
              <w:t>числа</w:t>
            </w:r>
            <w:r w:rsidR="00934524">
              <w:t xml:space="preserve"> </w:t>
            </w:r>
            <w:r w:rsidRPr="0065621C">
              <w:t>контейнеров,</w:t>
            </w:r>
            <w:r w:rsidR="00934524">
              <w:t xml:space="preserve"> </w:t>
            </w:r>
            <w:r w:rsidRPr="0065621C">
              <w:t>но</w:t>
            </w:r>
            <w:r w:rsidR="00934524">
              <w:t xml:space="preserve"> </w:t>
            </w:r>
            <w:r w:rsidRPr="0065621C">
              <w:t>не</w:t>
            </w:r>
            <w:r w:rsidR="00934524">
              <w:t xml:space="preserve"> </w:t>
            </w:r>
            <w:r w:rsidRPr="0065621C">
              <w:t>более</w:t>
            </w:r>
            <w:r w:rsidR="00934524">
              <w:t xml:space="preserve"> </w:t>
            </w:r>
            <w:r w:rsidRPr="0065621C">
              <w:t>5.</w:t>
            </w:r>
          </w:p>
          <w:p w:rsidR="00383DD8" w:rsidRPr="0065621C" w:rsidRDefault="00383DD8" w:rsidP="00383DD8">
            <w:pPr>
              <w:ind w:firstLine="0"/>
            </w:pPr>
            <w:r w:rsidRPr="0065621C">
              <w:t>На</w:t>
            </w:r>
            <w:r w:rsidR="00934524">
              <w:t xml:space="preserve"> </w:t>
            </w:r>
            <w:r w:rsidRPr="0065621C">
              <w:t>территории</w:t>
            </w:r>
            <w:r w:rsidR="00934524">
              <w:t xml:space="preserve"> </w:t>
            </w:r>
            <w:r w:rsidRPr="0065621C">
              <w:t>частных</w:t>
            </w:r>
            <w:r w:rsidR="00934524">
              <w:t xml:space="preserve"> </w:t>
            </w:r>
            <w:r w:rsidRPr="0065621C">
              <w:t>домовладений</w:t>
            </w:r>
            <w:r w:rsidR="00934524">
              <w:t xml:space="preserve"> </w:t>
            </w:r>
            <w:r w:rsidRPr="0065621C">
              <w:t>места</w:t>
            </w:r>
            <w:r w:rsidR="00934524">
              <w:t xml:space="preserve"> </w:t>
            </w:r>
            <w:r w:rsidRPr="0065621C">
              <w:t>расположения</w:t>
            </w:r>
            <w:r w:rsidR="00934524">
              <w:t xml:space="preserve"> </w:t>
            </w:r>
            <w:r w:rsidRPr="0065621C">
              <w:t>мусоросборников</w:t>
            </w:r>
            <w:r w:rsidR="00934524">
              <w:t xml:space="preserve"> </w:t>
            </w:r>
            <w:r w:rsidRPr="0065621C">
              <w:t>должны</w:t>
            </w:r>
            <w:r w:rsidR="00934524">
              <w:t xml:space="preserve"> </w:t>
            </w:r>
            <w:r w:rsidRPr="0065621C">
              <w:t>определяться</w:t>
            </w:r>
            <w:r w:rsidR="00934524">
              <w:t xml:space="preserve"> </w:t>
            </w:r>
            <w:r w:rsidRPr="0065621C">
              <w:t>самими</w:t>
            </w:r>
            <w:r w:rsidR="00934524">
              <w:t xml:space="preserve"> </w:t>
            </w:r>
            <w:r w:rsidRPr="0065621C">
              <w:t>домовладельцами,</w:t>
            </w:r>
            <w:r w:rsidR="00934524">
              <w:t xml:space="preserve"> </w:t>
            </w:r>
            <w:r w:rsidRPr="0065621C">
              <w:t>разрыв</w:t>
            </w:r>
            <w:r w:rsidR="00934524">
              <w:t xml:space="preserve"> </w:t>
            </w:r>
            <w:r w:rsidRPr="0065621C">
              <w:t>может</w:t>
            </w:r>
            <w:r w:rsidR="00934524">
              <w:t xml:space="preserve"> </w:t>
            </w:r>
            <w:r w:rsidRPr="0065621C">
              <w:t>быть</w:t>
            </w:r>
            <w:r w:rsidR="00934524">
              <w:t xml:space="preserve"> </w:t>
            </w:r>
            <w:r w:rsidRPr="0065621C">
              <w:t>сокращен</w:t>
            </w:r>
            <w:r w:rsidR="00934524">
              <w:t xml:space="preserve"> </w:t>
            </w:r>
            <w:r w:rsidRPr="0065621C">
              <w:t>до</w:t>
            </w:r>
            <w:r w:rsidR="00934524">
              <w:t xml:space="preserve"> </w:t>
            </w:r>
            <w:r w:rsidRPr="0065621C">
              <w:t>8-10</w:t>
            </w:r>
            <w:r w:rsidR="00934524">
              <w:t xml:space="preserve"> </w:t>
            </w:r>
            <w:r w:rsidRPr="0065621C">
              <w:t>метров.</w:t>
            </w:r>
          </w:p>
        </w:tc>
      </w:tr>
    </w:tbl>
    <w:p w:rsidR="00586304" w:rsidRDefault="000B3E4A" w:rsidP="000B3E4A">
      <w:pPr>
        <w:pStyle w:val="2"/>
      </w:pPr>
      <w:bookmarkStart w:id="37" w:name="_Toc10204329"/>
      <w:r>
        <w:t>1.1</w:t>
      </w:r>
      <w:r w:rsidR="008C7CAB">
        <w:t>6</w:t>
      </w:r>
      <w:r w:rsidR="00934524">
        <w:t xml:space="preserve"> </w:t>
      </w:r>
      <w:r w:rsidR="00586304" w:rsidRPr="00586304">
        <w:t>Объекты,</w:t>
      </w:r>
      <w:r w:rsidR="00934524">
        <w:t xml:space="preserve"> </w:t>
      </w:r>
      <w:r w:rsidR="00586304" w:rsidRPr="00586304">
        <w:t>необходимые</w:t>
      </w:r>
      <w:r w:rsidR="00934524">
        <w:t xml:space="preserve"> </w:t>
      </w:r>
      <w:r w:rsidR="00586304" w:rsidRPr="00586304">
        <w:t>для</w:t>
      </w:r>
      <w:r w:rsidR="00934524">
        <w:t xml:space="preserve"> </w:t>
      </w:r>
      <w:r w:rsidR="00586304" w:rsidRPr="00586304">
        <w:t>организации</w:t>
      </w:r>
      <w:r w:rsidR="00934524">
        <w:t xml:space="preserve"> </w:t>
      </w:r>
      <w:r w:rsidR="00586304" w:rsidRPr="00586304">
        <w:t>и</w:t>
      </w:r>
      <w:r w:rsidR="00934524">
        <w:t xml:space="preserve"> </w:t>
      </w:r>
      <w:r w:rsidR="00586304" w:rsidRPr="00586304">
        <w:t>осуществления</w:t>
      </w:r>
      <w:r w:rsidR="00934524">
        <w:t xml:space="preserve"> </w:t>
      </w:r>
      <w:r w:rsidR="00586304" w:rsidRPr="00586304">
        <w:t>мероприятий</w:t>
      </w:r>
      <w:r w:rsidR="00934524">
        <w:t xml:space="preserve"> </w:t>
      </w:r>
      <w:r w:rsidR="00586304" w:rsidRPr="00586304">
        <w:t>по</w:t>
      </w:r>
      <w:r w:rsidR="00934524">
        <w:t xml:space="preserve"> </w:t>
      </w:r>
      <w:r w:rsidR="00586304" w:rsidRPr="00586304">
        <w:t>территориальной</w:t>
      </w:r>
      <w:r w:rsidR="00934524">
        <w:t xml:space="preserve"> </w:t>
      </w:r>
      <w:r w:rsidR="00586304" w:rsidRPr="00586304">
        <w:t>обороне</w:t>
      </w:r>
      <w:r w:rsidR="00934524">
        <w:t xml:space="preserve"> </w:t>
      </w:r>
      <w:r w:rsidR="00586304" w:rsidRPr="00586304">
        <w:t>и</w:t>
      </w:r>
      <w:r w:rsidR="00934524">
        <w:t xml:space="preserve"> </w:t>
      </w:r>
      <w:r w:rsidR="00586304" w:rsidRPr="00586304">
        <w:t>гражданской</w:t>
      </w:r>
      <w:r w:rsidR="00934524">
        <w:t xml:space="preserve"> </w:t>
      </w:r>
      <w:r w:rsidR="00586304" w:rsidRPr="00586304">
        <w:t>обороне,</w:t>
      </w:r>
      <w:r w:rsidR="00934524">
        <w:t xml:space="preserve"> </w:t>
      </w:r>
      <w:r w:rsidR="00586304" w:rsidRPr="00586304">
        <w:t>защите</w:t>
      </w:r>
      <w:r w:rsidR="00934524">
        <w:t xml:space="preserve"> </w:t>
      </w:r>
      <w:r w:rsidR="00586304" w:rsidRPr="00586304">
        <w:t>населения</w:t>
      </w:r>
      <w:r w:rsidR="00934524">
        <w:t xml:space="preserve"> </w:t>
      </w:r>
      <w:r w:rsidR="00586304" w:rsidRPr="00586304">
        <w:t>и</w:t>
      </w:r>
      <w:r w:rsidR="00934524">
        <w:t xml:space="preserve"> </w:t>
      </w:r>
      <w:r w:rsidR="00586304" w:rsidRPr="00586304">
        <w:t>территории</w:t>
      </w:r>
      <w:r w:rsidR="00934524">
        <w:t xml:space="preserve"> </w:t>
      </w:r>
      <w:r w:rsidR="00586304" w:rsidRPr="00586304">
        <w:t>от</w:t>
      </w:r>
      <w:r w:rsidR="00934524">
        <w:t xml:space="preserve"> </w:t>
      </w:r>
      <w:r w:rsidR="00586304" w:rsidRPr="00586304">
        <w:t>чрезвычайных</w:t>
      </w:r>
      <w:r w:rsidR="00934524">
        <w:t xml:space="preserve"> </w:t>
      </w:r>
      <w:r w:rsidR="00586304" w:rsidRPr="00586304">
        <w:t>ситуаций</w:t>
      </w:r>
      <w:r w:rsidR="00934524">
        <w:t xml:space="preserve"> </w:t>
      </w:r>
      <w:r w:rsidR="00586304" w:rsidRPr="00586304">
        <w:t>природного</w:t>
      </w:r>
      <w:r w:rsidR="00934524">
        <w:t xml:space="preserve"> </w:t>
      </w:r>
      <w:r w:rsidR="00586304" w:rsidRPr="00586304">
        <w:t>и</w:t>
      </w:r>
      <w:r w:rsidR="00934524">
        <w:t xml:space="preserve"> </w:t>
      </w:r>
      <w:r w:rsidR="00586304" w:rsidRPr="00586304">
        <w:t>техногенного</w:t>
      </w:r>
      <w:r w:rsidR="00934524">
        <w:t xml:space="preserve"> </w:t>
      </w:r>
      <w:r w:rsidR="00586304" w:rsidRPr="00586304">
        <w:t>характера,</w:t>
      </w:r>
      <w:r w:rsidR="00934524">
        <w:t xml:space="preserve"> </w:t>
      </w:r>
      <w:r w:rsidR="00586304" w:rsidRPr="00586304">
        <w:t>в</w:t>
      </w:r>
      <w:r w:rsidR="00934524">
        <w:t xml:space="preserve"> </w:t>
      </w:r>
      <w:r w:rsidR="00586304" w:rsidRPr="00586304">
        <w:t>том</w:t>
      </w:r>
      <w:r w:rsidR="00934524">
        <w:t xml:space="preserve"> </w:t>
      </w:r>
      <w:r w:rsidR="00586304" w:rsidRPr="00586304">
        <w:t>числе</w:t>
      </w:r>
      <w:r w:rsidR="00934524">
        <w:t xml:space="preserve"> </w:t>
      </w:r>
      <w:r w:rsidR="00586304" w:rsidRPr="00586304">
        <w:t>объекты</w:t>
      </w:r>
      <w:r w:rsidR="00934524">
        <w:t xml:space="preserve"> </w:t>
      </w:r>
      <w:r w:rsidR="00586304" w:rsidRPr="00586304">
        <w:t>аварийно-спасательной</w:t>
      </w:r>
      <w:r w:rsidR="00934524">
        <w:t xml:space="preserve"> </w:t>
      </w:r>
      <w:r w:rsidR="00586304" w:rsidRPr="00586304">
        <w:t>и</w:t>
      </w:r>
      <w:r w:rsidR="00934524">
        <w:t xml:space="preserve"> </w:t>
      </w:r>
      <w:r w:rsidR="00586304" w:rsidRPr="00586304">
        <w:t>противопожарной</w:t>
      </w:r>
      <w:r w:rsidR="00934524">
        <w:t xml:space="preserve"> </w:t>
      </w:r>
      <w:r w:rsidR="00586304" w:rsidRPr="00586304">
        <w:t>службы;</w:t>
      </w:r>
      <w:r w:rsidR="00934524">
        <w:t xml:space="preserve"> </w:t>
      </w:r>
      <w:r w:rsidR="00586304" w:rsidRPr="00586304">
        <w:t>объекты,</w:t>
      </w:r>
      <w:r w:rsidR="00934524">
        <w:t xml:space="preserve"> </w:t>
      </w:r>
      <w:r w:rsidR="00586304" w:rsidRPr="00586304">
        <w:t>необходимые</w:t>
      </w:r>
      <w:r w:rsidR="00934524">
        <w:t xml:space="preserve"> </w:t>
      </w:r>
      <w:r w:rsidR="00586304" w:rsidRPr="00586304">
        <w:t>для</w:t>
      </w:r>
      <w:r w:rsidR="00934524">
        <w:t xml:space="preserve"> </w:t>
      </w:r>
      <w:r w:rsidR="00586304" w:rsidRPr="00586304">
        <w:t>обеспечения</w:t>
      </w:r>
      <w:r w:rsidR="00934524">
        <w:t xml:space="preserve"> </w:t>
      </w:r>
      <w:r w:rsidR="00586304" w:rsidRPr="00586304">
        <w:t>безопасности</w:t>
      </w:r>
      <w:r w:rsidR="00934524">
        <w:t xml:space="preserve"> </w:t>
      </w:r>
      <w:r w:rsidR="00586304" w:rsidRPr="00586304">
        <w:t>людей</w:t>
      </w:r>
      <w:r w:rsidR="00934524">
        <w:t xml:space="preserve"> </w:t>
      </w:r>
      <w:r w:rsidR="00586304" w:rsidRPr="00586304">
        <w:t>на</w:t>
      </w:r>
      <w:r w:rsidR="00934524">
        <w:t xml:space="preserve"> </w:t>
      </w:r>
      <w:r w:rsidR="00586304" w:rsidRPr="00586304">
        <w:t>водных</w:t>
      </w:r>
      <w:r w:rsidR="00934524">
        <w:t xml:space="preserve"> </w:t>
      </w:r>
      <w:r w:rsidR="00586304" w:rsidRPr="00586304">
        <w:t>объектах</w:t>
      </w:r>
      <w:bookmarkEnd w:id="37"/>
    </w:p>
    <w:p w:rsidR="000B3E4A" w:rsidRDefault="000B3E4A" w:rsidP="000B3E4A">
      <w:pPr>
        <w:pStyle w:val="a7"/>
      </w:pPr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19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67"/>
        <w:gridCol w:w="2511"/>
        <w:gridCol w:w="1504"/>
        <w:gridCol w:w="1053"/>
        <w:gridCol w:w="478"/>
        <w:gridCol w:w="2015"/>
        <w:gridCol w:w="1857"/>
        <w:gridCol w:w="1701"/>
      </w:tblGrid>
      <w:tr w:rsidR="008C2662" w:rsidRPr="00AC4AFC" w:rsidTr="00705ACD">
        <w:trPr>
          <w:trHeight w:val="57"/>
        </w:trPr>
        <w:tc>
          <w:tcPr>
            <w:tcW w:w="126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455" w:type="pct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283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8C2662" w:rsidRPr="00AC4AFC" w:rsidTr="00705ACD">
        <w:trPr>
          <w:trHeight w:val="57"/>
        </w:trPr>
        <w:tc>
          <w:tcPr>
            <w:tcW w:w="126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E4A" w:rsidRPr="00AC4AFC" w:rsidRDefault="000B3E4A" w:rsidP="000B3E4A">
            <w:pPr>
              <w:pStyle w:val="211"/>
            </w:pPr>
          </w:p>
        </w:tc>
        <w:tc>
          <w:tcPr>
            <w:tcW w:w="87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1584" w:type="pct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68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8C2662" w:rsidRPr="00AC4AFC" w:rsidTr="00705ACD">
        <w:trPr>
          <w:trHeight w:val="57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E4A" w:rsidRPr="00AC4AFC" w:rsidRDefault="00586304" w:rsidP="00705ACD">
            <w:pPr>
              <w:pStyle w:val="22"/>
            </w:pPr>
            <w:r>
              <w:t>Административные</w:t>
            </w:r>
            <w:r w:rsidR="00934524">
              <w:t xml:space="preserve"> </w:t>
            </w:r>
            <w:r>
              <w:t>здания</w:t>
            </w:r>
          </w:p>
        </w:tc>
        <w:tc>
          <w:tcPr>
            <w:tcW w:w="245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3E4A" w:rsidRDefault="000B3E4A" w:rsidP="000B3E4A">
            <w:pPr>
              <w:pStyle w:val="23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128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3E4A" w:rsidRDefault="000B3E4A" w:rsidP="000B3E4A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9B6EF7" w:rsidRPr="00AC4AFC" w:rsidTr="00705ACD">
        <w:trPr>
          <w:trHeight w:val="57"/>
        </w:trPr>
        <w:tc>
          <w:tcPr>
            <w:tcW w:w="1262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70D6D" w:rsidRDefault="00170D6D" w:rsidP="000B3E4A">
            <w:pPr>
              <w:pStyle w:val="22"/>
            </w:pPr>
            <w:r w:rsidRPr="00AC4AFC">
              <w:t>Защитные</w:t>
            </w:r>
            <w:r w:rsidR="00934524">
              <w:t xml:space="preserve"> </w:t>
            </w:r>
            <w:r w:rsidRPr="00AC4AFC">
              <w:t>сооружения</w:t>
            </w:r>
            <w:r w:rsidR="00934524">
              <w:t xml:space="preserve"> </w:t>
            </w:r>
            <w:r w:rsidRPr="00AC4AFC">
              <w:t>гражда</w:t>
            </w:r>
            <w:r>
              <w:t>нской</w:t>
            </w:r>
            <w:r w:rsidR="00934524">
              <w:t xml:space="preserve"> </w:t>
            </w:r>
            <w:r>
              <w:t>обороны</w:t>
            </w:r>
            <w:r w:rsidR="00934524">
              <w:t xml:space="preserve"> </w:t>
            </w:r>
            <w:r>
              <w:t>(убежища,</w:t>
            </w:r>
            <w:r w:rsidR="00934524">
              <w:t xml:space="preserve"> </w:t>
            </w:r>
            <w:r>
              <w:t>противорадиационные</w:t>
            </w:r>
            <w:r w:rsidR="00934524">
              <w:t xml:space="preserve"> </w:t>
            </w:r>
            <w:r>
              <w:t>укрытия,</w:t>
            </w:r>
            <w:r w:rsidR="00934524">
              <w:t xml:space="preserve"> </w:t>
            </w:r>
            <w:r>
              <w:t>укрытия)</w:t>
            </w:r>
          </w:p>
        </w:tc>
        <w:tc>
          <w:tcPr>
            <w:tcW w:w="87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D6D" w:rsidRPr="00AC4AFC" w:rsidRDefault="00170D6D" w:rsidP="00A4321E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мест</w:t>
            </w:r>
          </w:p>
        </w:tc>
        <w:tc>
          <w:tcPr>
            <w:tcW w:w="1584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D6D" w:rsidRPr="00AC4AFC" w:rsidRDefault="00170D6D" w:rsidP="00A4321E">
            <w:pPr>
              <w:pStyle w:val="23"/>
            </w:pPr>
            <w:r w:rsidRPr="00AC4AFC">
              <w:t>1000</w:t>
            </w:r>
            <w:r w:rsidR="00934524">
              <w:t xml:space="preserve"> </w:t>
            </w:r>
            <w:r w:rsidRPr="00AC4AFC"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 w:rsidRPr="00AC4AFC">
              <w:t>чел.</w:t>
            </w:r>
            <w:r w:rsidR="00934524">
              <w:t xml:space="preserve"> </w:t>
            </w:r>
            <w:r w:rsidRPr="00AC4AFC">
              <w:t>населения,</w:t>
            </w:r>
            <w:r w:rsidR="00934524">
              <w:t xml:space="preserve"> </w:t>
            </w:r>
            <w:r w:rsidRPr="00AC4AFC">
              <w:t>оставшегося</w:t>
            </w:r>
            <w:r w:rsidR="00934524">
              <w:t xml:space="preserve"> </w:t>
            </w:r>
            <w:r w:rsidRPr="00AC4AFC">
              <w:t>после</w:t>
            </w:r>
            <w:r w:rsidR="00934524">
              <w:t xml:space="preserve"> </w:t>
            </w:r>
            <w:r w:rsidRPr="00AC4AFC">
              <w:t>эвакуации</w:t>
            </w:r>
          </w:p>
        </w:tc>
        <w:tc>
          <w:tcPr>
            <w:tcW w:w="68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70D6D" w:rsidRDefault="00170D6D" w:rsidP="00BA79C0">
            <w:pPr>
              <w:pStyle w:val="22"/>
            </w:pPr>
            <w:r w:rsidRPr="00AC4AFC">
              <w:t>Радиус</w:t>
            </w:r>
            <w:r w:rsidR="00934524">
              <w:t xml:space="preserve"> </w:t>
            </w:r>
            <w:r w:rsidRPr="00AC4AFC">
              <w:t>сбора</w:t>
            </w:r>
            <w:r w:rsidR="00934524">
              <w:t xml:space="preserve"> </w:t>
            </w:r>
            <w:r w:rsidRPr="00AC4AFC">
              <w:t>укрываемых,</w:t>
            </w:r>
            <w:r w:rsidR="00934524">
              <w:t xml:space="preserve"> </w:t>
            </w:r>
            <w:r w:rsidRPr="00AC4AFC">
              <w:t>м</w:t>
            </w:r>
            <w:r w:rsidR="00934524">
              <w:t xml:space="preserve"> </w:t>
            </w:r>
            <w:r>
              <w:t>**</w:t>
            </w:r>
            <w:r w:rsidR="00705ACD">
              <w:t>*</w:t>
            </w:r>
          </w:p>
        </w:tc>
        <w:tc>
          <w:tcPr>
            <w:tcW w:w="59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D6D" w:rsidRDefault="00170D6D" w:rsidP="00170D6D">
            <w:pPr>
              <w:pStyle w:val="23"/>
            </w:pPr>
            <w:r>
              <w:t>1000</w:t>
            </w:r>
          </w:p>
        </w:tc>
      </w:tr>
      <w:tr w:rsidR="008C2662" w:rsidRPr="00AC4AFC" w:rsidTr="00705ACD">
        <w:trPr>
          <w:trHeight w:val="57"/>
        </w:trPr>
        <w:tc>
          <w:tcPr>
            <w:tcW w:w="1262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70D6D" w:rsidRDefault="00170D6D" w:rsidP="000B3E4A">
            <w:pPr>
              <w:pStyle w:val="22"/>
            </w:pPr>
          </w:p>
        </w:tc>
        <w:tc>
          <w:tcPr>
            <w:tcW w:w="871" w:type="pct"/>
            <w:vMerge w:val="restart"/>
            <w:shd w:val="clear" w:color="auto" w:fill="auto"/>
            <w:vAlign w:val="center"/>
          </w:tcPr>
          <w:p w:rsidR="00170D6D" w:rsidRPr="00AC4AFC" w:rsidRDefault="00170D6D" w:rsidP="00A4321E">
            <w:pPr>
              <w:pStyle w:val="22"/>
            </w:pPr>
            <w:r w:rsidRPr="00AC4AFC">
              <w:t>Норма</w:t>
            </w:r>
            <w:r w:rsidR="00934524">
              <w:t xml:space="preserve"> </w:t>
            </w:r>
            <w:r w:rsidRPr="00AC4AFC">
              <w:t>площади</w:t>
            </w:r>
            <w:r w:rsidR="00934524">
              <w:t xml:space="preserve"> </w:t>
            </w:r>
            <w:r w:rsidRPr="00AC4AFC">
              <w:t>пола</w:t>
            </w:r>
            <w:r w:rsidR="00934524">
              <w:t xml:space="preserve"> </w:t>
            </w:r>
            <w:r w:rsidRPr="00AC4AFC">
              <w:t>основных</w:t>
            </w:r>
            <w:r w:rsidR="00934524">
              <w:t xml:space="preserve"> </w:t>
            </w:r>
            <w:r w:rsidRPr="00AC4AFC">
              <w:lastRenderedPageBreak/>
              <w:t>помещений,</w:t>
            </w:r>
            <w:r w:rsidR="00934524">
              <w:t xml:space="preserve"> </w:t>
            </w:r>
            <w:r w:rsidRPr="00AC4AFC">
              <w:t>м</w:t>
            </w:r>
            <w:r w:rsidRPr="00AC4AFC">
              <w:rPr>
                <w:vertAlign w:val="superscript"/>
              </w:rPr>
              <w:t>2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одного</w:t>
            </w:r>
            <w:r w:rsidR="00934524">
              <w:t xml:space="preserve"> </w:t>
            </w:r>
            <w:r w:rsidRPr="00AC4AFC">
              <w:t>укрываемого</w:t>
            </w:r>
            <w:r w:rsidR="00934524">
              <w:t xml:space="preserve"> </w:t>
            </w:r>
            <w:r>
              <w:t>*</w:t>
            </w:r>
            <w:r w:rsidR="00705ACD">
              <w:t>*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170D6D" w:rsidRPr="00AC4AFC" w:rsidRDefault="00170D6D" w:rsidP="000E1010">
            <w:pPr>
              <w:pStyle w:val="22"/>
            </w:pPr>
            <w:r>
              <w:lastRenderedPageBreak/>
              <w:t>убежища,</w:t>
            </w:r>
            <w:r w:rsidR="00934524">
              <w:t xml:space="preserve"> </w:t>
            </w:r>
            <w:r>
              <w:t>противорадиационные</w:t>
            </w:r>
            <w:r w:rsidR="00934524">
              <w:t xml:space="preserve"> </w:t>
            </w:r>
            <w:r>
              <w:lastRenderedPageBreak/>
              <w:t>укрытия</w:t>
            </w:r>
          </w:p>
        </w:tc>
        <w:tc>
          <w:tcPr>
            <w:tcW w:w="693" w:type="pct"/>
            <w:gridSpan w:val="2"/>
            <w:shd w:val="clear" w:color="auto" w:fill="auto"/>
            <w:vAlign w:val="center"/>
          </w:tcPr>
          <w:p w:rsidR="00170D6D" w:rsidRPr="00AC4AFC" w:rsidRDefault="00170D6D" w:rsidP="000E1010">
            <w:pPr>
              <w:pStyle w:val="23"/>
            </w:pPr>
            <w:r w:rsidRPr="000E1010">
              <w:lastRenderedPageBreak/>
              <w:t>0,6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 w:rsidR="00934524">
              <w:t xml:space="preserve"> </w:t>
            </w:r>
            <w:r w:rsidRPr="000E1010">
              <w:t>при</w:t>
            </w:r>
            <w:r w:rsidR="00934524">
              <w:t xml:space="preserve"> </w:t>
            </w:r>
            <w:r w:rsidRPr="000E1010">
              <w:t>одноярусном,</w:t>
            </w:r>
            <w:r w:rsidR="00934524">
              <w:t xml:space="preserve"> </w:t>
            </w:r>
            <w:r w:rsidRPr="000E1010">
              <w:t>0,5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  <w:r w:rsidR="00934524">
              <w:t xml:space="preserve"> </w:t>
            </w:r>
            <w:r w:rsidRPr="000E1010">
              <w:lastRenderedPageBreak/>
              <w:t>при</w:t>
            </w:r>
            <w:r w:rsidR="00934524">
              <w:t xml:space="preserve"> </w:t>
            </w:r>
            <w:r w:rsidRPr="000E1010">
              <w:t>двухъярусном</w:t>
            </w:r>
            <w:r w:rsidR="00934524">
              <w:t xml:space="preserve"> </w:t>
            </w:r>
            <w:r w:rsidRPr="000E1010">
              <w:t>и</w:t>
            </w:r>
            <w:r w:rsidR="00934524">
              <w:t xml:space="preserve"> </w:t>
            </w:r>
            <w:r w:rsidRPr="000E1010">
              <w:t>0,4</w:t>
            </w:r>
            <w:r w:rsidR="00934524">
              <w:t xml:space="preserve"> </w:t>
            </w:r>
            <w:r w:rsidRPr="000E1010">
              <w:t>м</w:t>
            </w:r>
            <w:r w:rsidRPr="000E1010">
              <w:rPr>
                <w:vertAlign w:val="superscript"/>
              </w:rPr>
              <w:t>2</w:t>
            </w:r>
            <w:r w:rsidR="00934524">
              <w:t xml:space="preserve"> </w:t>
            </w:r>
            <w:r w:rsidRPr="000E1010">
              <w:t>при</w:t>
            </w:r>
            <w:r w:rsidR="00934524">
              <w:t xml:space="preserve"> </w:t>
            </w:r>
            <w:r w:rsidRPr="000E1010">
              <w:t>трехъярусном</w:t>
            </w:r>
            <w:r w:rsidR="00934524">
              <w:t xml:space="preserve"> </w:t>
            </w:r>
            <w:r w:rsidRPr="000E1010">
              <w:t>расположении</w:t>
            </w:r>
            <w:r w:rsidR="00934524">
              <w:t xml:space="preserve"> </w:t>
            </w:r>
            <w:r w:rsidRPr="000E1010">
              <w:t>нар</w:t>
            </w:r>
          </w:p>
        </w:tc>
        <w:tc>
          <w:tcPr>
            <w:tcW w:w="686" w:type="pct"/>
            <w:vMerge/>
            <w:shd w:val="clear" w:color="auto" w:fill="auto"/>
            <w:vAlign w:val="center"/>
          </w:tcPr>
          <w:p w:rsidR="00170D6D" w:rsidRDefault="00170D6D" w:rsidP="000B3E4A">
            <w:pPr>
              <w:pStyle w:val="23"/>
            </w:pPr>
          </w:p>
        </w:tc>
        <w:tc>
          <w:tcPr>
            <w:tcW w:w="59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70D6D" w:rsidRDefault="00170D6D" w:rsidP="00170D6D">
            <w:pPr>
              <w:pStyle w:val="23"/>
            </w:pPr>
            <w:r>
              <w:t>территории,</w:t>
            </w:r>
            <w:r w:rsidR="00934524">
              <w:t xml:space="preserve"> </w:t>
            </w:r>
            <w:r>
              <w:t>отнесенные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lastRenderedPageBreak/>
              <w:t>особой</w:t>
            </w:r>
            <w:r w:rsidR="00934524">
              <w:t xml:space="preserve"> </w:t>
            </w:r>
            <w:r>
              <w:t>группе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гражданской</w:t>
            </w:r>
            <w:r w:rsidR="00934524">
              <w:t xml:space="preserve"> </w:t>
            </w:r>
            <w:r>
              <w:t>обороне</w:t>
            </w:r>
          </w:p>
        </w:tc>
      </w:tr>
      <w:tr w:rsidR="008C2662" w:rsidRPr="00AC4AFC" w:rsidTr="00705ACD">
        <w:trPr>
          <w:trHeight w:val="57"/>
        </w:trPr>
        <w:tc>
          <w:tcPr>
            <w:tcW w:w="1262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70D6D" w:rsidRDefault="00170D6D" w:rsidP="000B3E4A">
            <w:pPr>
              <w:pStyle w:val="22"/>
            </w:pPr>
          </w:p>
        </w:tc>
        <w:tc>
          <w:tcPr>
            <w:tcW w:w="87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D6D" w:rsidRPr="00AC4AFC" w:rsidRDefault="00170D6D" w:rsidP="00A4321E">
            <w:pPr>
              <w:pStyle w:val="22"/>
            </w:pPr>
          </w:p>
        </w:tc>
        <w:tc>
          <w:tcPr>
            <w:tcW w:w="891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D6D" w:rsidRPr="00AC4AFC" w:rsidRDefault="00170D6D" w:rsidP="000E1010">
            <w:pPr>
              <w:pStyle w:val="22"/>
            </w:pPr>
            <w:r>
              <w:t>укрытия</w:t>
            </w:r>
          </w:p>
        </w:tc>
        <w:tc>
          <w:tcPr>
            <w:tcW w:w="693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D6D" w:rsidRPr="00AC4AFC" w:rsidRDefault="00170D6D" w:rsidP="00A4321E">
            <w:pPr>
              <w:pStyle w:val="23"/>
            </w:pPr>
            <w:r w:rsidRPr="000E1010">
              <w:t>0,6</w:t>
            </w:r>
            <w:r w:rsidR="00934524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70D6D" w:rsidRDefault="00170D6D" w:rsidP="000B3E4A">
            <w:pPr>
              <w:pStyle w:val="23"/>
            </w:pP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0D6D" w:rsidRDefault="00170D6D" w:rsidP="000B3E4A">
            <w:pPr>
              <w:pStyle w:val="23"/>
            </w:pPr>
            <w:r>
              <w:t>500</w:t>
            </w:r>
          </w:p>
        </w:tc>
      </w:tr>
      <w:tr w:rsidR="008C2662" w:rsidRPr="00AC4AFC" w:rsidTr="00705ACD">
        <w:trPr>
          <w:trHeight w:val="57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DF3" w:rsidRPr="00AC4AFC" w:rsidRDefault="001B1DF3" w:rsidP="00A4321E">
            <w:pPr>
              <w:pStyle w:val="22"/>
            </w:pPr>
            <w:r w:rsidRPr="00A211A8">
              <w:t>Сооружения</w:t>
            </w:r>
            <w:r w:rsidR="00934524">
              <w:t xml:space="preserve"> </w:t>
            </w:r>
            <w:r w:rsidRPr="00A211A8">
              <w:t>по</w:t>
            </w:r>
            <w:r w:rsidR="00934524">
              <w:t xml:space="preserve"> </w:t>
            </w:r>
            <w:r w:rsidRPr="00A211A8">
              <w:t>защите</w:t>
            </w:r>
            <w:r w:rsidR="00934524">
              <w:t xml:space="preserve"> </w:t>
            </w:r>
            <w:r w:rsidRPr="00A211A8">
              <w:t>территорий</w:t>
            </w:r>
            <w:r w:rsidR="00934524">
              <w:t xml:space="preserve"> </w:t>
            </w:r>
            <w:r w:rsidRPr="00A211A8">
              <w:t>от</w:t>
            </w:r>
            <w:r w:rsidR="00934524">
              <w:t xml:space="preserve"> </w:t>
            </w:r>
            <w:r w:rsidRPr="00A211A8">
              <w:t>чрезвычайных</w:t>
            </w:r>
            <w:r w:rsidR="00934524">
              <w:t xml:space="preserve"> </w:t>
            </w:r>
            <w:r w:rsidRPr="00A211A8">
              <w:t>ситуаций</w:t>
            </w:r>
            <w:r w:rsidR="00934524">
              <w:t xml:space="preserve"> </w:t>
            </w:r>
            <w:r w:rsidRPr="00A211A8">
              <w:t>природного</w:t>
            </w:r>
            <w:r w:rsidR="00934524">
              <w:t xml:space="preserve"> </w:t>
            </w:r>
            <w:r w:rsidRPr="00A211A8">
              <w:t>и</w:t>
            </w:r>
            <w:r w:rsidR="00934524">
              <w:t xml:space="preserve"> </w:t>
            </w:r>
            <w:r w:rsidRPr="00A211A8">
              <w:t>техногенного</w:t>
            </w:r>
            <w:r w:rsidR="00934524">
              <w:t xml:space="preserve"> </w:t>
            </w:r>
            <w:r w:rsidRPr="00A211A8">
              <w:t>характера</w:t>
            </w:r>
          </w:p>
        </w:tc>
        <w:tc>
          <w:tcPr>
            <w:tcW w:w="245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1DF3" w:rsidRPr="00AC4AFC" w:rsidRDefault="001B1DF3" w:rsidP="00A4321E">
            <w:pPr>
              <w:pStyle w:val="23"/>
            </w:pPr>
            <w:r>
              <w:t>100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>
              <w:t>территории,</w:t>
            </w:r>
            <w:r w:rsidR="00934524">
              <w:t xml:space="preserve"> </w:t>
            </w:r>
            <w:r w:rsidRPr="00A211A8">
              <w:t>требующей</w:t>
            </w:r>
            <w:r w:rsidR="00934524">
              <w:t xml:space="preserve"> </w:t>
            </w:r>
            <w:r w:rsidRPr="00A211A8">
              <w:t>защиты</w:t>
            </w:r>
          </w:p>
        </w:tc>
        <w:tc>
          <w:tcPr>
            <w:tcW w:w="128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DF3" w:rsidRPr="00AC4AFC" w:rsidRDefault="001B1DF3" w:rsidP="00A4321E">
            <w:pPr>
              <w:pStyle w:val="23"/>
            </w:pPr>
            <w:r>
              <w:t>Н</w:t>
            </w:r>
            <w:r w:rsidRPr="00A211A8">
              <w:t>е</w:t>
            </w:r>
            <w:r w:rsidR="00934524">
              <w:t xml:space="preserve"> </w:t>
            </w:r>
            <w:r w:rsidRPr="00A211A8">
              <w:t>нормируется</w:t>
            </w:r>
          </w:p>
        </w:tc>
      </w:tr>
      <w:tr w:rsidR="00705ACD" w:rsidRPr="00AC4AFC" w:rsidTr="00705ACD">
        <w:trPr>
          <w:trHeight w:val="57"/>
        </w:trPr>
        <w:tc>
          <w:tcPr>
            <w:tcW w:w="12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0B3E4A">
            <w:pPr>
              <w:pStyle w:val="22"/>
            </w:pPr>
            <w:r w:rsidRPr="001F35F8">
              <w:t>Подразделения</w:t>
            </w:r>
            <w:r w:rsidR="00934524">
              <w:t xml:space="preserve"> </w:t>
            </w:r>
            <w:r w:rsidRPr="001F35F8">
              <w:t>пожарной</w:t>
            </w:r>
            <w:r w:rsidR="00934524">
              <w:t xml:space="preserve"> </w:t>
            </w:r>
            <w:r w:rsidRPr="001F35F8">
              <w:t>охраны</w:t>
            </w:r>
          </w:p>
        </w:tc>
        <w:tc>
          <w:tcPr>
            <w:tcW w:w="871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BA79C0">
            <w:pPr>
              <w:pStyle w:val="22"/>
            </w:pPr>
            <w:r>
              <w:t>Уровень</w:t>
            </w:r>
            <w:r w:rsidR="00934524">
              <w:t xml:space="preserve"> </w:t>
            </w:r>
            <w:r>
              <w:t>обеспеченности,</w:t>
            </w:r>
            <w:r w:rsidR="00934524">
              <w:t xml:space="preserve"> </w:t>
            </w:r>
            <w:r>
              <w:t>к</w:t>
            </w:r>
            <w:r w:rsidRPr="001F35F8">
              <w:t>оличество</w:t>
            </w:r>
            <w:r w:rsidR="00934524">
              <w:t xml:space="preserve"> </w:t>
            </w:r>
            <w:r w:rsidRPr="001F35F8">
              <w:t>пожарных</w:t>
            </w:r>
            <w:r w:rsidR="00934524">
              <w:t xml:space="preserve"> </w:t>
            </w:r>
            <w:r w:rsidRPr="001F35F8">
              <w:t>депо</w:t>
            </w:r>
            <w:r w:rsidR="00934524">
              <w:t xml:space="preserve"> </w:t>
            </w:r>
            <w:r w:rsidRPr="001F35F8">
              <w:t>/</w:t>
            </w:r>
            <w:r w:rsidR="00934524">
              <w:t xml:space="preserve"> </w:t>
            </w:r>
            <w:r w:rsidRPr="001F35F8">
              <w:t>пожарных</w:t>
            </w:r>
            <w:r w:rsidR="00934524">
              <w:t xml:space="preserve"> </w:t>
            </w:r>
            <w:r w:rsidRPr="001F35F8">
              <w:t>автомобилей</w:t>
            </w:r>
            <w:r w:rsidR="00934524">
              <w:t xml:space="preserve"> </w:t>
            </w:r>
            <w:r w:rsidRPr="009B6EF7">
              <w:t>на</w:t>
            </w:r>
            <w:r w:rsidR="00934524">
              <w:t xml:space="preserve"> </w:t>
            </w:r>
            <w:r w:rsidRPr="009B6EF7">
              <w:t>соответствующее</w:t>
            </w:r>
            <w:r w:rsidR="00934524">
              <w:t xml:space="preserve"> </w:t>
            </w:r>
            <w:r w:rsidRPr="009B6EF7">
              <w:t>количество</w:t>
            </w:r>
            <w:r w:rsidR="00934524">
              <w:t xml:space="preserve"> </w:t>
            </w:r>
            <w:r w:rsidRPr="009B6EF7">
              <w:t>выездов</w:t>
            </w:r>
            <w:r w:rsidR="00934524">
              <w:t xml:space="preserve"> </w:t>
            </w:r>
            <w:r w:rsidRPr="001F35F8">
              <w:t>д</w:t>
            </w:r>
            <w:r>
              <w:t>ля</w:t>
            </w:r>
            <w:r w:rsidR="00934524">
              <w:t xml:space="preserve"> </w:t>
            </w:r>
            <w:r>
              <w:t>населенных</w:t>
            </w:r>
            <w:r w:rsidR="00934524">
              <w:t xml:space="preserve"> </w:t>
            </w:r>
            <w:r>
              <w:t>пунктов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 w:rsidRPr="00705ACD">
              <w:t>Площадь</w:t>
            </w:r>
            <w:r w:rsidR="00934524">
              <w:t xml:space="preserve"> </w:t>
            </w:r>
            <w:r w:rsidRPr="00705ACD">
              <w:t>территории</w:t>
            </w:r>
            <w:r w:rsidR="00934524">
              <w:t xml:space="preserve"> </w:t>
            </w:r>
            <w:r w:rsidRPr="00705ACD">
              <w:t>населенного</w:t>
            </w:r>
            <w:r w:rsidR="00934524">
              <w:t xml:space="preserve"> </w:t>
            </w:r>
            <w:r w:rsidRPr="00705ACD">
              <w:t>пункта,</w:t>
            </w:r>
            <w:r w:rsidR="00934524">
              <w:t xml:space="preserve"> </w:t>
            </w:r>
            <w:r>
              <w:t>тыс.</w:t>
            </w:r>
            <w:r w:rsidR="00934524">
              <w:t xml:space="preserve"> </w:t>
            </w:r>
            <w:r w:rsidRPr="00705ACD">
              <w:t>га</w:t>
            </w:r>
          </w:p>
        </w:tc>
        <w:tc>
          <w:tcPr>
            <w:tcW w:w="528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Численность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населенного</w:t>
            </w:r>
            <w:r w:rsidR="00934524">
              <w:t xml:space="preserve"> </w:t>
            </w:r>
            <w:r>
              <w:t>пункта,</w:t>
            </w:r>
            <w:r w:rsidR="00934524">
              <w:t xml:space="preserve"> </w:t>
            </w:r>
            <w:r>
              <w:t>тыс.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К</w:t>
            </w:r>
            <w:r w:rsidRPr="001F35F8">
              <w:t>оличество</w:t>
            </w:r>
            <w:r w:rsidR="00934524">
              <w:t xml:space="preserve"> </w:t>
            </w:r>
            <w:r w:rsidRPr="001F35F8">
              <w:t>пожарных</w:t>
            </w:r>
            <w:r w:rsidR="00934524">
              <w:t xml:space="preserve"> </w:t>
            </w:r>
            <w:r w:rsidRPr="001F35F8">
              <w:t>депо</w:t>
            </w:r>
            <w:r w:rsidR="00934524">
              <w:t xml:space="preserve"> </w:t>
            </w:r>
            <w:r w:rsidRPr="001F35F8">
              <w:t>/</w:t>
            </w:r>
            <w:r w:rsidR="00934524">
              <w:t xml:space="preserve"> </w:t>
            </w:r>
            <w:r w:rsidRPr="001F35F8">
              <w:t>пожарных</w:t>
            </w:r>
            <w:r w:rsidR="00934524">
              <w:t xml:space="preserve"> </w:t>
            </w:r>
            <w:r w:rsidRPr="001F35F8">
              <w:t>автомобилей</w:t>
            </w:r>
            <w:r w:rsidR="00934524">
              <w:t xml:space="preserve"> </w:t>
            </w:r>
            <w:r w:rsidRPr="009B6EF7">
              <w:t>на</w:t>
            </w:r>
            <w:r w:rsidR="00934524">
              <w:t xml:space="preserve"> </w:t>
            </w:r>
            <w:r w:rsidRPr="009B6EF7">
              <w:t>соответствующее</w:t>
            </w:r>
            <w:r w:rsidR="00934524">
              <w:t xml:space="preserve"> </w:t>
            </w:r>
            <w:r w:rsidRPr="009B6EF7">
              <w:t>количество</w:t>
            </w:r>
            <w:r w:rsidR="00934524">
              <w:t xml:space="preserve"> </w:t>
            </w:r>
            <w:r w:rsidRPr="009B6EF7">
              <w:t>выездов</w:t>
            </w:r>
          </w:p>
        </w:tc>
        <w:tc>
          <w:tcPr>
            <w:tcW w:w="68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BA79C0">
            <w:pPr>
              <w:pStyle w:val="22"/>
            </w:pPr>
            <w:r w:rsidRPr="001F35F8">
              <w:t>Время</w:t>
            </w:r>
            <w:r w:rsidR="00934524">
              <w:t xml:space="preserve"> </w:t>
            </w:r>
            <w:r w:rsidRPr="001F35F8">
              <w:t>прибытия</w:t>
            </w:r>
            <w:r w:rsidR="00934524">
              <w:t xml:space="preserve"> </w:t>
            </w:r>
            <w:r w:rsidRPr="001F35F8">
              <w:t>перво</w:t>
            </w:r>
            <w:r>
              <w:t>го</w:t>
            </w:r>
            <w:r w:rsidR="00934524">
              <w:t xml:space="preserve"> </w:t>
            </w:r>
            <w:r>
              <w:t>подразделения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t>месту</w:t>
            </w:r>
            <w:r w:rsidR="00934524">
              <w:t xml:space="preserve"> </w:t>
            </w:r>
            <w:r>
              <w:t>вызова,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59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ACD" w:rsidRDefault="00705ACD" w:rsidP="000B3E4A">
            <w:pPr>
              <w:pStyle w:val="23"/>
            </w:pPr>
            <w:r>
              <w:t>20</w:t>
            </w:r>
          </w:p>
        </w:tc>
      </w:tr>
      <w:tr w:rsidR="00705ACD" w:rsidRPr="00AC4AFC" w:rsidTr="00705ACD">
        <w:trPr>
          <w:trHeight w:val="57"/>
        </w:trPr>
        <w:tc>
          <w:tcPr>
            <w:tcW w:w="126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Pr="001F35F8" w:rsidRDefault="00705ACD" w:rsidP="000B3E4A">
            <w:pPr>
              <w:pStyle w:val="22"/>
            </w:pPr>
          </w:p>
        </w:tc>
        <w:tc>
          <w:tcPr>
            <w:tcW w:w="8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BA79C0">
            <w:pPr>
              <w:pStyle w:val="22"/>
            </w:pP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до</w:t>
            </w:r>
            <w:r w:rsidR="00934524">
              <w:t xml:space="preserve"> </w:t>
            </w:r>
            <w:r>
              <w:t>2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до</w:t>
            </w:r>
            <w:r w:rsidR="00934524">
              <w:t xml:space="preserve"> </w:t>
            </w:r>
            <w:r>
              <w:t>5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(1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3)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Pr="001F35F8" w:rsidRDefault="00705ACD" w:rsidP="00BA79C0">
            <w:pPr>
              <w:pStyle w:val="22"/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ACD" w:rsidRDefault="00705ACD" w:rsidP="000B3E4A">
            <w:pPr>
              <w:pStyle w:val="23"/>
            </w:pPr>
          </w:p>
        </w:tc>
      </w:tr>
      <w:tr w:rsidR="00705ACD" w:rsidRPr="00AC4AFC" w:rsidTr="00705ACD">
        <w:trPr>
          <w:trHeight w:val="57"/>
        </w:trPr>
        <w:tc>
          <w:tcPr>
            <w:tcW w:w="1262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Pr="001F35F8" w:rsidRDefault="00705ACD" w:rsidP="000B3E4A">
            <w:pPr>
              <w:pStyle w:val="22"/>
            </w:pPr>
          </w:p>
        </w:tc>
        <w:tc>
          <w:tcPr>
            <w:tcW w:w="871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BA79C0">
            <w:pPr>
              <w:pStyle w:val="22"/>
            </w:pP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до</w:t>
            </w:r>
            <w:r w:rsidR="00934524">
              <w:t xml:space="preserve"> </w:t>
            </w:r>
            <w:r>
              <w:t>2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5-30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(1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6)</w:t>
            </w:r>
          </w:p>
        </w:tc>
        <w:tc>
          <w:tcPr>
            <w:tcW w:w="6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Pr="001F35F8" w:rsidRDefault="00705ACD" w:rsidP="00BA79C0">
            <w:pPr>
              <w:pStyle w:val="22"/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ACD" w:rsidRDefault="00705ACD" w:rsidP="000B3E4A">
            <w:pPr>
              <w:pStyle w:val="23"/>
            </w:pPr>
          </w:p>
        </w:tc>
      </w:tr>
      <w:tr w:rsidR="00705ACD" w:rsidRPr="00AC4AFC" w:rsidTr="00705ACD">
        <w:trPr>
          <w:trHeight w:val="57"/>
        </w:trPr>
        <w:tc>
          <w:tcPr>
            <w:tcW w:w="1262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Pr="001F35F8" w:rsidRDefault="00705ACD" w:rsidP="000B3E4A">
            <w:pPr>
              <w:pStyle w:val="22"/>
            </w:pPr>
          </w:p>
        </w:tc>
        <w:tc>
          <w:tcPr>
            <w:tcW w:w="871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BA79C0">
            <w:pPr>
              <w:pStyle w:val="22"/>
            </w:pP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2-4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5-30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Default="00705ACD" w:rsidP="004E6EDD">
            <w:pPr>
              <w:pStyle w:val="23"/>
            </w:pPr>
            <w:r>
              <w:t>2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(1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6</w:t>
            </w:r>
            <w:r w:rsidR="00934524">
              <w:t xml:space="preserve"> </w:t>
            </w:r>
            <w:r>
              <w:t>+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4)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ACD" w:rsidRPr="001F35F8" w:rsidRDefault="00705ACD" w:rsidP="00BA79C0">
            <w:pPr>
              <w:pStyle w:val="22"/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5ACD" w:rsidRDefault="00705ACD" w:rsidP="000B3E4A">
            <w:pPr>
              <w:pStyle w:val="23"/>
            </w:pPr>
          </w:p>
        </w:tc>
      </w:tr>
      <w:tr w:rsidR="00C34793" w:rsidRPr="00AC4AFC" w:rsidTr="00705ACD">
        <w:trPr>
          <w:trHeight w:val="57"/>
        </w:trPr>
        <w:tc>
          <w:tcPr>
            <w:tcW w:w="1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83EC5" w:rsidRPr="00AC4AFC" w:rsidRDefault="007866D6" w:rsidP="000B3E4A">
            <w:pPr>
              <w:pStyle w:val="22"/>
            </w:pPr>
            <w:r>
              <w:t>Склады</w:t>
            </w:r>
            <w:r w:rsidR="00934524">
              <w:t xml:space="preserve"> </w:t>
            </w:r>
            <w:r>
              <w:t>материально-технических,</w:t>
            </w:r>
            <w:r w:rsidR="00934524">
              <w:t xml:space="preserve"> </w:t>
            </w:r>
            <w:r>
              <w:t>продовольственных,</w:t>
            </w:r>
            <w:r w:rsidR="00934524">
              <w:t xml:space="preserve"> </w:t>
            </w:r>
            <w:r>
              <w:t>медицинских</w:t>
            </w:r>
            <w:r w:rsidR="00934524">
              <w:t xml:space="preserve"> </w:t>
            </w:r>
            <w:r>
              <w:t>запасов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иных</w:t>
            </w:r>
            <w:r w:rsidR="00934524">
              <w:t xml:space="preserve"> </w:t>
            </w:r>
            <w:r>
              <w:t>средств</w:t>
            </w:r>
          </w:p>
        </w:tc>
        <w:tc>
          <w:tcPr>
            <w:tcW w:w="2455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34793" w:rsidRPr="00AC4AFC" w:rsidRDefault="00C34793" w:rsidP="000B3E4A">
            <w:pPr>
              <w:pStyle w:val="23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128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EC5" w:rsidRPr="00AC4AFC" w:rsidRDefault="007866D6" w:rsidP="000B3E4A">
            <w:pPr>
              <w:pStyle w:val="23"/>
            </w:pPr>
            <w:r>
              <w:t>Н</w:t>
            </w:r>
            <w:r w:rsidRPr="00A211A8">
              <w:t>е</w:t>
            </w:r>
            <w:r w:rsidR="00934524">
              <w:t xml:space="preserve"> </w:t>
            </w:r>
            <w:r w:rsidRPr="00A211A8">
              <w:t>нормируется</w:t>
            </w:r>
          </w:p>
        </w:tc>
      </w:tr>
      <w:tr w:rsidR="00183EC5" w:rsidRPr="00AC4AFC" w:rsidTr="0000602F">
        <w:trPr>
          <w:trHeight w:val="5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3EC5" w:rsidRDefault="00183EC5" w:rsidP="000B3E4A">
            <w:pPr>
              <w:pStyle w:val="22"/>
            </w:pPr>
          </w:p>
          <w:p w:rsidR="00705ACD" w:rsidRDefault="00705ACD" w:rsidP="00700592">
            <w:pPr>
              <w:pStyle w:val="31"/>
            </w:pPr>
            <w:r>
              <w:t>*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размещения</w:t>
            </w:r>
            <w:r w:rsidR="00934524">
              <w:t xml:space="preserve"> </w:t>
            </w:r>
            <w:r>
              <w:t>сил</w:t>
            </w:r>
            <w:r w:rsidR="00934524">
              <w:t xml:space="preserve"> </w:t>
            </w:r>
            <w:r>
              <w:t>гражданской</w:t>
            </w:r>
            <w:r w:rsidR="00934524">
              <w:t xml:space="preserve"> </w:t>
            </w:r>
            <w:r>
              <w:t>обороны,</w:t>
            </w:r>
            <w:r w:rsidR="00934524">
              <w:t xml:space="preserve"> </w:t>
            </w:r>
            <w:r>
              <w:t>территориальной</w:t>
            </w:r>
            <w:r w:rsidR="00934524">
              <w:t xml:space="preserve"> </w:t>
            </w:r>
            <w:r>
              <w:t>обороны,</w:t>
            </w:r>
            <w:r w:rsidR="00934524">
              <w:t xml:space="preserve"> </w:t>
            </w:r>
            <w:r>
              <w:t>сил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средств</w:t>
            </w:r>
            <w:r w:rsidR="00934524">
              <w:t xml:space="preserve"> </w:t>
            </w:r>
            <w:r>
              <w:t>защиты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чрезвычайных</w:t>
            </w:r>
            <w:r w:rsidR="00934524">
              <w:t xml:space="preserve"> </w:t>
            </w:r>
            <w:r>
              <w:t>ситуаций</w:t>
            </w:r>
            <w:r w:rsidR="00934524">
              <w:t xml:space="preserve"> </w:t>
            </w:r>
            <w:r>
              <w:t>природного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техногенного</w:t>
            </w:r>
            <w:r w:rsidR="00934524">
              <w:t xml:space="preserve"> </w:t>
            </w:r>
            <w:r>
              <w:t>характера,</w:t>
            </w:r>
            <w:r w:rsidR="00934524">
              <w:t xml:space="preserve"> </w:t>
            </w:r>
            <w:r>
              <w:t>аварийно-спасательных</w:t>
            </w:r>
            <w:r w:rsidR="00934524">
              <w:t xml:space="preserve"> </w:t>
            </w:r>
            <w:r>
              <w:t>служб,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</w:t>
            </w:r>
            <w:r w:rsidR="00934524">
              <w:t xml:space="preserve"> </w:t>
            </w:r>
            <w:r>
              <w:t>поисково-спасательных,</w:t>
            </w:r>
            <w:r w:rsidR="00934524">
              <w:t xml:space="preserve"> </w:t>
            </w:r>
            <w:r>
              <w:t>лабораторий,</w:t>
            </w:r>
            <w:r w:rsidR="00934524">
              <w:t xml:space="preserve"> </w:t>
            </w:r>
            <w:r>
              <w:t>образовательных</w:t>
            </w:r>
            <w:r w:rsidR="00934524">
              <w:t xml:space="preserve"> </w:t>
            </w:r>
            <w:r>
              <w:t>организаций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подготовке</w:t>
            </w:r>
            <w:r w:rsidR="00934524">
              <w:t xml:space="preserve"> </w:t>
            </w:r>
            <w:r>
              <w:t>спасателей,</w:t>
            </w:r>
            <w:r w:rsidR="00934524">
              <w:t xml:space="preserve"> </w:t>
            </w:r>
            <w:r>
              <w:t>объектов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подготовке</w:t>
            </w:r>
            <w:r w:rsidR="00934524">
              <w:t xml:space="preserve"> </w:t>
            </w:r>
            <w:r>
              <w:t>собак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др.,</w:t>
            </w:r>
            <w:r w:rsidR="00934524">
              <w:t xml:space="preserve"> </w:t>
            </w:r>
            <w:r>
              <w:t>противопожарной</w:t>
            </w:r>
            <w:r w:rsidR="00934524">
              <w:t xml:space="preserve"> </w:t>
            </w:r>
            <w:r>
              <w:t>службы</w:t>
            </w:r>
          </w:p>
          <w:p w:rsidR="00183EC5" w:rsidRDefault="00183EC5" w:rsidP="00700592">
            <w:pPr>
              <w:pStyle w:val="31"/>
            </w:pPr>
            <w:r w:rsidRPr="00700592">
              <w:t>*</w:t>
            </w:r>
            <w:r w:rsidR="00705ACD">
              <w:t>*</w:t>
            </w:r>
            <w:r w:rsidR="00934524">
              <w:t xml:space="preserve"> </w:t>
            </w:r>
            <w:r w:rsidRPr="00700592">
              <w:t>Норма</w:t>
            </w:r>
            <w:r w:rsidR="00934524">
              <w:t xml:space="preserve"> </w:t>
            </w:r>
            <w:r w:rsidRPr="00700592">
              <w:t>площади</w:t>
            </w:r>
            <w:r w:rsidR="00934524">
              <w:t xml:space="preserve"> </w:t>
            </w:r>
            <w:r w:rsidRPr="00700592">
              <w:t>помещений</w:t>
            </w:r>
            <w:r w:rsidR="00934524">
              <w:t xml:space="preserve"> </w:t>
            </w:r>
            <w:r w:rsidRPr="00700592">
              <w:t>вспомогательного</w:t>
            </w:r>
            <w:r w:rsidR="00934524">
              <w:t xml:space="preserve"> </w:t>
            </w:r>
            <w:r w:rsidRPr="00700592">
              <w:t>назначения,</w:t>
            </w:r>
            <w:r w:rsidR="00934524">
              <w:t xml:space="preserve"> </w:t>
            </w:r>
            <w:r w:rsidRPr="00700592">
              <w:t>а</w:t>
            </w:r>
            <w:r w:rsidR="00934524">
              <w:t xml:space="preserve"> </w:t>
            </w:r>
            <w:r w:rsidRPr="00700592">
              <w:t>также</w:t>
            </w:r>
            <w:r w:rsidR="00934524">
              <w:t xml:space="preserve"> </w:t>
            </w:r>
            <w:r w:rsidRPr="00700592">
              <w:t>основных</w:t>
            </w:r>
            <w:r w:rsidR="00934524">
              <w:t xml:space="preserve"> </w:t>
            </w:r>
            <w:r w:rsidRPr="00700592">
              <w:t>помещений</w:t>
            </w:r>
            <w:r w:rsidR="00934524">
              <w:t xml:space="preserve"> </w:t>
            </w:r>
            <w:r w:rsidRPr="00700592">
              <w:t>противорадиационных</w:t>
            </w:r>
            <w:r w:rsidR="00934524">
              <w:t xml:space="preserve"> </w:t>
            </w:r>
            <w:r w:rsidRPr="00700592">
              <w:t>укрытий,</w:t>
            </w:r>
            <w:r w:rsidR="00934524">
              <w:t xml:space="preserve"> </w:t>
            </w:r>
            <w:r w:rsidRPr="00700592">
              <w:t>размещаемых</w:t>
            </w:r>
            <w:r w:rsidR="00934524">
              <w:t xml:space="preserve"> </w:t>
            </w:r>
            <w:r w:rsidRPr="00700592">
              <w:t>в</w:t>
            </w:r>
            <w:r w:rsidR="00934524">
              <w:t xml:space="preserve"> </w:t>
            </w:r>
            <w:r w:rsidRPr="00700592">
              <w:t>учреждениях</w:t>
            </w:r>
            <w:r w:rsidR="00934524">
              <w:t xml:space="preserve"> </w:t>
            </w:r>
            <w:r w:rsidRPr="00700592">
              <w:t>здравоохранения,</w:t>
            </w:r>
            <w:r w:rsidR="00934524">
              <w:t xml:space="preserve"> </w:t>
            </w:r>
            <w:r w:rsidRPr="00700592">
              <w:t>общеобразовательных</w:t>
            </w:r>
            <w:r w:rsidR="00934524">
              <w:t xml:space="preserve"> </w:t>
            </w:r>
            <w:r w:rsidRPr="00700592">
              <w:t>школах</w:t>
            </w:r>
            <w:r w:rsidR="00934524">
              <w:t xml:space="preserve"> </w:t>
            </w:r>
            <w:r w:rsidRPr="00700592">
              <w:t>и</w:t>
            </w:r>
            <w:r w:rsidR="00934524">
              <w:t xml:space="preserve"> </w:t>
            </w:r>
            <w:r w:rsidRPr="00700592">
              <w:t>детских</w:t>
            </w:r>
            <w:r w:rsidR="00934524">
              <w:t xml:space="preserve"> </w:t>
            </w:r>
            <w:r w:rsidRPr="00700592">
              <w:t>садах-яслях,</w:t>
            </w:r>
            <w:r w:rsidR="00934524">
              <w:t xml:space="preserve"> </w:t>
            </w:r>
            <w:r w:rsidRPr="00700592">
              <w:t>укрытий,</w:t>
            </w:r>
            <w:r w:rsidR="00934524">
              <w:t xml:space="preserve"> </w:t>
            </w:r>
            <w:r w:rsidRPr="00700592">
              <w:t>размещаем</w:t>
            </w:r>
            <w:r>
              <w:t>ых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учреждениях</w:t>
            </w:r>
            <w:r w:rsidR="00934524">
              <w:t xml:space="preserve"> </w:t>
            </w:r>
            <w:r>
              <w:t>здравоохранения,</w:t>
            </w:r>
            <w:r w:rsidR="00934524">
              <w:t xml:space="preserve"> </w:t>
            </w:r>
            <w:r w:rsidRPr="00700592">
              <w:t>принимается</w:t>
            </w:r>
            <w:r w:rsidR="00934524">
              <w:t xml:space="preserve"> </w:t>
            </w:r>
            <w:r w:rsidRPr="00700592">
              <w:t>в</w:t>
            </w:r>
            <w:r w:rsidR="00934524">
              <w:t xml:space="preserve"> </w:t>
            </w:r>
            <w:r w:rsidRPr="00700592">
              <w:t>соответствии</w:t>
            </w:r>
            <w:r w:rsidR="00934524">
              <w:t xml:space="preserve"> </w:t>
            </w:r>
            <w:r w:rsidRPr="00700592">
              <w:t>с</w:t>
            </w:r>
            <w:r w:rsidR="00934524">
              <w:t xml:space="preserve"> </w:t>
            </w:r>
            <w:r w:rsidR="00E832D3" w:rsidRPr="00E832D3">
              <w:t>[</w:t>
            </w:r>
            <w:r w:rsidR="00E832D3">
              <w:fldChar w:fldCharType="begin"/>
            </w:r>
            <w:r w:rsidR="00E832D3">
              <w:instrText xml:space="preserve"> REF СП_защит_сооруж_гражд_обороны \r \h </w:instrText>
            </w:r>
            <w:r w:rsidR="00E832D3">
              <w:fldChar w:fldCharType="separate"/>
            </w:r>
            <w:r w:rsidR="00E12B08">
              <w:t>36</w:t>
            </w:r>
            <w:r w:rsidR="00E832D3">
              <w:fldChar w:fldCharType="end"/>
            </w:r>
            <w:r w:rsidR="00E832D3" w:rsidRPr="00E832D3">
              <w:t>]</w:t>
            </w:r>
            <w:r w:rsidRPr="00700592">
              <w:t>.</w:t>
            </w:r>
          </w:p>
          <w:p w:rsidR="00183EC5" w:rsidRDefault="00183EC5" w:rsidP="001B1DF3">
            <w:pPr>
              <w:pStyle w:val="31"/>
            </w:pPr>
            <w:r>
              <w:lastRenderedPageBreak/>
              <w:t>**</w:t>
            </w:r>
            <w:r w:rsidR="00705ACD">
              <w:t>*</w:t>
            </w:r>
            <w:r w:rsidR="00934524">
              <w:t xml:space="preserve"> </w:t>
            </w:r>
            <w:r>
              <w:t>П</w:t>
            </w:r>
            <w:r w:rsidRPr="00AC4AFC">
              <w:t>ри</w:t>
            </w:r>
            <w:r w:rsidR="00934524">
              <w:t xml:space="preserve"> </w:t>
            </w:r>
            <w:r w:rsidRPr="00AC4AFC">
              <w:t>подвозе</w:t>
            </w:r>
            <w:r w:rsidR="00934524">
              <w:t xml:space="preserve"> </w:t>
            </w:r>
            <w:r w:rsidRPr="00AC4AFC">
              <w:t>укрываемых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противорадиационные</w:t>
            </w:r>
            <w:r w:rsidR="00934524">
              <w:t xml:space="preserve"> </w:t>
            </w:r>
            <w:r>
              <w:t>укрытия</w:t>
            </w:r>
            <w:r w:rsidR="00934524">
              <w:t xml:space="preserve"> </w:t>
            </w:r>
            <w:r w:rsidRPr="00AC4AFC">
              <w:t>автотранспортом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20000</w:t>
            </w:r>
            <w:r w:rsidR="00934524">
              <w:t xml:space="preserve"> </w:t>
            </w:r>
            <w:r>
              <w:t>м.</w:t>
            </w:r>
          </w:p>
          <w:p w:rsidR="00806B5A" w:rsidRPr="00AC4AFC" w:rsidRDefault="00806B5A" w:rsidP="00806B5A">
            <w:pPr>
              <w:pStyle w:val="32"/>
            </w:pPr>
            <w:r w:rsidRPr="00AC4AFC">
              <w:t>Примечание</w:t>
            </w:r>
          </w:p>
          <w:p w:rsidR="00806B5A" w:rsidRDefault="00806B5A" w:rsidP="00806B5A">
            <w:pPr>
              <w:pStyle w:val="31"/>
            </w:pPr>
            <w:r>
              <w:t>Защитные</w:t>
            </w:r>
            <w:r w:rsidR="00934524">
              <w:t xml:space="preserve"> </w:t>
            </w:r>
            <w:r>
              <w:t>сооружения</w:t>
            </w:r>
            <w:r w:rsidR="00934524">
              <w:t xml:space="preserve"> </w:t>
            </w:r>
            <w:r>
              <w:t>могут</w:t>
            </w:r>
            <w:r w:rsidR="00934524">
              <w:t xml:space="preserve"> </w:t>
            </w:r>
            <w:r>
              <w:t>использовать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мирное</w:t>
            </w:r>
            <w:r w:rsidR="00934524">
              <w:t xml:space="preserve"> </w:t>
            </w:r>
            <w:r>
              <w:t>время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качестве: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санитарно-бытовых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(гардеробные</w:t>
            </w:r>
            <w:r w:rsidR="00934524">
              <w:t xml:space="preserve"> </w:t>
            </w:r>
            <w:r>
              <w:t>домашней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уличной</w:t>
            </w:r>
            <w:r w:rsidR="00934524">
              <w:t xml:space="preserve"> </w:t>
            </w:r>
            <w:r>
              <w:t>одежды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душевыми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умывальными);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культурного</w:t>
            </w:r>
            <w:r w:rsidR="00934524">
              <w:t xml:space="preserve"> </w:t>
            </w:r>
            <w:r>
              <w:t>обслуживания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учебных</w:t>
            </w:r>
            <w:r w:rsidR="00934524">
              <w:t xml:space="preserve"> </w:t>
            </w:r>
            <w:r>
              <w:t>занятий;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производственных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технологических</w:t>
            </w:r>
            <w:r w:rsidR="00934524">
              <w:t xml:space="preserve"> </w:t>
            </w:r>
            <w:r>
              <w:t>помещений,</w:t>
            </w:r>
            <w:r w:rsidR="00934524">
              <w:t xml:space="preserve"> </w:t>
            </w:r>
            <w:r>
              <w:t>отнесенных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пожарной</w:t>
            </w:r>
            <w:r w:rsidR="00934524">
              <w:t xml:space="preserve"> </w:t>
            </w:r>
            <w:r>
              <w:t>опасности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t>категориям</w:t>
            </w:r>
            <w:r w:rsidR="00934524">
              <w:t xml:space="preserve"> </w:t>
            </w:r>
            <w:r>
              <w:t>Г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Д,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которых</w:t>
            </w:r>
            <w:r w:rsidR="00934524">
              <w:t xml:space="preserve"> </w:t>
            </w:r>
            <w:r>
              <w:t>осуществляют</w:t>
            </w:r>
            <w:r w:rsidR="00934524">
              <w:t xml:space="preserve"> </w:t>
            </w:r>
            <w:r>
              <w:t>технологические</w:t>
            </w:r>
            <w:r w:rsidR="00934524">
              <w:t xml:space="preserve"> </w:t>
            </w:r>
            <w:r>
              <w:t>процессы,</w:t>
            </w:r>
            <w:r w:rsidR="00934524">
              <w:t xml:space="preserve"> </w:t>
            </w:r>
            <w:r>
              <w:t>не</w:t>
            </w:r>
            <w:r w:rsidR="00934524">
              <w:t xml:space="preserve"> </w:t>
            </w:r>
            <w:r>
              <w:t>сопровождающиеся</w:t>
            </w:r>
            <w:r w:rsidR="00934524">
              <w:t xml:space="preserve"> </w:t>
            </w:r>
            <w:r>
              <w:t>выделением</w:t>
            </w:r>
            <w:r w:rsidR="00934524">
              <w:t xml:space="preserve"> </w:t>
            </w:r>
            <w:r>
              <w:t>вредных</w:t>
            </w:r>
            <w:r w:rsidR="00934524">
              <w:t xml:space="preserve"> </w:t>
            </w:r>
            <w:r>
              <w:t>жидкостей,</w:t>
            </w:r>
            <w:r w:rsidR="00934524">
              <w:t xml:space="preserve"> </w:t>
            </w:r>
            <w:r>
              <w:t>паров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газов,</w:t>
            </w:r>
            <w:r w:rsidR="00934524">
              <w:t xml:space="preserve"> </w:t>
            </w:r>
            <w:r>
              <w:t>опасных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людей,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не</w:t>
            </w:r>
            <w:r w:rsidR="00934524">
              <w:t xml:space="preserve"> </w:t>
            </w:r>
            <w:r>
              <w:t>требующие</w:t>
            </w:r>
            <w:r w:rsidR="00934524">
              <w:t xml:space="preserve"> </w:t>
            </w:r>
            <w:r>
              <w:t>естественного</w:t>
            </w:r>
            <w:r w:rsidR="00934524">
              <w:t xml:space="preserve"> </w:t>
            </w:r>
            <w:r>
              <w:t>освещения;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дежурных</w:t>
            </w:r>
            <w:r w:rsidR="00934524">
              <w:t xml:space="preserve"> </w:t>
            </w:r>
            <w:r>
              <w:t>электриков,</w:t>
            </w:r>
            <w:r w:rsidR="00934524">
              <w:t xml:space="preserve"> </w:t>
            </w:r>
            <w:r>
              <w:t>связистов,</w:t>
            </w:r>
            <w:r w:rsidR="00934524">
              <w:t xml:space="preserve"> </w:t>
            </w:r>
            <w:r>
              <w:t>ремонтных</w:t>
            </w:r>
            <w:r w:rsidR="00934524">
              <w:t xml:space="preserve"> </w:t>
            </w:r>
            <w:r>
              <w:t>бригад;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гаражей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легковых</w:t>
            </w:r>
            <w:r w:rsidR="00934524">
              <w:t xml:space="preserve"> </w:t>
            </w:r>
            <w:r>
              <w:t>автомобилей,</w:t>
            </w:r>
            <w:r w:rsidR="00934524">
              <w:t xml:space="preserve"> </w:t>
            </w:r>
            <w:r>
              <w:t>подземных</w:t>
            </w:r>
            <w:r w:rsidR="00934524">
              <w:t xml:space="preserve"> </w:t>
            </w:r>
            <w:r>
              <w:t>стоянок</w:t>
            </w:r>
            <w:r w:rsidR="00934524">
              <w:t xml:space="preserve"> </w:t>
            </w:r>
            <w:r>
              <w:t>автокаров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автомобилей;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складских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хранения</w:t>
            </w:r>
            <w:r w:rsidR="00934524">
              <w:t xml:space="preserve"> </w:t>
            </w:r>
            <w:r>
              <w:t>несгораемых</w:t>
            </w:r>
            <w:r w:rsidR="00934524">
              <w:t xml:space="preserve"> </w:t>
            </w:r>
            <w:r>
              <w:t>материалов,</w:t>
            </w:r>
            <w:r w:rsidR="00934524">
              <w:t xml:space="preserve"> </w:t>
            </w:r>
            <w:r>
              <w:t>а</w:t>
            </w:r>
            <w:r w:rsidR="00934524">
              <w:t xml:space="preserve"> </w:t>
            </w:r>
            <w:r>
              <w:t>также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сгораемых</w:t>
            </w:r>
            <w:r w:rsidR="00934524">
              <w:t xml:space="preserve"> </w:t>
            </w:r>
            <w:r>
              <w:t>материалов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несгораемых</w:t>
            </w:r>
            <w:r w:rsidR="00934524">
              <w:t xml:space="preserve"> </w:t>
            </w:r>
            <w:r>
              <w:t>материалов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сгораемой</w:t>
            </w:r>
            <w:r w:rsidR="00934524">
              <w:t xml:space="preserve"> </w:t>
            </w:r>
            <w:r>
              <w:t>таре;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торговли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питания</w:t>
            </w:r>
            <w:r w:rsidR="00934524">
              <w:t xml:space="preserve"> </w:t>
            </w:r>
            <w:r>
              <w:t>(магазины,</w:t>
            </w:r>
            <w:r w:rsidR="00934524">
              <w:t xml:space="preserve"> </w:t>
            </w:r>
            <w:r>
              <w:t>залы</w:t>
            </w:r>
            <w:r w:rsidR="00934524">
              <w:t xml:space="preserve"> </w:t>
            </w:r>
            <w:r>
              <w:t>столовых,</w:t>
            </w:r>
            <w:r w:rsidR="00934524">
              <w:t xml:space="preserve"> </w:t>
            </w:r>
            <w:r>
              <w:t>буфеты,</w:t>
            </w:r>
            <w:r w:rsidR="00934524">
              <w:t xml:space="preserve"> </w:t>
            </w:r>
            <w:r>
              <w:t>кафе,</w:t>
            </w:r>
            <w:r w:rsidR="00934524">
              <w:t xml:space="preserve"> </w:t>
            </w:r>
            <w:r>
              <w:t>закусочные);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спортивных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(стрелковые</w:t>
            </w:r>
            <w:r w:rsidR="00934524">
              <w:t xml:space="preserve"> </w:t>
            </w:r>
            <w:r>
              <w:t>тиры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залы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спортивных</w:t>
            </w:r>
            <w:r w:rsidR="00934524">
              <w:t xml:space="preserve"> </w:t>
            </w:r>
            <w:r>
              <w:t>занятий);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бытового</w:t>
            </w:r>
            <w:r w:rsidR="00934524">
              <w:t xml:space="preserve"> </w:t>
            </w:r>
            <w:r>
              <w:t>обслуживания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(дома</w:t>
            </w:r>
            <w:r w:rsidR="00934524">
              <w:t xml:space="preserve"> </w:t>
            </w:r>
            <w:r>
              <w:t>быта,</w:t>
            </w:r>
            <w:r w:rsidR="00934524">
              <w:t xml:space="preserve"> </w:t>
            </w:r>
            <w:r>
              <w:t>ателье,</w:t>
            </w:r>
            <w:r w:rsidR="00934524">
              <w:t xml:space="preserve"> </w:t>
            </w:r>
            <w:r>
              <w:t>мастерские,</w:t>
            </w:r>
            <w:r w:rsidR="00934524">
              <w:t xml:space="preserve"> </w:t>
            </w:r>
            <w:r>
              <w:t>приемные</w:t>
            </w:r>
            <w:r w:rsidR="00934524">
              <w:t xml:space="preserve"> </w:t>
            </w:r>
            <w:r>
              <w:t>пункты,</w:t>
            </w:r>
            <w:r w:rsidR="00934524">
              <w:t xml:space="preserve"> </w:t>
            </w:r>
            <w:r>
              <w:t>фотографии,</w:t>
            </w:r>
            <w:r w:rsidR="00934524">
              <w:t xml:space="preserve"> </w:t>
            </w:r>
            <w:r>
              <w:t>конторы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службы</w:t>
            </w:r>
            <w:r w:rsidR="00934524">
              <w:t xml:space="preserve"> </w:t>
            </w:r>
            <w:r>
              <w:t>дирекции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эксплуатации</w:t>
            </w:r>
            <w:r w:rsidR="00934524">
              <w:t xml:space="preserve"> </w:t>
            </w:r>
            <w:r>
              <w:t>зданий);</w:t>
            </w:r>
          </w:p>
          <w:p w:rsidR="00806B5A" w:rsidRDefault="00806B5A" w:rsidP="00806B5A">
            <w:pPr>
              <w:pStyle w:val="31"/>
            </w:pPr>
            <w:r>
              <w:t>-</w:t>
            </w:r>
            <w:r w:rsidR="00934524">
              <w:t xml:space="preserve"> </w:t>
            </w:r>
            <w:r>
              <w:t>вспомогательных</w:t>
            </w:r>
            <w:r w:rsidR="00934524">
              <w:t xml:space="preserve"> </w:t>
            </w:r>
            <w:r>
              <w:t>(подсобных)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учреждений</w:t>
            </w:r>
            <w:r w:rsidR="00934524">
              <w:t xml:space="preserve"> </w:t>
            </w:r>
            <w:r>
              <w:t>здравоохранения.</w:t>
            </w:r>
            <w:r w:rsidR="00934524">
              <w:t xml:space="preserve"> </w:t>
            </w:r>
          </w:p>
          <w:p w:rsidR="00806B5A" w:rsidRPr="00AC4AFC" w:rsidRDefault="00806B5A" w:rsidP="00806B5A">
            <w:pPr>
              <w:pStyle w:val="22"/>
            </w:pPr>
            <w:r>
              <w:t>Возможность</w:t>
            </w:r>
            <w:r w:rsidR="00934524">
              <w:t xml:space="preserve"> </w:t>
            </w:r>
            <w:r>
              <w:t>использования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мирное</w:t>
            </w:r>
            <w:r w:rsidR="00934524">
              <w:t xml:space="preserve"> </w:t>
            </w:r>
            <w:r>
              <w:t>время</w:t>
            </w:r>
            <w:r w:rsidR="00934524">
              <w:t xml:space="preserve"> </w:t>
            </w:r>
            <w:r>
              <w:t>защитных</w:t>
            </w:r>
            <w:r w:rsidR="00934524">
              <w:t xml:space="preserve"> </w:t>
            </w:r>
            <w:r>
              <w:t>сооружений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другому</w:t>
            </w:r>
            <w:r w:rsidR="00934524">
              <w:t xml:space="preserve"> </w:t>
            </w:r>
            <w:r>
              <w:t>назначению</w:t>
            </w:r>
            <w:r w:rsidR="00934524">
              <w:t xml:space="preserve"> </w:t>
            </w:r>
            <w:r>
              <w:t>допускается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согласованию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территориальными</w:t>
            </w:r>
            <w:r w:rsidR="00934524">
              <w:t xml:space="preserve"> </w:t>
            </w:r>
            <w:r>
              <w:t>органами</w:t>
            </w:r>
            <w:r w:rsidR="00934524">
              <w:t xml:space="preserve"> </w:t>
            </w:r>
            <w:r>
              <w:t>МЧС</w:t>
            </w:r>
            <w:r w:rsidR="00934524">
              <w:t xml:space="preserve"> </w:t>
            </w:r>
            <w:r>
              <w:t>России.</w:t>
            </w:r>
          </w:p>
        </w:tc>
      </w:tr>
    </w:tbl>
    <w:p w:rsidR="00A4321E" w:rsidRPr="00AC4AFC" w:rsidRDefault="00A4321E" w:rsidP="00A4321E">
      <w:pPr>
        <w:pStyle w:val="2"/>
      </w:pPr>
      <w:bookmarkStart w:id="38" w:name="_Toc10204330"/>
      <w:r>
        <w:t>1.1</w:t>
      </w:r>
      <w:r w:rsidR="008C7CAB">
        <w:t>7</w:t>
      </w:r>
      <w:r w:rsidR="00934524">
        <w:t xml:space="preserve"> </w:t>
      </w:r>
      <w:r w:rsidRPr="00AC4AFC">
        <w:t>Объекты,</w:t>
      </w:r>
      <w:r w:rsidR="00934524">
        <w:t xml:space="preserve"> </w:t>
      </w:r>
      <w:r w:rsidRPr="00AC4AFC">
        <w:t>необходимые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организации</w:t>
      </w:r>
      <w:r w:rsidR="00934524">
        <w:t xml:space="preserve"> </w:t>
      </w:r>
      <w:r w:rsidRPr="00AC4AFC">
        <w:t>ритуальных</w:t>
      </w:r>
      <w:r w:rsidR="00934524">
        <w:t xml:space="preserve"> </w:t>
      </w:r>
      <w:r w:rsidRPr="00AC4AFC">
        <w:t>услуг,</w:t>
      </w:r>
      <w:r w:rsidR="00934524">
        <w:t xml:space="preserve"> </w:t>
      </w:r>
      <w:r w:rsidRPr="00AC4AFC">
        <w:t>места</w:t>
      </w:r>
      <w:r w:rsidR="00934524">
        <w:t xml:space="preserve"> </w:t>
      </w:r>
      <w:r w:rsidRPr="00AC4AFC">
        <w:t>захоронения</w:t>
      </w:r>
      <w:bookmarkEnd w:id="38"/>
    </w:p>
    <w:p w:rsidR="00A4321E" w:rsidRPr="00AC4AFC" w:rsidRDefault="00A4321E" w:rsidP="00A4321E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20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66"/>
        <w:gridCol w:w="3605"/>
        <w:gridCol w:w="2286"/>
        <w:gridCol w:w="3546"/>
        <w:gridCol w:w="2283"/>
      </w:tblGrid>
      <w:tr w:rsidR="006B72EC" w:rsidRPr="00AC4AFC" w:rsidTr="0000602F">
        <w:trPr>
          <w:trHeight w:val="57"/>
        </w:trPr>
        <w:tc>
          <w:tcPr>
            <w:tcW w:w="103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199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972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6B72EC" w:rsidRPr="00AC4AFC" w:rsidTr="0000602F">
        <w:trPr>
          <w:trHeight w:val="57"/>
        </w:trPr>
        <w:tc>
          <w:tcPr>
            <w:tcW w:w="103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11"/>
            </w:pPr>
          </w:p>
        </w:tc>
        <w:tc>
          <w:tcPr>
            <w:tcW w:w="121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77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11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7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6B72EC" w:rsidRPr="00AC4AFC" w:rsidTr="0000602F">
        <w:trPr>
          <w:trHeight w:val="57"/>
        </w:trPr>
        <w:tc>
          <w:tcPr>
            <w:tcW w:w="10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2"/>
            </w:pPr>
            <w:r w:rsidRPr="00AC4AFC">
              <w:t>Кладбище</w:t>
            </w:r>
            <w:r w:rsidR="00934524">
              <w:t xml:space="preserve"> </w:t>
            </w:r>
            <w:r w:rsidRPr="00AC4AFC">
              <w:t>традиционного</w:t>
            </w:r>
            <w:r w:rsidR="00934524">
              <w:t xml:space="preserve"> </w:t>
            </w:r>
            <w:r w:rsidRPr="00AC4AFC">
              <w:lastRenderedPageBreak/>
              <w:t>захоронения</w:t>
            </w:r>
          </w:p>
        </w:tc>
        <w:tc>
          <w:tcPr>
            <w:tcW w:w="12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2"/>
            </w:pPr>
            <w:r w:rsidRPr="00AC4AFC">
              <w:lastRenderedPageBreak/>
              <w:t>Уровень</w:t>
            </w:r>
            <w:r w:rsidR="00934524">
              <w:t xml:space="preserve"> </w:t>
            </w:r>
            <w:r>
              <w:t>обеспеченности,</w:t>
            </w:r>
            <w:r w:rsidR="00934524">
              <w:t xml:space="preserve"> </w:t>
            </w:r>
            <w:r>
              <w:t>га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lastRenderedPageBreak/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3"/>
            </w:pPr>
            <w:r w:rsidRPr="00AC4AFC">
              <w:lastRenderedPageBreak/>
              <w:t>0,24</w:t>
            </w:r>
            <w:r w:rsidR="00934524">
              <w:t xml:space="preserve"> </w:t>
            </w:r>
            <w:r w:rsidRPr="00AC4AFC">
              <w:t>*</w:t>
            </w:r>
          </w:p>
        </w:tc>
        <w:tc>
          <w:tcPr>
            <w:tcW w:w="19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6B72EC" w:rsidRPr="00AC4AFC" w:rsidTr="0000602F">
        <w:trPr>
          <w:trHeight w:val="57"/>
        </w:trPr>
        <w:tc>
          <w:tcPr>
            <w:tcW w:w="10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2"/>
            </w:pPr>
            <w:r w:rsidRPr="0003033E">
              <w:t>Кладбище</w:t>
            </w:r>
            <w:r w:rsidR="00934524">
              <w:t xml:space="preserve"> </w:t>
            </w:r>
            <w:r w:rsidRPr="0003033E">
              <w:t>урновых</w:t>
            </w:r>
            <w:r w:rsidR="00934524">
              <w:t xml:space="preserve"> </w:t>
            </w:r>
            <w:r w:rsidRPr="0003033E">
              <w:t>захоронений</w:t>
            </w:r>
            <w:r w:rsidR="00934524">
              <w:t xml:space="preserve"> </w:t>
            </w:r>
            <w:r w:rsidRPr="0003033E">
              <w:t>после</w:t>
            </w:r>
            <w:r w:rsidR="00934524">
              <w:t xml:space="preserve"> </w:t>
            </w:r>
            <w:r w:rsidRPr="0003033E">
              <w:t>кремации</w:t>
            </w:r>
          </w:p>
        </w:tc>
        <w:tc>
          <w:tcPr>
            <w:tcW w:w="121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</w:t>
            </w:r>
            <w:r>
              <w:t>беспеченности,</w:t>
            </w:r>
            <w:r w:rsidR="00934524">
              <w:t xml:space="preserve"> </w:t>
            </w:r>
            <w:r>
              <w:t>га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3"/>
            </w:pPr>
            <w:r>
              <w:t>0,02</w:t>
            </w:r>
          </w:p>
        </w:tc>
        <w:tc>
          <w:tcPr>
            <w:tcW w:w="19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6B72EC" w:rsidRPr="00AC4AFC" w:rsidTr="0000602F">
        <w:trPr>
          <w:trHeight w:val="57"/>
        </w:trPr>
        <w:tc>
          <w:tcPr>
            <w:tcW w:w="10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2"/>
            </w:pPr>
            <w:r w:rsidRPr="00C6151E">
              <w:t>Бюро</w:t>
            </w:r>
            <w:r w:rsidR="00934524">
              <w:t xml:space="preserve"> </w:t>
            </w:r>
            <w:r w:rsidRPr="00C6151E">
              <w:t>похоронного</w:t>
            </w:r>
            <w:r w:rsidR="00934524">
              <w:t xml:space="preserve"> </w:t>
            </w:r>
            <w:r w:rsidRPr="00C6151E">
              <w:t>обслуживания</w:t>
            </w:r>
          </w:p>
        </w:tc>
        <w:tc>
          <w:tcPr>
            <w:tcW w:w="19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3"/>
            </w:pPr>
            <w:r w:rsidRPr="00AC4AFC">
              <w:t>По</w:t>
            </w:r>
            <w:r w:rsidR="00934524">
              <w:t xml:space="preserve"> </w:t>
            </w:r>
            <w:r w:rsidRPr="00AC4AFC">
              <w:t>заданию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проектирование</w:t>
            </w:r>
          </w:p>
        </w:tc>
        <w:tc>
          <w:tcPr>
            <w:tcW w:w="19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6B72EC" w:rsidRPr="00AC4AFC" w:rsidTr="0000602F">
        <w:trPr>
          <w:trHeight w:val="57"/>
        </w:trPr>
        <w:tc>
          <w:tcPr>
            <w:tcW w:w="10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2"/>
            </w:pPr>
            <w:r>
              <w:t>Дом</w:t>
            </w:r>
            <w:r w:rsidR="00934524">
              <w:t xml:space="preserve"> </w:t>
            </w:r>
            <w:r>
              <w:t>траурных</w:t>
            </w:r>
            <w:r w:rsidR="00934524">
              <w:t xml:space="preserve"> </w:t>
            </w:r>
            <w:r>
              <w:t>обрядов</w:t>
            </w:r>
          </w:p>
        </w:tc>
        <w:tc>
          <w:tcPr>
            <w:tcW w:w="19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3"/>
            </w:pPr>
            <w:r w:rsidRPr="00AC4AFC">
              <w:t>По</w:t>
            </w:r>
            <w:r w:rsidR="00934524">
              <w:t xml:space="preserve"> </w:t>
            </w:r>
            <w:r w:rsidRPr="00AC4AFC">
              <w:t>заданию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проектирование</w:t>
            </w:r>
          </w:p>
        </w:tc>
        <w:tc>
          <w:tcPr>
            <w:tcW w:w="1972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6B72EC" w:rsidRPr="00AC4AFC" w:rsidTr="0000602F">
        <w:trPr>
          <w:trHeight w:val="5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72EC" w:rsidRPr="00AC4AFC" w:rsidRDefault="006B72EC" w:rsidP="00835A62">
            <w:pPr>
              <w:pStyle w:val="31"/>
            </w:pPr>
          </w:p>
          <w:p w:rsidR="006B72EC" w:rsidRPr="00AC4AFC" w:rsidRDefault="006B72EC" w:rsidP="00835A62">
            <w:pPr>
              <w:pStyle w:val="31"/>
            </w:pPr>
            <w:r w:rsidRPr="00AC4AFC">
              <w:t>*</w:t>
            </w:r>
            <w:r w:rsidR="00934524">
              <w:t xml:space="preserve"> </w:t>
            </w:r>
            <w:r w:rsidRPr="00AC4AFC">
              <w:t>Размер</w:t>
            </w:r>
            <w:r w:rsidR="00934524">
              <w:t xml:space="preserve"> </w:t>
            </w:r>
            <w:r w:rsidRPr="00AC4AFC">
              <w:t>земельного</w:t>
            </w:r>
            <w:r w:rsidR="00934524">
              <w:t xml:space="preserve"> </w:t>
            </w:r>
            <w:r w:rsidRPr="00AC4AFC">
              <w:t>участка</w:t>
            </w:r>
            <w:r w:rsidR="00934524">
              <w:t xml:space="preserve"> </w:t>
            </w:r>
            <w:r w:rsidRPr="00AC4AFC">
              <w:t>для</w:t>
            </w:r>
            <w:r w:rsidR="00934524">
              <w:t xml:space="preserve"> </w:t>
            </w:r>
            <w:r w:rsidRPr="00AC4AFC">
              <w:t>кладбища</w:t>
            </w:r>
            <w:r w:rsidR="00934524">
              <w:t xml:space="preserve"> </w:t>
            </w:r>
            <w:r w:rsidRPr="00AC4AFC">
              <w:t>не</w:t>
            </w:r>
            <w:r w:rsidR="00934524">
              <w:t xml:space="preserve"> </w:t>
            </w:r>
            <w:r w:rsidRPr="00AC4AFC">
              <w:t>может</w:t>
            </w:r>
            <w:r w:rsidR="00934524">
              <w:t xml:space="preserve"> </w:t>
            </w:r>
            <w:r w:rsidRPr="00AC4AFC">
              <w:t>превышать</w:t>
            </w:r>
            <w:r w:rsidR="00934524">
              <w:t xml:space="preserve"> </w:t>
            </w:r>
            <w:r w:rsidRPr="00AC4AFC">
              <w:t>40</w:t>
            </w:r>
            <w:r w:rsidR="00934524">
              <w:t xml:space="preserve"> </w:t>
            </w:r>
            <w:r w:rsidRPr="00AC4AFC">
              <w:t>га.</w:t>
            </w:r>
          </w:p>
        </w:tc>
      </w:tr>
    </w:tbl>
    <w:p w:rsidR="00747818" w:rsidRPr="00AC4AFC" w:rsidRDefault="00747818" w:rsidP="00747818">
      <w:pPr>
        <w:pStyle w:val="2"/>
        <w:rPr>
          <w:rFonts w:eastAsia="Calibri"/>
        </w:rPr>
      </w:pPr>
      <w:bookmarkStart w:id="39" w:name="_Toc10204331"/>
      <w:r w:rsidRPr="00AC4AFC">
        <w:rPr>
          <w:rFonts w:eastAsia="Calibri"/>
        </w:rPr>
        <w:t>1.1</w:t>
      </w:r>
      <w:r w:rsidR="008C7CAB">
        <w:rPr>
          <w:rFonts w:eastAsia="Calibri"/>
        </w:rPr>
        <w:t>8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Объекты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обеспечения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населения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услугами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связи</w:t>
      </w:r>
      <w:bookmarkEnd w:id="39"/>
    </w:p>
    <w:p w:rsidR="00747818" w:rsidRPr="00AC4AFC" w:rsidRDefault="00747818" w:rsidP="00747818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21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92"/>
        <w:gridCol w:w="2564"/>
        <w:gridCol w:w="2475"/>
        <w:gridCol w:w="2487"/>
        <w:gridCol w:w="1768"/>
      </w:tblGrid>
      <w:tr w:rsidR="00747818" w:rsidRPr="00AC4AFC" w:rsidTr="0000602F">
        <w:trPr>
          <w:trHeight w:val="57"/>
        </w:trPr>
        <w:tc>
          <w:tcPr>
            <w:tcW w:w="18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1704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747818" w:rsidRPr="00AC4AFC" w:rsidTr="0000602F">
        <w:trPr>
          <w:trHeight w:val="57"/>
        </w:trPr>
        <w:tc>
          <w:tcPr>
            <w:tcW w:w="1857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11"/>
            </w:pPr>
          </w:p>
        </w:tc>
        <w:tc>
          <w:tcPr>
            <w:tcW w:w="86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83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841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598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747818" w:rsidRPr="00AC4AFC" w:rsidTr="0000602F">
        <w:trPr>
          <w:trHeight w:val="57"/>
        </w:trPr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Отделение</w:t>
            </w:r>
            <w:r w:rsidR="00934524">
              <w:t xml:space="preserve"> </w:t>
            </w:r>
            <w:r w:rsidRPr="00AC4AFC">
              <w:t>почтовой</w:t>
            </w:r>
            <w:r w:rsidR="00934524">
              <w:t xml:space="preserve"> </w:t>
            </w:r>
            <w:r w:rsidRPr="00AC4AFC">
              <w:t>связи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объектов</w:t>
            </w:r>
            <w:r w:rsidR="00934524">
              <w:t xml:space="preserve"> 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964E2C" w:rsidP="00964E2C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объект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1,7</w:t>
            </w:r>
            <w:r w:rsidR="00934524">
              <w:t xml:space="preserve"> </w:t>
            </w:r>
            <w:r>
              <w:t>тыс.</w:t>
            </w:r>
            <w:r w:rsidR="00934524">
              <w:t xml:space="preserve"> </w:t>
            </w:r>
            <w:r>
              <w:t>чел.,</w:t>
            </w:r>
            <w:r w:rsidR="00934524">
              <w:t xml:space="preserve"> </w:t>
            </w:r>
            <w:r>
              <w:t>но</w:t>
            </w:r>
            <w:r w:rsidR="00934524">
              <w:t xml:space="preserve"> </w:t>
            </w:r>
            <w:r>
              <w:t>не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объекта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 w:rsidR="00C802EA">
              <w:t>сельское</w:t>
            </w:r>
            <w:r w:rsidR="00934524">
              <w:t xml:space="preserve"> </w:t>
            </w:r>
            <w:r>
              <w:t>поселение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964E2C" w:rsidP="00964E2C">
            <w:pPr>
              <w:pStyle w:val="22"/>
            </w:pPr>
            <w:r>
              <w:t>Пешеходная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18" w:rsidRPr="00AC4AFC" w:rsidRDefault="00964E2C" w:rsidP="00964E2C">
            <w:pPr>
              <w:pStyle w:val="23"/>
            </w:pPr>
            <w:r>
              <w:t>30</w:t>
            </w:r>
          </w:p>
        </w:tc>
      </w:tr>
      <w:tr w:rsidR="00747818" w:rsidRPr="00AC4AFC" w:rsidTr="0000602F">
        <w:trPr>
          <w:trHeight w:val="57"/>
        </w:trPr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Телефонная</w:t>
            </w:r>
            <w:r w:rsidR="00934524">
              <w:t xml:space="preserve"> </w:t>
            </w:r>
            <w:r w:rsidRPr="00AC4AFC">
              <w:t>сеть</w:t>
            </w:r>
            <w:r w:rsidR="00934524">
              <w:t xml:space="preserve"> </w:t>
            </w:r>
            <w:r w:rsidRPr="00AC4AFC">
              <w:t>общего</w:t>
            </w:r>
            <w:r w:rsidR="00934524">
              <w:t xml:space="preserve"> </w:t>
            </w:r>
            <w:r w:rsidRPr="00AC4AFC">
              <w:t>пользования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абонентских</w:t>
            </w:r>
            <w:r w:rsidR="00934524">
              <w:t xml:space="preserve"> </w:t>
            </w:r>
            <w:r w:rsidRPr="00AC4AFC">
              <w:t>точек</w:t>
            </w:r>
            <w:r w:rsidR="00934524">
              <w:t xml:space="preserve"> </w:t>
            </w:r>
            <w:r w:rsidR="00877BFF">
              <w:t>*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3"/>
            </w:pPr>
            <w:r w:rsidRPr="00AC4AFC">
              <w:t>1</w:t>
            </w:r>
            <w:r w:rsidR="00934524">
              <w:t xml:space="preserve"> </w:t>
            </w:r>
            <w:r w:rsidRPr="00AC4AFC">
              <w:t>абонентская</w:t>
            </w:r>
            <w:r w:rsidR="00934524">
              <w:t xml:space="preserve"> </w:t>
            </w:r>
            <w:r w:rsidRPr="00AC4AFC">
              <w:t>точка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</w:t>
            </w:r>
            <w:r w:rsidR="00934524">
              <w:t xml:space="preserve"> </w:t>
            </w:r>
            <w:r w:rsidRPr="00AC4AFC">
              <w:t>квартиру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747818" w:rsidRPr="00AC4AFC" w:rsidTr="0000602F">
        <w:trPr>
          <w:trHeight w:val="57"/>
        </w:trPr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Сеть</w:t>
            </w:r>
            <w:r w:rsidR="00934524">
              <w:t xml:space="preserve"> </w:t>
            </w:r>
            <w:r w:rsidRPr="00AC4AFC">
              <w:t>радиовещания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радиотрансляции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lastRenderedPageBreak/>
              <w:t>радиоточек</w:t>
            </w:r>
            <w:r w:rsidR="00934524">
              <w:t xml:space="preserve"> </w:t>
            </w:r>
            <w:r w:rsidR="00877BFF">
              <w:t>*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3"/>
            </w:pPr>
            <w:r w:rsidRPr="00AC4AFC">
              <w:lastRenderedPageBreak/>
              <w:t>1</w:t>
            </w:r>
            <w:r w:rsidR="00934524">
              <w:t xml:space="preserve"> </w:t>
            </w:r>
            <w:r w:rsidRPr="00AC4AFC">
              <w:t>радиоточка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</w:t>
            </w:r>
            <w:r w:rsidR="00934524">
              <w:t xml:space="preserve"> </w:t>
            </w:r>
            <w:r w:rsidRPr="00AC4AFC">
              <w:t>квартиру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66633F" w:rsidRPr="00AC4AFC" w:rsidTr="0000602F">
        <w:trPr>
          <w:trHeight w:val="57"/>
        </w:trPr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33F" w:rsidRPr="00AC4AFC" w:rsidRDefault="0066633F" w:rsidP="00964E2C">
            <w:pPr>
              <w:pStyle w:val="22"/>
            </w:pPr>
            <w:r>
              <w:t>Сеть</w:t>
            </w:r>
            <w:r w:rsidR="00934524">
              <w:t xml:space="preserve"> </w:t>
            </w:r>
            <w:r>
              <w:t>приема</w:t>
            </w:r>
            <w:r w:rsidR="00934524">
              <w:t xml:space="preserve"> </w:t>
            </w:r>
            <w:r>
              <w:t>телевизионных</w:t>
            </w:r>
            <w:r w:rsidR="00934524">
              <w:t xml:space="preserve"> </w:t>
            </w:r>
            <w:r>
              <w:t>программ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33F" w:rsidRPr="00AC4AFC" w:rsidRDefault="0066633F" w:rsidP="0066633F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>
              <w:t>точек</w:t>
            </w:r>
            <w:r w:rsidR="00934524">
              <w:t xml:space="preserve"> </w:t>
            </w:r>
            <w:r>
              <w:t>доступа</w:t>
            </w:r>
            <w:r w:rsidR="00934524">
              <w:t xml:space="preserve"> </w:t>
            </w:r>
            <w:r w:rsidR="00877BFF">
              <w:t>*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633F" w:rsidRPr="00AC4AFC" w:rsidRDefault="0066633F" w:rsidP="00964E2C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точка</w:t>
            </w:r>
            <w:r w:rsidR="00934524">
              <w:t xml:space="preserve"> </w:t>
            </w:r>
            <w:r>
              <w:t>доступа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квартиру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33F" w:rsidRPr="00AC4AFC" w:rsidRDefault="0066633F" w:rsidP="00964E2C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993991" w:rsidRPr="00AC4AFC" w:rsidTr="0000602F">
        <w:trPr>
          <w:trHeight w:val="57"/>
        </w:trPr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991" w:rsidRDefault="00993991" w:rsidP="00964E2C">
            <w:pPr>
              <w:pStyle w:val="22"/>
            </w:pPr>
            <w:r>
              <w:t>Сеть</w:t>
            </w:r>
            <w:r w:rsidR="00934524">
              <w:t xml:space="preserve"> </w:t>
            </w:r>
            <w:r>
              <w:t>доступа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t>сети</w:t>
            </w:r>
            <w:r w:rsidR="00934524">
              <w:t xml:space="preserve"> </w:t>
            </w:r>
            <w:r>
              <w:t>Интернет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991" w:rsidRPr="00AC4AFC" w:rsidRDefault="00993991" w:rsidP="0066633F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>
              <w:t>точек</w:t>
            </w:r>
            <w:r w:rsidR="00934524">
              <w:t xml:space="preserve"> </w:t>
            </w:r>
            <w:r>
              <w:t>доступа</w:t>
            </w:r>
            <w:r w:rsidR="00934524">
              <w:t xml:space="preserve"> </w:t>
            </w:r>
            <w:r w:rsidR="00877BFF">
              <w:t>*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93991" w:rsidRDefault="00993991" w:rsidP="00993991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точка</w:t>
            </w:r>
            <w:r w:rsidR="00934524">
              <w:t xml:space="preserve"> </w:t>
            </w:r>
            <w:r>
              <w:t>доступа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квартиру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991" w:rsidRPr="00AC4AFC" w:rsidRDefault="00993991" w:rsidP="00964E2C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747818" w:rsidRPr="00AC4AFC" w:rsidTr="0000602F">
        <w:trPr>
          <w:trHeight w:val="57"/>
        </w:trPr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964E2C" w:rsidP="00964E2C">
            <w:pPr>
              <w:pStyle w:val="22"/>
            </w:pPr>
            <w:r>
              <w:t>Система</w:t>
            </w:r>
            <w:r w:rsidR="00934524">
              <w:t xml:space="preserve"> </w:t>
            </w:r>
            <w:r>
              <w:t>оповещения</w:t>
            </w:r>
            <w:r w:rsidR="00934524">
              <w:t xml:space="preserve"> </w:t>
            </w:r>
            <w:r>
              <w:t>РСЧС</w:t>
            </w:r>
            <w:r w:rsidR="00934524">
              <w:t xml:space="preserve"> </w:t>
            </w:r>
            <w:r>
              <w:t>*</w:t>
            </w:r>
            <w:r w:rsidR="00877BFF">
              <w:t>*</w:t>
            </w:r>
          </w:p>
        </w:tc>
        <w:tc>
          <w:tcPr>
            <w:tcW w:w="1704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3"/>
            </w:pPr>
            <w:r w:rsidRPr="00AC4AFC">
              <w:t>В</w:t>
            </w:r>
            <w:r w:rsidR="00934524">
              <w:t xml:space="preserve"> </w:t>
            </w:r>
            <w:r w:rsidRPr="00AC4AFC">
              <w:t>составе</w:t>
            </w:r>
            <w:r w:rsidR="00934524">
              <w:t xml:space="preserve"> </w:t>
            </w:r>
            <w:r w:rsidRPr="00AC4AFC">
              <w:t>систем</w:t>
            </w:r>
            <w:r w:rsidR="00934524">
              <w:t xml:space="preserve"> </w:t>
            </w:r>
            <w:r w:rsidRPr="00AC4AFC">
              <w:t>радиотрансляции</w:t>
            </w:r>
            <w:r w:rsidR="00934524">
              <w:t xml:space="preserve"> </w:t>
            </w:r>
            <w:r w:rsidRPr="00AC4AFC">
              <w:t>либо</w:t>
            </w:r>
            <w:r w:rsidR="00934524">
              <w:t xml:space="preserve"> </w:t>
            </w:r>
            <w:r w:rsidRPr="00AC4AFC">
              <w:t>в</w:t>
            </w:r>
            <w:r w:rsidR="00934524">
              <w:t xml:space="preserve"> </w:t>
            </w:r>
            <w:r w:rsidRPr="00AC4AFC">
              <w:t>рамках</w:t>
            </w:r>
            <w:r w:rsidR="00934524">
              <w:t xml:space="preserve"> </w:t>
            </w:r>
            <w:r w:rsidRPr="00AC4AFC">
              <w:t>строительства</w:t>
            </w:r>
            <w:r w:rsidR="00934524">
              <w:t xml:space="preserve"> </w:t>
            </w:r>
            <w:r w:rsidRPr="00AC4AFC">
              <w:t>общественных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культурно-бытовых</w:t>
            </w:r>
            <w:r w:rsidR="00934524">
              <w:t xml:space="preserve"> </w:t>
            </w:r>
            <w:r w:rsidRPr="00AC4AFC">
              <w:t>объектов</w:t>
            </w:r>
            <w:r w:rsidR="00934524">
              <w:t xml:space="preserve"> </w:t>
            </w:r>
            <w:r w:rsidR="00964E2C">
              <w:t>**</w:t>
            </w:r>
            <w:r w:rsidR="00877BFF">
              <w:t>*</w:t>
            </w:r>
          </w:p>
        </w:tc>
        <w:tc>
          <w:tcPr>
            <w:tcW w:w="14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747818" w:rsidRPr="00AC4AFC" w:rsidTr="0000602F">
        <w:trPr>
          <w:trHeight w:val="57"/>
        </w:trPr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Средства</w:t>
            </w:r>
            <w:r w:rsidR="00934524">
              <w:t xml:space="preserve"> </w:t>
            </w:r>
            <w:r w:rsidRPr="00AC4AFC">
              <w:t>коллективного</w:t>
            </w:r>
            <w:r w:rsidR="00934524">
              <w:t xml:space="preserve"> </w:t>
            </w:r>
            <w:r w:rsidRPr="00AC4AFC">
              <w:t>доступа</w:t>
            </w:r>
            <w:r w:rsidR="00934524">
              <w:t xml:space="preserve"> </w:t>
            </w:r>
            <w:r w:rsidRPr="00AC4AFC">
              <w:t>для</w:t>
            </w:r>
            <w:r w:rsidR="00934524">
              <w:t xml:space="preserve"> </w:t>
            </w:r>
            <w:r w:rsidRPr="00AC4AFC">
              <w:t>оказания</w:t>
            </w:r>
            <w:r w:rsidR="00934524">
              <w:t xml:space="preserve"> </w:t>
            </w:r>
            <w:r w:rsidRPr="00AC4AFC">
              <w:t>услуг</w:t>
            </w:r>
            <w:r w:rsidR="00934524">
              <w:t xml:space="preserve"> </w:t>
            </w:r>
            <w:r w:rsidRPr="00AC4AFC">
              <w:t>телефонной</w:t>
            </w:r>
            <w:r w:rsidR="00934524">
              <w:t xml:space="preserve"> </w:t>
            </w:r>
            <w:r w:rsidRPr="00AC4AFC">
              <w:t>связи</w:t>
            </w:r>
            <w:r w:rsidR="00934524">
              <w:t xml:space="preserve"> </w:t>
            </w:r>
            <w:r w:rsidRPr="00AC4AFC">
              <w:t>с</w:t>
            </w:r>
            <w:r w:rsidR="00934524">
              <w:t xml:space="preserve"> </w:t>
            </w:r>
            <w:r w:rsidRPr="00AC4AFC">
              <w:t>обеспечением</w:t>
            </w:r>
            <w:r w:rsidR="00934524">
              <w:t xml:space="preserve"> </w:t>
            </w:r>
            <w:r w:rsidRPr="00AC4AFC">
              <w:t>бесплатного</w:t>
            </w:r>
            <w:r w:rsidR="00934524">
              <w:t xml:space="preserve"> </w:t>
            </w:r>
            <w:r w:rsidRPr="00AC4AFC">
              <w:t>доступа</w:t>
            </w:r>
            <w:r w:rsidR="00934524">
              <w:t xml:space="preserve"> </w:t>
            </w:r>
            <w:r w:rsidRPr="00AC4AFC">
              <w:t>к</w:t>
            </w:r>
            <w:r w:rsidR="00934524">
              <w:t xml:space="preserve"> </w:t>
            </w:r>
            <w:r w:rsidRPr="00AC4AFC">
              <w:t>экстренным</w:t>
            </w:r>
            <w:r w:rsidR="00934524">
              <w:t xml:space="preserve"> </w:t>
            </w:r>
            <w:r w:rsidRPr="00AC4AFC">
              <w:t>оперативным</w:t>
            </w:r>
            <w:r w:rsidR="00934524">
              <w:t xml:space="preserve"> </w:t>
            </w:r>
            <w:r w:rsidRPr="00AC4AFC">
              <w:t>службам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объектов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3"/>
            </w:pPr>
            <w:r w:rsidRPr="00AC4AFC">
              <w:t>1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Пешеходная</w:t>
            </w:r>
            <w:r w:rsidR="00934524">
              <w:t xml:space="preserve"> </w:t>
            </w:r>
            <w:r w:rsidRPr="00AC4AFC">
              <w:t>доступность,</w:t>
            </w:r>
            <w:r w:rsidR="00934524">
              <w:t xml:space="preserve"> </w:t>
            </w:r>
            <w:r w:rsidRPr="00AC4AFC">
              <w:t>мин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3"/>
            </w:pPr>
            <w:r w:rsidRPr="00AC4AFC">
              <w:t>60</w:t>
            </w:r>
          </w:p>
        </w:tc>
      </w:tr>
      <w:tr w:rsidR="00747818" w:rsidRPr="00AC4AFC" w:rsidTr="0000602F">
        <w:trPr>
          <w:trHeight w:val="57"/>
        </w:trPr>
        <w:tc>
          <w:tcPr>
            <w:tcW w:w="18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Средства</w:t>
            </w:r>
            <w:r w:rsidR="00934524">
              <w:t xml:space="preserve"> </w:t>
            </w:r>
            <w:r w:rsidRPr="00AC4AFC">
              <w:t>коллективного</w:t>
            </w:r>
            <w:r w:rsidR="00934524">
              <w:t xml:space="preserve"> </w:t>
            </w:r>
            <w:r w:rsidRPr="00AC4AFC">
              <w:t>доступа</w:t>
            </w:r>
            <w:r w:rsidR="00934524">
              <w:t xml:space="preserve"> </w:t>
            </w:r>
            <w:r w:rsidRPr="00AC4AFC">
              <w:t>для</w:t>
            </w:r>
            <w:r w:rsidR="00934524">
              <w:t xml:space="preserve"> </w:t>
            </w:r>
            <w:r w:rsidRPr="00AC4AFC">
              <w:t>оказания</w:t>
            </w:r>
            <w:r w:rsidR="00934524">
              <w:t xml:space="preserve"> </w:t>
            </w:r>
            <w:r w:rsidRPr="00AC4AFC">
              <w:t>услуг</w:t>
            </w:r>
            <w:r w:rsidR="00934524">
              <w:t xml:space="preserve"> </w:t>
            </w:r>
            <w:r w:rsidRPr="00AC4AFC">
              <w:t>по</w:t>
            </w:r>
            <w:r w:rsidR="00934524">
              <w:t xml:space="preserve"> </w:t>
            </w:r>
            <w:r w:rsidRPr="00AC4AFC">
              <w:t>передаче</w:t>
            </w:r>
            <w:r w:rsidR="00934524">
              <w:t xml:space="preserve"> </w:t>
            </w:r>
            <w:r w:rsidRPr="00AC4AFC">
              <w:t>данных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предоставлению</w:t>
            </w:r>
            <w:r w:rsidR="00934524">
              <w:t xml:space="preserve"> </w:t>
            </w:r>
            <w:r w:rsidRPr="00AC4AFC">
              <w:t>доступа</w:t>
            </w:r>
            <w:r w:rsidR="00934524">
              <w:t xml:space="preserve"> </w:t>
            </w:r>
            <w:r w:rsidRPr="00AC4AFC">
              <w:t>к</w:t>
            </w:r>
            <w:r w:rsidR="00934524">
              <w:t xml:space="preserve"> </w:t>
            </w:r>
            <w:r w:rsidRPr="00AC4AFC">
              <w:t>информационно-телекоммуникационной</w:t>
            </w:r>
            <w:r w:rsidR="00934524">
              <w:t xml:space="preserve"> </w:t>
            </w:r>
            <w:r w:rsidRPr="00AC4AFC">
              <w:t>сети</w:t>
            </w:r>
            <w:r w:rsidR="00934524">
              <w:t xml:space="preserve"> </w:t>
            </w:r>
            <w:r w:rsidRPr="00AC4AFC">
              <w:t>«Интернет»</w:t>
            </w:r>
            <w:r w:rsidR="00934524">
              <w:t xml:space="preserve"> </w:t>
            </w:r>
            <w:r w:rsidRPr="00AC4AFC">
              <w:t>без</w:t>
            </w:r>
            <w:r w:rsidR="00934524">
              <w:t xml:space="preserve"> </w:t>
            </w:r>
            <w:r w:rsidRPr="00AC4AFC">
              <w:t>использования</w:t>
            </w:r>
            <w:r w:rsidR="00934524">
              <w:t xml:space="preserve"> </w:t>
            </w:r>
            <w:r w:rsidRPr="00AC4AFC">
              <w:t>пользовательского</w:t>
            </w:r>
            <w:r w:rsidR="00934524">
              <w:t xml:space="preserve"> </w:t>
            </w:r>
            <w:r w:rsidRPr="00AC4AFC">
              <w:t>оборудования</w:t>
            </w:r>
            <w:r w:rsidR="00934524">
              <w:t xml:space="preserve"> </w:t>
            </w:r>
            <w:r w:rsidRPr="00AC4AFC">
              <w:t>абонента</w:t>
            </w:r>
          </w:p>
        </w:tc>
        <w:tc>
          <w:tcPr>
            <w:tcW w:w="86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747818" w:rsidP="00964E2C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объектов</w:t>
            </w:r>
          </w:p>
        </w:tc>
        <w:tc>
          <w:tcPr>
            <w:tcW w:w="83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423023" w:rsidP="00964E2C">
            <w:pPr>
              <w:pStyle w:val="23"/>
            </w:pPr>
            <w:r>
              <w:t>1</w:t>
            </w:r>
          </w:p>
        </w:tc>
        <w:tc>
          <w:tcPr>
            <w:tcW w:w="8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7818" w:rsidRPr="00AC4AFC" w:rsidRDefault="00C802EA" w:rsidP="00964E2C">
            <w:pPr>
              <w:pStyle w:val="22"/>
            </w:pPr>
            <w:r>
              <w:t>Транспортная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 w:rsidR="00877BFF" w:rsidRPr="00AC4AFC">
              <w:t>мин</w:t>
            </w:r>
          </w:p>
        </w:tc>
        <w:tc>
          <w:tcPr>
            <w:tcW w:w="5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818" w:rsidRPr="00AC4AFC" w:rsidRDefault="004E0275" w:rsidP="00964E2C">
            <w:pPr>
              <w:pStyle w:val="23"/>
            </w:pPr>
            <w:r>
              <w:t>15</w:t>
            </w:r>
          </w:p>
        </w:tc>
      </w:tr>
      <w:tr w:rsidR="00747818" w:rsidRPr="00AC4AFC" w:rsidTr="0000602F">
        <w:trPr>
          <w:trHeight w:val="5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7BFF" w:rsidRDefault="00877BFF" w:rsidP="00964E2C">
            <w:pPr>
              <w:pStyle w:val="31"/>
              <w:jc w:val="left"/>
            </w:pPr>
          </w:p>
          <w:p w:rsidR="00747818" w:rsidRPr="00AC4AFC" w:rsidRDefault="00877BFF" w:rsidP="00964E2C">
            <w:pPr>
              <w:pStyle w:val="31"/>
              <w:jc w:val="left"/>
            </w:pPr>
            <w:r>
              <w:t>*</w:t>
            </w:r>
            <w:r w:rsidR="00934524">
              <w:t xml:space="preserve"> </w:t>
            </w:r>
            <w:r>
              <w:t>Не</w:t>
            </w:r>
            <w:r w:rsidR="00934524">
              <w:t xml:space="preserve"> </w:t>
            </w:r>
            <w:r>
              <w:t>распространяе</w:t>
            </w:r>
            <w:r w:rsidRPr="00877BFF">
              <w:t>тся</w:t>
            </w:r>
            <w:r w:rsidR="00934524">
              <w:t xml:space="preserve"> </w:t>
            </w:r>
            <w:r w:rsidRPr="00877BFF">
              <w:t>на</w:t>
            </w:r>
            <w:r w:rsidR="00934524">
              <w:t xml:space="preserve"> </w:t>
            </w:r>
            <w:r w:rsidRPr="00877BFF">
              <w:t>частные</w:t>
            </w:r>
            <w:r w:rsidR="00934524">
              <w:t xml:space="preserve"> </w:t>
            </w:r>
            <w:r w:rsidRPr="00877BFF">
              <w:t>индивидуальные</w:t>
            </w:r>
            <w:r w:rsidR="00934524">
              <w:t xml:space="preserve"> </w:t>
            </w:r>
            <w:r w:rsidRPr="00877BFF">
              <w:t>дома</w:t>
            </w:r>
            <w:r>
              <w:t>.</w:t>
            </w:r>
          </w:p>
          <w:p w:rsidR="00747818" w:rsidRPr="00AC4AFC" w:rsidRDefault="00747818" w:rsidP="00964E2C">
            <w:pPr>
              <w:pStyle w:val="31"/>
              <w:jc w:val="left"/>
              <w:rPr>
                <w:rFonts w:eastAsia="TimesNewRomanPSMT"/>
                <w:color w:val="000000"/>
              </w:rPr>
            </w:pPr>
            <w:r w:rsidRPr="00FE0140">
              <w:t>*</w:t>
            </w:r>
            <w:r w:rsidR="00877BFF">
              <w:t>*</w:t>
            </w:r>
            <w:r w:rsidR="00934524">
              <w:t xml:space="preserve"> </w:t>
            </w:r>
            <w:r w:rsidRPr="00FE0140">
              <w:t>РСЧС</w:t>
            </w:r>
            <w:r w:rsidR="00934524">
              <w:t xml:space="preserve"> </w:t>
            </w:r>
            <w:r w:rsidRPr="00FE0140">
              <w:t>–</w:t>
            </w:r>
            <w:r w:rsidR="00934524">
              <w:t xml:space="preserve"> </w:t>
            </w:r>
            <w:r w:rsidRPr="00FE0140">
              <w:t>единая</w:t>
            </w:r>
            <w:r w:rsidR="00934524">
              <w:t xml:space="preserve"> </w:t>
            </w:r>
            <w:r w:rsidRPr="00FE0140">
              <w:t>государственная</w:t>
            </w:r>
            <w:r w:rsidR="00934524">
              <w:t xml:space="preserve"> </w:t>
            </w:r>
            <w:r w:rsidRPr="00FE0140">
              <w:t>система</w:t>
            </w:r>
            <w:r w:rsidR="00934524">
              <w:t xml:space="preserve"> </w:t>
            </w:r>
            <w:r w:rsidRPr="00FE0140">
              <w:t>предупреждения</w:t>
            </w:r>
            <w:r w:rsidR="00934524">
              <w:t xml:space="preserve"> </w:t>
            </w:r>
            <w:r w:rsidRPr="00FE0140">
              <w:t>и</w:t>
            </w:r>
            <w:r w:rsidR="00934524">
              <w:t xml:space="preserve"> </w:t>
            </w:r>
            <w:r w:rsidRPr="00FE0140">
              <w:t>ликвидации</w:t>
            </w:r>
            <w:r w:rsidR="00934524">
              <w:t xml:space="preserve"> </w:t>
            </w:r>
            <w:r w:rsidRPr="00FE0140">
              <w:t>чрезвычайных</w:t>
            </w:r>
            <w:r w:rsidR="00934524">
              <w:t xml:space="preserve"> </w:t>
            </w:r>
            <w:r w:rsidRPr="00FE0140">
              <w:t>ситуаций.</w:t>
            </w:r>
            <w:r w:rsidRPr="00AC4AFC">
              <w:rPr>
                <w:rFonts w:eastAsia="TimesNewRomanPSMT"/>
                <w:color w:val="000000"/>
              </w:rPr>
              <w:br/>
              <w:t>*</w:t>
            </w:r>
            <w:r>
              <w:rPr>
                <w:rFonts w:eastAsia="TimesNewRomanPSMT"/>
                <w:color w:val="000000"/>
              </w:rPr>
              <w:t>*</w:t>
            </w:r>
            <w:r w:rsidR="00877BFF">
              <w:rPr>
                <w:rFonts w:eastAsia="TimesNewRomanPSMT"/>
                <w:color w:val="000000"/>
              </w:rPr>
              <w:t>*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Системами,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обеспечивающими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подачу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сигнала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«Внимание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всем»,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должны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быть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оснащены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объекты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с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одномоментным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нахождением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людей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более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50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чел.,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а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также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социально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значимые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объекты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и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объекты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жизнеобеспечения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населения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вне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зависимости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от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одномоментного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нахождения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людей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(в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многоквартирных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домах,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гостиницах,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общежитиях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–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на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каждых</w:t>
            </w:r>
            <w:r w:rsidR="00934524">
              <w:rPr>
                <w:rFonts w:eastAsia="TimesNewRomanPSMT"/>
                <w:color w:val="000000"/>
              </w:rPr>
              <w:t xml:space="preserve"> </w:t>
            </w:r>
            <w:r w:rsidRPr="00AC4AFC">
              <w:rPr>
                <w:rFonts w:eastAsia="TimesNewRomanPSMT"/>
                <w:color w:val="000000"/>
              </w:rPr>
              <w:t>этажах).</w:t>
            </w:r>
          </w:p>
        </w:tc>
      </w:tr>
    </w:tbl>
    <w:p w:rsidR="00D520A7" w:rsidRDefault="00D520A7" w:rsidP="00D520A7"/>
    <w:p w:rsidR="00D520A7" w:rsidRDefault="00D520A7" w:rsidP="00D520A7"/>
    <w:p w:rsidR="00D520A7" w:rsidRDefault="00D520A7" w:rsidP="00D520A7"/>
    <w:p w:rsidR="00D520A7" w:rsidRDefault="00D520A7" w:rsidP="00D520A7"/>
    <w:p w:rsidR="00000680" w:rsidRPr="00AC4AFC" w:rsidRDefault="00000680" w:rsidP="00000680">
      <w:pPr>
        <w:pStyle w:val="2"/>
      </w:pPr>
      <w:bookmarkStart w:id="40" w:name="_Toc10204332"/>
      <w:r w:rsidRPr="00AC4AFC">
        <w:lastRenderedPageBreak/>
        <w:t>1.1</w:t>
      </w:r>
      <w:r w:rsidR="008C7CAB">
        <w:t>9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архивных</w:t>
      </w:r>
      <w:r w:rsidR="00934524">
        <w:t xml:space="preserve"> </w:t>
      </w:r>
      <w:r w:rsidRPr="00AC4AFC">
        <w:t>фондов</w:t>
      </w:r>
      <w:bookmarkEnd w:id="40"/>
    </w:p>
    <w:p w:rsidR="00000680" w:rsidRPr="00AC4AFC" w:rsidRDefault="00000680" w:rsidP="00000680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22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292"/>
        <w:gridCol w:w="3862"/>
        <w:gridCol w:w="2413"/>
        <w:gridCol w:w="3809"/>
        <w:gridCol w:w="2410"/>
      </w:tblGrid>
      <w:tr w:rsidR="00000680" w:rsidRPr="00AC4AFC" w:rsidTr="0000602F">
        <w:trPr>
          <w:trHeight w:val="57"/>
        </w:trPr>
        <w:tc>
          <w:tcPr>
            <w:tcW w:w="775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12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2104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000680" w:rsidRPr="00AC4AFC" w:rsidTr="0000602F">
        <w:trPr>
          <w:trHeight w:val="57"/>
        </w:trPr>
        <w:tc>
          <w:tcPr>
            <w:tcW w:w="775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11"/>
            </w:pPr>
          </w:p>
        </w:tc>
        <w:tc>
          <w:tcPr>
            <w:tcW w:w="130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8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12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8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000680" w:rsidRPr="00AC4AFC" w:rsidTr="0000602F">
        <w:trPr>
          <w:trHeight w:val="57"/>
        </w:trPr>
        <w:tc>
          <w:tcPr>
            <w:tcW w:w="7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2"/>
            </w:pPr>
            <w:r w:rsidRPr="00AC4AFC">
              <w:t>Муниципальный</w:t>
            </w:r>
            <w:r w:rsidR="00934524">
              <w:t xml:space="preserve"> </w:t>
            </w:r>
            <w:r w:rsidRPr="00AC4AFC">
              <w:t>архив</w:t>
            </w:r>
          </w:p>
        </w:tc>
        <w:tc>
          <w:tcPr>
            <w:tcW w:w="1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2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объектов</w:t>
            </w:r>
          </w:p>
        </w:tc>
        <w:tc>
          <w:tcPr>
            <w:tcW w:w="81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3"/>
            </w:pPr>
            <w:r>
              <w:t>1</w:t>
            </w:r>
          </w:p>
        </w:tc>
        <w:tc>
          <w:tcPr>
            <w:tcW w:w="210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680" w:rsidRPr="00AC4AFC" w:rsidRDefault="00000680" w:rsidP="00A1390B">
            <w:pPr>
              <w:pStyle w:val="23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</w:tbl>
    <w:p w:rsidR="00DB2179" w:rsidRPr="00AC4AFC" w:rsidRDefault="008C7CAB" w:rsidP="00DB2179">
      <w:pPr>
        <w:pStyle w:val="2"/>
      </w:pPr>
      <w:bookmarkStart w:id="41" w:name="_Toc10204333"/>
      <w:r>
        <w:t>1.20</w:t>
      </w:r>
      <w:r w:rsidR="00934524">
        <w:t xml:space="preserve"> </w:t>
      </w:r>
      <w:r w:rsidR="00DB2179" w:rsidRPr="00270C42">
        <w:t>Объекты,</w:t>
      </w:r>
      <w:r w:rsidR="00934524">
        <w:t xml:space="preserve"> </w:t>
      </w:r>
      <w:r w:rsidR="00DB2179" w:rsidRPr="00270C42">
        <w:t>необходимые</w:t>
      </w:r>
      <w:r w:rsidR="00934524">
        <w:t xml:space="preserve"> </w:t>
      </w:r>
      <w:r w:rsidR="00DB2179" w:rsidRPr="00270C42">
        <w:t>для</w:t>
      </w:r>
      <w:r w:rsidR="00934524">
        <w:t xml:space="preserve"> </w:t>
      </w:r>
      <w:r w:rsidR="00DB2179" w:rsidRPr="00270C42">
        <w:t>организации</w:t>
      </w:r>
      <w:r w:rsidR="00934524">
        <w:t xml:space="preserve"> </w:t>
      </w:r>
      <w:r w:rsidR="00DB2179" w:rsidRPr="00270C42">
        <w:t>охраны</w:t>
      </w:r>
      <w:r w:rsidR="00934524">
        <w:t xml:space="preserve"> </w:t>
      </w:r>
      <w:r w:rsidR="00DB2179" w:rsidRPr="00270C42">
        <w:t>общественного</w:t>
      </w:r>
      <w:r w:rsidR="00934524">
        <w:t xml:space="preserve"> </w:t>
      </w:r>
      <w:r w:rsidR="00DB2179" w:rsidRPr="00270C42">
        <w:t>порядка</w:t>
      </w:r>
      <w:bookmarkEnd w:id="41"/>
    </w:p>
    <w:p w:rsidR="00DB2179" w:rsidRPr="00AC4AFC" w:rsidRDefault="00DB2179" w:rsidP="00DB2179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23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48"/>
        <w:gridCol w:w="3806"/>
        <w:gridCol w:w="2413"/>
        <w:gridCol w:w="3806"/>
        <w:gridCol w:w="2413"/>
      </w:tblGrid>
      <w:tr w:rsidR="00E419E6" w:rsidRPr="00AC4AFC" w:rsidTr="0000602F">
        <w:trPr>
          <w:trHeight w:val="20"/>
        </w:trPr>
        <w:tc>
          <w:tcPr>
            <w:tcW w:w="79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2179" w:rsidRPr="00AC4AFC" w:rsidRDefault="00DB2179" w:rsidP="00DB2179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103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2179" w:rsidRPr="00AC4AFC" w:rsidRDefault="00DB2179" w:rsidP="00DB2179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2103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79" w:rsidRPr="00AC4AFC" w:rsidRDefault="00DB2179" w:rsidP="00DB2179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E419E6" w:rsidRPr="00AC4AFC" w:rsidTr="0000602F">
        <w:trPr>
          <w:trHeight w:val="20"/>
        </w:trPr>
        <w:tc>
          <w:tcPr>
            <w:tcW w:w="79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2179" w:rsidRPr="00AC4AFC" w:rsidRDefault="00DB2179" w:rsidP="00DB2179">
            <w:pPr>
              <w:pStyle w:val="211"/>
            </w:pPr>
          </w:p>
        </w:tc>
        <w:tc>
          <w:tcPr>
            <w:tcW w:w="12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2179" w:rsidRPr="00AC4AFC" w:rsidRDefault="00DB2179" w:rsidP="00DB2179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8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2179" w:rsidRPr="00AC4AFC" w:rsidRDefault="00DB2179" w:rsidP="00DB2179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12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2179" w:rsidRPr="00AC4AFC" w:rsidRDefault="00DB2179" w:rsidP="00DB2179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81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2179" w:rsidRPr="00AC4AFC" w:rsidRDefault="00DB2179" w:rsidP="00DB2179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4C3F3C" w:rsidRPr="00AC4AFC" w:rsidTr="0000602F">
        <w:trPr>
          <w:trHeight w:val="20"/>
        </w:trPr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3F3C" w:rsidRPr="004C3F3C" w:rsidRDefault="004C3F3C" w:rsidP="00DB2179">
            <w:pPr>
              <w:pStyle w:val="22"/>
            </w:pPr>
            <w:r>
              <w:t>Участковый</w:t>
            </w:r>
            <w:r w:rsidR="00934524">
              <w:t xml:space="preserve"> </w:t>
            </w:r>
            <w:r>
              <w:t>пункт</w:t>
            </w:r>
            <w:r w:rsidR="00934524">
              <w:t xml:space="preserve"> </w:t>
            </w:r>
            <w:r>
              <w:t>полиции</w:t>
            </w:r>
          </w:p>
        </w:tc>
        <w:tc>
          <w:tcPr>
            <w:tcW w:w="210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3F3C" w:rsidRDefault="004C3F3C" w:rsidP="00DB2179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административный</w:t>
            </w:r>
            <w:r w:rsidR="00934524">
              <w:t xml:space="preserve"> </w:t>
            </w:r>
            <w:r>
              <w:t>участок</w:t>
            </w:r>
          </w:p>
        </w:tc>
        <w:tc>
          <w:tcPr>
            <w:tcW w:w="210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F3C" w:rsidRDefault="004C3F3C" w:rsidP="00DB2179">
            <w:pPr>
              <w:pStyle w:val="23"/>
            </w:pPr>
            <w:r>
              <w:t>Располагается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 w:rsidRPr="004C3F3C">
              <w:t>центре</w:t>
            </w:r>
            <w:r w:rsidR="00934524">
              <w:t xml:space="preserve"> </w:t>
            </w:r>
            <w:r w:rsidRPr="004C3F3C">
              <w:t>административного</w:t>
            </w:r>
            <w:r w:rsidR="00934524">
              <w:t xml:space="preserve"> </w:t>
            </w:r>
            <w:r w:rsidRPr="004C3F3C">
              <w:t>участка</w:t>
            </w:r>
          </w:p>
        </w:tc>
      </w:tr>
      <w:tr w:rsidR="004C3F3C" w:rsidRPr="00AC4AFC" w:rsidTr="0000602F">
        <w:trPr>
          <w:trHeight w:val="20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3F3C" w:rsidRDefault="004C3F3C" w:rsidP="004C3F3C">
            <w:pPr>
              <w:pStyle w:val="32"/>
            </w:pPr>
            <w:r>
              <w:t>Примечание</w:t>
            </w:r>
          </w:p>
          <w:p w:rsidR="004C3F3C" w:rsidRDefault="004C3F3C" w:rsidP="004C3F3C">
            <w:pPr>
              <w:pStyle w:val="31"/>
            </w:pPr>
            <w:r w:rsidRPr="004C3F3C">
              <w:t>Количество</w:t>
            </w:r>
            <w:r w:rsidR="00934524">
              <w:t xml:space="preserve"> </w:t>
            </w:r>
            <w:r w:rsidRPr="004C3F3C">
              <w:t>и</w:t>
            </w:r>
            <w:r w:rsidR="00934524">
              <w:t xml:space="preserve"> </w:t>
            </w:r>
            <w:r w:rsidRPr="004C3F3C">
              <w:t>границы</w:t>
            </w:r>
            <w:r w:rsidR="00934524">
              <w:t xml:space="preserve"> </w:t>
            </w:r>
            <w:r w:rsidRPr="004C3F3C">
              <w:t>административных</w:t>
            </w:r>
            <w:r w:rsidR="00934524">
              <w:t xml:space="preserve"> </w:t>
            </w:r>
            <w:r w:rsidRPr="004C3F3C">
              <w:t>участков</w:t>
            </w:r>
            <w:r w:rsidR="00934524">
              <w:t xml:space="preserve"> </w:t>
            </w:r>
            <w:r w:rsidRPr="004C3F3C">
              <w:t>определяются</w:t>
            </w:r>
            <w:r w:rsidR="00934524">
              <w:t xml:space="preserve"> </w:t>
            </w:r>
            <w:r w:rsidRPr="004C3F3C">
              <w:t>территориальными</w:t>
            </w:r>
            <w:r w:rsidR="00934524">
              <w:t xml:space="preserve"> </w:t>
            </w:r>
            <w:r w:rsidRPr="004C3F3C">
              <w:t>органами</w:t>
            </w:r>
            <w:r w:rsidR="00934524">
              <w:t xml:space="preserve"> </w:t>
            </w:r>
            <w:r w:rsidRPr="004C3F3C">
              <w:t>МВД</w:t>
            </w:r>
            <w:r w:rsidR="00934524">
              <w:t xml:space="preserve"> </w:t>
            </w:r>
            <w:r w:rsidRPr="004C3F3C">
              <w:t>России.</w:t>
            </w:r>
          </w:p>
        </w:tc>
      </w:tr>
    </w:tbl>
    <w:p w:rsidR="00D520A7" w:rsidRDefault="00D520A7" w:rsidP="00D520A7">
      <w:bookmarkStart w:id="42" w:name="_Toc491768672"/>
      <w:bookmarkStart w:id="43" w:name="_Toc494105657"/>
    </w:p>
    <w:p w:rsidR="00D520A7" w:rsidRDefault="00D520A7" w:rsidP="00D520A7"/>
    <w:p w:rsidR="00D520A7" w:rsidRDefault="00D520A7" w:rsidP="00D520A7"/>
    <w:p w:rsidR="00050905" w:rsidRDefault="00ED2993" w:rsidP="00050905">
      <w:pPr>
        <w:pStyle w:val="2"/>
      </w:pPr>
      <w:bookmarkStart w:id="44" w:name="_Toc10204334"/>
      <w:r>
        <w:lastRenderedPageBreak/>
        <w:t>1.2</w:t>
      </w:r>
      <w:r w:rsidR="008C7CAB">
        <w:t>1</w:t>
      </w:r>
      <w:r w:rsidR="00934524">
        <w:t xml:space="preserve"> </w:t>
      </w:r>
      <w:r w:rsidR="00050905" w:rsidRPr="001F35F8">
        <w:t>Объекты</w:t>
      </w:r>
      <w:r w:rsidR="00934524">
        <w:t xml:space="preserve"> </w:t>
      </w:r>
      <w:r w:rsidR="00050905" w:rsidRPr="001F35F8">
        <w:t>культурного</w:t>
      </w:r>
      <w:r w:rsidR="00934524">
        <w:t xml:space="preserve"> </w:t>
      </w:r>
      <w:r w:rsidR="00050905" w:rsidRPr="001F35F8">
        <w:t>наследия</w:t>
      </w:r>
      <w:bookmarkEnd w:id="42"/>
      <w:bookmarkEnd w:id="43"/>
      <w:r w:rsidR="00934524">
        <w:t xml:space="preserve"> </w:t>
      </w:r>
      <w:r w:rsidR="002C47AD">
        <w:t>местного</w:t>
      </w:r>
      <w:r w:rsidR="00934524">
        <w:t xml:space="preserve"> </w:t>
      </w:r>
      <w:r w:rsidR="002C47AD">
        <w:t>значения</w:t>
      </w:r>
      <w:bookmarkEnd w:id="44"/>
    </w:p>
    <w:p w:rsidR="00050905" w:rsidRPr="001F35F8" w:rsidRDefault="00050905" w:rsidP="00050905">
      <w:pPr>
        <w:pStyle w:val="a7"/>
      </w:pPr>
      <w:r w:rsidRPr="001F35F8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24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52"/>
        <w:gridCol w:w="4517"/>
        <w:gridCol w:w="5825"/>
      </w:tblGrid>
      <w:tr w:rsidR="00050905" w:rsidRPr="001F35F8" w:rsidTr="0000602F">
        <w:trPr>
          <w:trHeight w:val="57"/>
        </w:trPr>
        <w:tc>
          <w:tcPr>
            <w:tcW w:w="1481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50905" w:rsidRPr="001F35F8" w:rsidRDefault="00050905" w:rsidP="000672D7">
            <w:pPr>
              <w:pStyle w:val="211"/>
            </w:pPr>
            <w:r w:rsidRPr="001F35F8">
              <w:t>Наименование</w:t>
            </w:r>
            <w:r w:rsidR="00934524">
              <w:t xml:space="preserve"> </w:t>
            </w:r>
            <w:r w:rsidRPr="001F35F8">
              <w:t>объектов</w:t>
            </w:r>
          </w:p>
        </w:tc>
        <w:tc>
          <w:tcPr>
            <w:tcW w:w="3519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05" w:rsidRPr="001F35F8" w:rsidRDefault="00050905" w:rsidP="000672D7">
            <w:pPr>
              <w:pStyle w:val="211"/>
            </w:pPr>
            <w:r w:rsidRPr="001F35F8">
              <w:t>Предельные</w:t>
            </w:r>
            <w:r w:rsidR="00934524">
              <w:t xml:space="preserve"> </w:t>
            </w:r>
            <w:r w:rsidRPr="001F35F8">
              <w:t>значения</w:t>
            </w:r>
            <w:r w:rsidR="00934524">
              <w:t xml:space="preserve"> </w:t>
            </w:r>
            <w:r w:rsidRPr="001F35F8">
              <w:t>расчетных</w:t>
            </w:r>
            <w:r w:rsidR="00934524">
              <w:t xml:space="preserve"> </w:t>
            </w:r>
            <w:r w:rsidRPr="001F35F8">
              <w:t>показателей</w:t>
            </w:r>
          </w:p>
        </w:tc>
      </w:tr>
      <w:tr w:rsidR="00050905" w:rsidRPr="001F35F8" w:rsidTr="0000602F">
        <w:trPr>
          <w:trHeight w:val="57"/>
        </w:trPr>
        <w:tc>
          <w:tcPr>
            <w:tcW w:w="1481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905" w:rsidRPr="001F35F8" w:rsidRDefault="00050905" w:rsidP="000672D7">
            <w:pPr>
              <w:pStyle w:val="211"/>
            </w:pPr>
          </w:p>
        </w:tc>
        <w:tc>
          <w:tcPr>
            <w:tcW w:w="15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50905" w:rsidRPr="001F35F8" w:rsidRDefault="00050905" w:rsidP="000672D7">
            <w:pPr>
              <w:pStyle w:val="211"/>
            </w:pPr>
            <w:r w:rsidRPr="001F35F8">
              <w:t>минимально</w:t>
            </w:r>
            <w:r w:rsidR="00934524">
              <w:t xml:space="preserve"> </w:t>
            </w:r>
            <w:r w:rsidRPr="001F35F8">
              <w:t>допустимого</w:t>
            </w:r>
            <w:r w:rsidR="00934524">
              <w:t xml:space="preserve"> </w:t>
            </w:r>
            <w:r w:rsidRPr="001F35F8">
              <w:t>уровня</w:t>
            </w:r>
            <w:r w:rsidR="00934524">
              <w:t xml:space="preserve"> </w:t>
            </w:r>
            <w:r w:rsidRPr="001F35F8">
              <w:t>обеспеченности</w:t>
            </w:r>
          </w:p>
        </w:tc>
        <w:tc>
          <w:tcPr>
            <w:tcW w:w="198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05" w:rsidRPr="001F35F8" w:rsidRDefault="00050905" w:rsidP="000672D7">
            <w:pPr>
              <w:pStyle w:val="211"/>
            </w:pPr>
            <w:r w:rsidRPr="001F35F8">
              <w:t>максимально</w:t>
            </w:r>
            <w:r w:rsidR="00934524">
              <w:t xml:space="preserve"> </w:t>
            </w:r>
            <w:r w:rsidRPr="001F35F8">
              <w:t>допустимого</w:t>
            </w:r>
            <w:r w:rsidR="00934524">
              <w:t xml:space="preserve"> </w:t>
            </w:r>
            <w:r w:rsidRPr="001F35F8">
              <w:t>уровня</w:t>
            </w:r>
            <w:r w:rsidR="00934524">
              <w:t xml:space="preserve"> </w:t>
            </w:r>
            <w:r w:rsidRPr="001F35F8">
              <w:t>территориальной</w:t>
            </w:r>
            <w:r w:rsidR="00934524">
              <w:t xml:space="preserve"> </w:t>
            </w:r>
            <w:r w:rsidRPr="001F35F8">
              <w:t>доступности</w:t>
            </w:r>
          </w:p>
        </w:tc>
      </w:tr>
      <w:tr w:rsidR="00050905" w:rsidRPr="001F35F8" w:rsidTr="0000602F">
        <w:trPr>
          <w:trHeight w:val="57"/>
        </w:trPr>
        <w:tc>
          <w:tcPr>
            <w:tcW w:w="14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905" w:rsidRPr="001F35F8" w:rsidRDefault="00050905" w:rsidP="00050905">
            <w:pPr>
              <w:pStyle w:val="22"/>
            </w:pPr>
            <w:r w:rsidRPr="001F35F8">
              <w:t>Объекты</w:t>
            </w:r>
            <w:r w:rsidR="00934524">
              <w:t xml:space="preserve"> </w:t>
            </w:r>
            <w:r w:rsidRPr="001F35F8">
              <w:t>культурного</w:t>
            </w:r>
            <w:r w:rsidR="00934524">
              <w:t xml:space="preserve"> </w:t>
            </w:r>
            <w:r w:rsidRPr="001F35F8">
              <w:t>наследия</w:t>
            </w:r>
            <w:r w:rsidR="00934524">
              <w:t xml:space="preserve"> </w:t>
            </w:r>
            <w:r w:rsidRPr="001F35F8">
              <w:t>местного</w:t>
            </w:r>
            <w:r w:rsidR="00934524">
              <w:t xml:space="preserve"> </w:t>
            </w:r>
            <w:r w:rsidRPr="001F35F8">
              <w:t>значения</w:t>
            </w:r>
          </w:p>
        </w:tc>
        <w:tc>
          <w:tcPr>
            <w:tcW w:w="1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50905" w:rsidRPr="00A010FF" w:rsidRDefault="00050905" w:rsidP="00A010FF">
            <w:pPr>
              <w:pStyle w:val="23"/>
              <w:rPr>
                <w:lang w:val="en-US"/>
              </w:rPr>
            </w:pPr>
            <w:r>
              <w:t>В</w:t>
            </w:r>
            <w:r w:rsidR="00934524">
              <w:t xml:space="preserve"> </w:t>
            </w:r>
            <w:r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 w:rsidR="00A010FF">
              <w:rPr>
                <w:lang w:val="en-US"/>
              </w:rPr>
              <w:t>[</w:t>
            </w:r>
            <w:r w:rsidR="00A010FF">
              <w:fldChar w:fldCharType="begin"/>
            </w:r>
            <w:r w:rsidR="00A010FF">
              <w:rPr>
                <w:lang w:val="en-US"/>
              </w:rPr>
              <w:instrText xml:space="preserve"> REF реестр_объектов_культ_насд \r \h </w:instrText>
            </w:r>
            <w:r w:rsidR="00A010FF">
              <w:fldChar w:fldCharType="separate"/>
            </w:r>
            <w:r w:rsidR="00E12B08">
              <w:rPr>
                <w:lang w:val="en-US"/>
              </w:rPr>
              <w:t>53</w:t>
            </w:r>
            <w:r w:rsidR="00A010FF">
              <w:fldChar w:fldCharType="end"/>
            </w:r>
            <w:r w:rsidR="00A010FF">
              <w:rPr>
                <w:lang w:val="en-US"/>
              </w:rPr>
              <w:t>]</w:t>
            </w:r>
          </w:p>
        </w:tc>
        <w:tc>
          <w:tcPr>
            <w:tcW w:w="198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905" w:rsidRPr="001F35F8" w:rsidRDefault="00050905" w:rsidP="000672D7">
            <w:pPr>
              <w:pStyle w:val="23"/>
            </w:pPr>
            <w:r w:rsidRPr="001F35F8">
              <w:t>Не</w:t>
            </w:r>
            <w:r w:rsidR="00934524">
              <w:t xml:space="preserve"> </w:t>
            </w:r>
            <w:r w:rsidRPr="001F35F8">
              <w:t>нормируется</w:t>
            </w:r>
          </w:p>
        </w:tc>
      </w:tr>
    </w:tbl>
    <w:p w:rsidR="00F941A9" w:rsidRPr="001F35F8" w:rsidRDefault="00ED2993" w:rsidP="00F941A9">
      <w:pPr>
        <w:pStyle w:val="2"/>
        <w:tabs>
          <w:tab w:val="left" w:pos="9218"/>
        </w:tabs>
      </w:pPr>
      <w:bookmarkStart w:id="45" w:name="_Toc10204335"/>
      <w:r>
        <w:t>1.2</w:t>
      </w:r>
      <w:r w:rsidR="008C7CAB">
        <w:t>2</w:t>
      </w:r>
      <w:r w:rsidR="00934524">
        <w:t xml:space="preserve"> </w:t>
      </w:r>
      <w:r w:rsidR="00F941A9">
        <w:t>Объекты,</w:t>
      </w:r>
      <w:r w:rsidR="00934524">
        <w:t xml:space="preserve"> </w:t>
      </w:r>
      <w:r w:rsidR="00F941A9">
        <w:t>необходимые</w:t>
      </w:r>
      <w:r w:rsidR="00934524">
        <w:t xml:space="preserve"> </w:t>
      </w:r>
      <w:r w:rsidR="00F941A9">
        <w:t>для</w:t>
      </w:r>
      <w:r w:rsidR="00934524">
        <w:t xml:space="preserve"> </w:t>
      </w:r>
      <w:r w:rsidR="00F941A9">
        <w:t>организации</w:t>
      </w:r>
      <w:r w:rsidR="00934524">
        <w:t xml:space="preserve"> </w:t>
      </w:r>
      <w:r w:rsidR="00F941A9">
        <w:t>снабжения</w:t>
      </w:r>
      <w:r w:rsidR="00934524">
        <w:t xml:space="preserve"> </w:t>
      </w:r>
      <w:r w:rsidR="00F941A9">
        <w:t>населения</w:t>
      </w:r>
      <w:r w:rsidR="00934524">
        <w:t xml:space="preserve"> </w:t>
      </w:r>
      <w:r w:rsidR="00F941A9">
        <w:t>топливом</w:t>
      </w:r>
      <w:bookmarkEnd w:id="45"/>
    </w:p>
    <w:p w:rsidR="00AD7A71" w:rsidRDefault="00AD7A71" w:rsidP="00AD7A71">
      <w:pPr>
        <w:pStyle w:val="a7"/>
      </w:pPr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25</w:t>
        </w:r>
      </w:fldSimple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632"/>
        <w:gridCol w:w="3711"/>
        <w:gridCol w:w="2366"/>
        <w:gridCol w:w="3711"/>
        <w:gridCol w:w="2366"/>
      </w:tblGrid>
      <w:tr w:rsidR="00AD7A71" w:rsidRPr="00AC4AFC" w:rsidTr="0000602F">
        <w:trPr>
          <w:trHeight w:val="57"/>
        </w:trPr>
        <w:tc>
          <w:tcPr>
            <w:tcW w:w="890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7A71" w:rsidRPr="00AC4AFC" w:rsidRDefault="00AD7A71" w:rsidP="00E7568D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055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D7A71" w:rsidRPr="00AC4AFC" w:rsidRDefault="00AD7A71" w:rsidP="00E7568D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2055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A71" w:rsidRPr="00AC4AFC" w:rsidRDefault="00AD7A71" w:rsidP="00E7568D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0F755F" w:rsidRPr="00AC4AFC" w:rsidTr="0000602F">
        <w:trPr>
          <w:trHeight w:val="57"/>
        </w:trPr>
        <w:tc>
          <w:tcPr>
            <w:tcW w:w="890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7A71" w:rsidRPr="00AC4AFC" w:rsidRDefault="00AD7A71" w:rsidP="00E7568D">
            <w:pPr>
              <w:pStyle w:val="211"/>
            </w:pPr>
          </w:p>
        </w:tc>
        <w:tc>
          <w:tcPr>
            <w:tcW w:w="1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A71" w:rsidRPr="00AC4AFC" w:rsidRDefault="00AD7A71" w:rsidP="00E7568D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8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A71" w:rsidRPr="00AC4AFC" w:rsidRDefault="00AD7A71" w:rsidP="00E7568D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12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D7A71" w:rsidRPr="00AC4AFC" w:rsidRDefault="00AD7A71" w:rsidP="00E7568D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80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7A71" w:rsidRPr="00AC4AFC" w:rsidRDefault="00AD7A71" w:rsidP="00E7568D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0F755F" w:rsidRPr="00AC4AFC" w:rsidTr="0000602F">
        <w:trPr>
          <w:trHeight w:val="57"/>
        </w:trPr>
        <w:tc>
          <w:tcPr>
            <w:tcW w:w="8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55F" w:rsidRDefault="000F755F" w:rsidP="00E7568D">
            <w:pPr>
              <w:pStyle w:val="22"/>
            </w:pPr>
            <w:r>
              <w:t>Склады</w:t>
            </w:r>
            <w:r w:rsidR="00934524">
              <w:t xml:space="preserve"> </w:t>
            </w:r>
            <w:r>
              <w:t>хранения</w:t>
            </w:r>
            <w:r w:rsidR="00934524">
              <w:t xml:space="preserve"> </w:t>
            </w:r>
            <w:r>
              <w:t>твердого</w:t>
            </w:r>
            <w:r w:rsidR="00934524">
              <w:t xml:space="preserve"> </w:t>
            </w:r>
            <w:r>
              <w:t>топлива</w:t>
            </w:r>
          </w:p>
        </w:tc>
        <w:tc>
          <w:tcPr>
            <w:tcW w:w="20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55F" w:rsidRDefault="000F755F" w:rsidP="00E7568D">
            <w:pPr>
              <w:pStyle w:val="23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1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755F" w:rsidRPr="00AC4AFC" w:rsidRDefault="000F755F" w:rsidP="00E7568D">
            <w:pPr>
              <w:pStyle w:val="22"/>
            </w:pPr>
            <w:r>
              <w:t>Транспортная</w:t>
            </w:r>
            <w:r w:rsidR="00934524">
              <w:t xml:space="preserve"> </w:t>
            </w:r>
            <w:r>
              <w:t>доступность,</w:t>
            </w:r>
            <w:r w:rsidR="00934524">
              <w:t xml:space="preserve"> </w:t>
            </w:r>
            <w:r>
              <w:t>мин</w:t>
            </w:r>
          </w:p>
        </w:tc>
        <w:tc>
          <w:tcPr>
            <w:tcW w:w="8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755F" w:rsidRPr="00AC4AFC" w:rsidRDefault="00423023" w:rsidP="00E7568D">
            <w:pPr>
              <w:pStyle w:val="23"/>
            </w:pPr>
            <w:r>
              <w:t>15</w:t>
            </w:r>
          </w:p>
        </w:tc>
      </w:tr>
    </w:tbl>
    <w:p w:rsidR="00FB3F6A" w:rsidRDefault="00116827" w:rsidP="00FB3F6A">
      <w:pPr>
        <w:pStyle w:val="2"/>
      </w:pPr>
      <w:bookmarkStart w:id="46" w:name="_Toc10204336"/>
      <w:r>
        <w:t>1.2</w:t>
      </w:r>
      <w:r w:rsidR="008C7CAB">
        <w:t>3</w:t>
      </w:r>
      <w:r w:rsidR="00934524">
        <w:t xml:space="preserve"> </w:t>
      </w:r>
      <w:r w:rsidR="00FB3F6A" w:rsidRPr="00AC4AFC">
        <w:t>Объекты</w:t>
      </w:r>
      <w:r w:rsidR="00934524">
        <w:t xml:space="preserve"> </w:t>
      </w:r>
      <w:r w:rsidR="00FB3F6A" w:rsidRPr="00AC4AFC">
        <w:t>в</w:t>
      </w:r>
      <w:r w:rsidR="00934524">
        <w:t xml:space="preserve"> </w:t>
      </w:r>
      <w:r w:rsidR="00FB3F6A" w:rsidRPr="00AC4AFC">
        <w:t>области</w:t>
      </w:r>
      <w:r w:rsidR="00934524">
        <w:t xml:space="preserve"> </w:t>
      </w:r>
      <w:r w:rsidR="00FB3F6A" w:rsidRPr="00AC4AFC">
        <w:t>обеспечения</w:t>
      </w:r>
      <w:r w:rsidR="00934524">
        <w:t xml:space="preserve"> </w:t>
      </w:r>
      <w:r w:rsidR="00FB3F6A" w:rsidRPr="00AC4AFC">
        <w:t>потребностей</w:t>
      </w:r>
      <w:r w:rsidR="00934524">
        <w:t xml:space="preserve"> </w:t>
      </w:r>
      <w:r w:rsidR="00FB3F6A" w:rsidRPr="00AC4AFC">
        <w:t>маломобильных</w:t>
      </w:r>
      <w:r w:rsidR="00934524">
        <w:t xml:space="preserve"> </w:t>
      </w:r>
      <w:r w:rsidR="00FB3F6A" w:rsidRPr="00AC4AFC">
        <w:t>групп</w:t>
      </w:r>
      <w:r w:rsidR="00934524">
        <w:t xml:space="preserve"> </w:t>
      </w:r>
      <w:r w:rsidR="00FB3F6A" w:rsidRPr="00AC4AFC">
        <w:t>населения</w:t>
      </w:r>
      <w:bookmarkEnd w:id="46"/>
    </w:p>
    <w:p w:rsidR="00A60747" w:rsidRDefault="00A60747" w:rsidP="00A60747">
      <w:pPr>
        <w:pStyle w:val="a7"/>
      </w:pPr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26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2"/>
        <w:gridCol w:w="2980"/>
        <w:gridCol w:w="4255"/>
        <w:gridCol w:w="4687"/>
      </w:tblGrid>
      <w:tr w:rsidR="009D29D2" w:rsidRPr="001F35F8" w:rsidTr="0000602F">
        <w:trPr>
          <w:trHeight w:val="57"/>
        </w:trPr>
        <w:tc>
          <w:tcPr>
            <w:tcW w:w="9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11"/>
            </w:pPr>
            <w:r w:rsidRPr="001F35F8">
              <w:t>Наименование</w:t>
            </w:r>
            <w:r w:rsidR="00934524">
              <w:t xml:space="preserve"> </w:t>
            </w:r>
            <w:r w:rsidRPr="001F35F8">
              <w:t>объектов</w:t>
            </w:r>
          </w:p>
        </w:tc>
        <w:tc>
          <w:tcPr>
            <w:tcW w:w="4057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11"/>
            </w:pPr>
            <w:r w:rsidRPr="001F35F8">
              <w:t>Предельные</w:t>
            </w:r>
            <w:r w:rsidR="00934524">
              <w:t xml:space="preserve"> </w:t>
            </w:r>
            <w:r w:rsidRPr="001F35F8">
              <w:t>значения</w:t>
            </w:r>
            <w:r w:rsidR="00934524">
              <w:t xml:space="preserve"> </w:t>
            </w:r>
            <w:r w:rsidRPr="001F35F8">
              <w:t>расчетных</w:t>
            </w:r>
            <w:r w:rsidR="00934524">
              <w:t xml:space="preserve"> </w:t>
            </w:r>
            <w:r w:rsidRPr="001F35F8">
              <w:t>показателей</w:t>
            </w:r>
          </w:p>
        </w:tc>
      </w:tr>
      <w:tr w:rsidR="009D29D2" w:rsidRPr="001F35F8" w:rsidTr="0000602F">
        <w:trPr>
          <w:trHeight w:val="57"/>
        </w:trPr>
        <w:tc>
          <w:tcPr>
            <w:tcW w:w="9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11"/>
            </w:pPr>
          </w:p>
        </w:tc>
        <w:tc>
          <w:tcPr>
            <w:tcW w:w="2462" w:type="pct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11"/>
            </w:pPr>
            <w:r w:rsidRPr="001F35F8">
              <w:t>минимально</w:t>
            </w:r>
            <w:r w:rsidR="00934524">
              <w:t xml:space="preserve"> </w:t>
            </w:r>
            <w:r w:rsidRPr="001F35F8">
              <w:t>допустимого</w:t>
            </w:r>
            <w:r w:rsidR="00934524">
              <w:t xml:space="preserve"> </w:t>
            </w:r>
            <w:r w:rsidRPr="001F35F8">
              <w:t>уровня</w:t>
            </w:r>
            <w:r w:rsidR="00934524">
              <w:t xml:space="preserve"> </w:t>
            </w:r>
            <w:r w:rsidRPr="001F35F8">
              <w:t>обеспеченности</w:t>
            </w:r>
          </w:p>
        </w:tc>
        <w:tc>
          <w:tcPr>
            <w:tcW w:w="159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11"/>
            </w:pPr>
            <w:r w:rsidRPr="001F35F8">
              <w:t>максимально</w:t>
            </w:r>
            <w:r w:rsidR="00934524">
              <w:t xml:space="preserve"> </w:t>
            </w:r>
            <w:r w:rsidRPr="001F35F8">
              <w:t>допустимого</w:t>
            </w:r>
            <w:r w:rsidR="00934524">
              <w:t xml:space="preserve"> </w:t>
            </w:r>
            <w:r w:rsidRPr="001F35F8">
              <w:t>уровня</w:t>
            </w:r>
            <w:r w:rsidR="00934524">
              <w:t xml:space="preserve"> </w:t>
            </w:r>
            <w:r w:rsidRPr="001F35F8">
              <w:t>территориальной</w:t>
            </w:r>
            <w:r w:rsidR="00934524">
              <w:t xml:space="preserve"> </w:t>
            </w:r>
            <w:r w:rsidRPr="001F35F8">
              <w:t>доступности</w:t>
            </w:r>
          </w:p>
        </w:tc>
      </w:tr>
      <w:tr w:rsidR="009D29D2" w:rsidRPr="001F35F8" w:rsidTr="0000602F">
        <w:trPr>
          <w:trHeight w:val="57"/>
        </w:trPr>
        <w:tc>
          <w:tcPr>
            <w:tcW w:w="94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  <w:r w:rsidRPr="00865DE6">
              <w:t>Стоянки</w:t>
            </w:r>
            <w:r w:rsidR="00934524">
              <w:t xml:space="preserve"> </w:t>
            </w:r>
            <w:r w:rsidRPr="00865DE6">
              <w:t>(парковки)</w:t>
            </w:r>
            <w:r w:rsidR="00934524">
              <w:t xml:space="preserve"> </w:t>
            </w:r>
            <w:r w:rsidRPr="00865DE6">
              <w:t>транспортных</w:t>
            </w:r>
            <w:r w:rsidR="00934524">
              <w:t xml:space="preserve"> </w:t>
            </w:r>
            <w:r w:rsidRPr="00865DE6">
              <w:t>средств</w:t>
            </w:r>
            <w:r w:rsidR="00934524">
              <w:t xml:space="preserve"> </w:t>
            </w:r>
            <w:r w:rsidRPr="00865DE6">
              <w:lastRenderedPageBreak/>
              <w:t>инвалидов</w:t>
            </w:r>
          </w:p>
        </w:tc>
        <w:tc>
          <w:tcPr>
            <w:tcW w:w="2462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  <w:r w:rsidRPr="001F35F8">
              <w:lastRenderedPageBreak/>
              <w:t>Доля</w:t>
            </w:r>
            <w:r w:rsidR="00934524">
              <w:t xml:space="preserve"> </w:t>
            </w:r>
            <w:r w:rsidRPr="001F35F8">
              <w:t>мест</w:t>
            </w:r>
            <w:r w:rsidR="00934524">
              <w:t xml:space="preserve"> </w:t>
            </w:r>
            <w:r w:rsidRPr="001F35F8">
              <w:t>для</w:t>
            </w:r>
            <w:r w:rsidR="00934524">
              <w:t xml:space="preserve"> </w:t>
            </w:r>
            <w:r w:rsidRPr="001F35F8">
              <w:t>транспорта</w:t>
            </w:r>
            <w:r w:rsidR="00934524">
              <w:t xml:space="preserve"> </w:t>
            </w:r>
            <w:r w:rsidRPr="001F35F8">
              <w:t>инвалидов</w:t>
            </w:r>
            <w:r w:rsidR="00934524">
              <w:t xml:space="preserve"> </w:t>
            </w:r>
            <w:r w:rsidRPr="001F35F8">
              <w:t>на</w:t>
            </w:r>
            <w:r w:rsidR="00934524">
              <w:t xml:space="preserve"> </w:t>
            </w:r>
            <w:r w:rsidRPr="001F35F8">
              <w:t>участке</w:t>
            </w:r>
            <w:r w:rsidR="00934524">
              <w:t xml:space="preserve"> </w:t>
            </w:r>
            <w:r w:rsidRPr="001F35F8">
              <w:t>около</w:t>
            </w:r>
            <w:r w:rsidR="00934524">
              <w:t xml:space="preserve"> </w:t>
            </w:r>
            <w:r w:rsidRPr="001F35F8">
              <w:t>или</w:t>
            </w:r>
            <w:r w:rsidR="00934524">
              <w:t xml:space="preserve"> </w:t>
            </w:r>
            <w:r w:rsidRPr="001F35F8">
              <w:t>внутри</w:t>
            </w:r>
            <w:r w:rsidR="00934524">
              <w:t xml:space="preserve"> </w:t>
            </w:r>
            <w:r>
              <w:t>зданий</w:t>
            </w:r>
            <w:r w:rsidR="00934524">
              <w:t xml:space="preserve"> </w:t>
            </w:r>
            <w:r w:rsidRPr="00865DE6">
              <w:t>организации</w:t>
            </w:r>
            <w:r w:rsidR="00934524">
              <w:t xml:space="preserve"> </w:t>
            </w:r>
            <w:r w:rsidRPr="00865DE6">
              <w:t>сферы</w:t>
            </w:r>
            <w:r w:rsidR="00934524">
              <w:t xml:space="preserve"> </w:t>
            </w:r>
            <w:r w:rsidRPr="00865DE6">
              <w:t>услуг</w:t>
            </w:r>
            <w:r w:rsidR="00934524">
              <w:t xml:space="preserve"> </w:t>
            </w:r>
            <w:r w:rsidRPr="001F35F8">
              <w:t>–</w:t>
            </w:r>
            <w:r w:rsidR="00934524">
              <w:t xml:space="preserve"> </w:t>
            </w:r>
            <w:r w:rsidRPr="001F35F8">
              <w:t>10</w:t>
            </w:r>
            <w:r w:rsidR="00934524">
              <w:t xml:space="preserve"> </w:t>
            </w:r>
            <w:r w:rsidR="00E43B4F">
              <w:t>%</w:t>
            </w:r>
          </w:p>
        </w:tc>
        <w:tc>
          <w:tcPr>
            <w:tcW w:w="159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  <w:r w:rsidRPr="00DA74E4">
              <w:t>Максимальное</w:t>
            </w:r>
            <w:r w:rsidR="00934524">
              <w:t xml:space="preserve"> </w:t>
            </w:r>
            <w:r w:rsidRPr="00DA74E4">
              <w:t>расстояние</w:t>
            </w:r>
            <w:r w:rsidR="00934524">
              <w:t xml:space="preserve"> </w:t>
            </w:r>
            <w:r w:rsidRPr="00DA74E4">
              <w:t>от</w:t>
            </w:r>
            <w:r w:rsidR="00934524">
              <w:t xml:space="preserve"> </w:t>
            </w:r>
            <w:r w:rsidRPr="00DA74E4">
              <w:t>мест</w:t>
            </w:r>
            <w:r w:rsidR="00934524">
              <w:t xml:space="preserve"> </w:t>
            </w:r>
            <w:r w:rsidRPr="00DA74E4">
              <w:t>для</w:t>
            </w:r>
            <w:r w:rsidR="00934524">
              <w:t xml:space="preserve"> </w:t>
            </w:r>
            <w:r w:rsidRPr="00DA74E4">
              <w:t>стоянки</w:t>
            </w:r>
            <w:r w:rsidR="00934524">
              <w:t xml:space="preserve"> </w:t>
            </w:r>
            <w:r w:rsidRPr="00DA74E4">
              <w:t>(парковки)</w:t>
            </w:r>
            <w:r w:rsidR="00934524">
              <w:t xml:space="preserve"> </w:t>
            </w:r>
            <w:r w:rsidRPr="00DA74E4">
              <w:t>транспортных</w:t>
            </w:r>
            <w:r w:rsidR="00934524">
              <w:t xml:space="preserve"> </w:t>
            </w:r>
            <w:r w:rsidRPr="00DA74E4">
              <w:t>средств,</w:t>
            </w:r>
            <w:r w:rsidR="00934524">
              <w:t xml:space="preserve"> </w:t>
            </w:r>
            <w:r w:rsidRPr="00DA74E4">
              <w:lastRenderedPageBreak/>
              <w:t>управляемых</w:t>
            </w:r>
            <w:r w:rsidR="00934524">
              <w:t xml:space="preserve"> </w:t>
            </w:r>
            <w:r w:rsidRPr="00DA74E4">
              <w:t>инвалидами</w:t>
            </w:r>
            <w:r w:rsidR="00934524">
              <w:t xml:space="preserve"> </w:t>
            </w:r>
            <w:r w:rsidRPr="00DA74E4">
              <w:t>или</w:t>
            </w:r>
            <w:r w:rsidR="00934524">
              <w:t xml:space="preserve"> </w:t>
            </w:r>
            <w:r w:rsidRPr="00DA74E4">
              <w:t>перевозящих</w:t>
            </w:r>
            <w:r w:rsidR="00934524">
              <w:t xml:space="preserve"> </w:t>
            </w:r>
            <w:r w:rsidRPr="00DA74E4">
              <w:t>инвалидов</w:t>
            </w:r>
            <w:r w:rsidR="00934524">
              <w:t xml:space="preserve"> </w:t>
            </w:r>
            <w:r w:rsidRPr="00DA74E4">
              <w:t>до</w:t>
            </w:r>
            <w:r w:rsidR="00934524">
              <w:t xml:space="preserve"> </w:t>
            </w:r>
            <w:r w:rsidRPr="00DA74E4">
              <w:t>входов</w:t>
            </w:r>
            <w:r w:rsidR="00934524">
              <w:t xml:space="preserve"> </w:t>
            </w:r>
            <w:r w:rsidRPr="00DA74E4">
              <w:t>в</w:t>
            </w:r>
            <w:r w:rsidR="00934524">
              <w:t xml:space="preserve"> </w:t>
            </w:r>
            <w:r w:rsidRPr="00DA74E4">
              <w:t>предприятия,</w:t>
            </w:r>
            <w:r w:rsidR="00934524">
              <w:t xml:space="preserve"> </w:t>
            </w:r>
            <w:r w:rsidRPr="00DA74E4">
              <w:t>организации</w:t>
            </w:r>
            <w:r w:rsidR="00934524">
              <w:t xml:space="preserve"> </w:t>
            </w:r>
            <w:r w:rsidRPr="00DA74E4">
              <w:t>или</w:t>
            </w:r>
            <w:r w:rsidR="00934524">
              <w:t xml:space="preserve"> </w:t>
            </w:r>
            <w:r w:rsidRPr="00DA74E4">
              <w:t>в</w:t>
            </w:r>
            <w:r w:rsidR="00934524">
              <w:t xml:space="preserve"> </w:t>
            </w:r>
            <w:r w:rsidRPr="00DA74E4">
              <w:t>учреждения,</w:t>
            </w:r>
            <w:r w:rsidR="00934524">
              <w:t xml:space="preserve"> </w:t>
            </w:r>
            <w:r w:rsidRPr="00DA74E4">
              <w:t>доступные</w:t>
            </w:r>
            <w:r w:rsidR="00934524">
              <w:t xml:space="preserve"> </w:t>
            </w:r>
            <w:r w:rsidRPr="00DA74E4">
              <w:t>для</w:t>
            </w:r>
            <w:r w:rsidR="00934524">
              <w:t xml:space="preserve"> </w:t>
            </w:r>
            <w:r w:rsidRPr="00DA74E4">
              <w:t>инвалидов</w:t>
            </w:r>
            <w:r w:rsidR="00934524">
              <w:t xml:space="preserve"> </w:t>
            </w:r>
            <w:r w:rsidRPr="00DA74E4">
              <w:t>–</w:t>
            </w:r>
            <w:r w:rsidR="00934524">
              <w:t xml:space="preserve"> </w:t>
            </w:r>
            <w:r w:rsidRPr="00DA74E4">
              <w:t>50</w:t>
            </w:r>
            <w:r w:rsidR="00934524">
              <w:t xml:space="preserve"> </w:t>
            </w:r>
            <w:r w:rsidRPr="00DA74E4">
              <w:t>м,</w:t>
            </w:r>
            <w:r w:rsidR="00934524">
              <w:t xml:space="preserve"> </w:t>
            </w:r>
            <w:r w:rsidRPr="00DA74E4">
              <w:t>до</w:t>
            </w:r>
            <w:r w:rsidR="00934524">
              <w:t xml:space="preserve"> </w:t>
            </w:r>
            <w:r w:rsidRPr="00DA74E4">
              <w:t>входов</w:t>
            </w:r>
            <w:r w:rsidR="00934524">
              <w:t xml:space="preserve"> </w:t>
            </w:r>
            <w:r w:rsidRPr="00DA74E4">
              <w:t>в</w:t>
            </w:r>
            <w:r w:rsidR="00934524">
              <w:t xml:space="preserve"> </w:t>
            </w:r>
            <w:r w:rsidRPr="00DA74E4">
              <w:t>жилые</w:t>
            </w:r>
            <w:r w:rsidR="00934524">
              <w:t xml:space="preserve"> </w:t>
            </w:r>
            <w:r w:rsidRPr="00DA74E4">
              <w:t>здания</w:t>
            </w:r>
            <w:r w:rsidR="00934524">
              <w:t xml:space="preserve"> </w:t>
            </w:r>
            <w:r w:rsidRPr="00DA74E4">
              <w:t>–</w:t>
            </w:r>
            <w:r w:rsidR="00934524">
              <w:t xml:space="preserve"> </w:t>
            </w:r>
            <w:r w:rsidRPr="00DA74E4">
              <w:t>100</w:t>
            </w:r>
            <w:r w:rsidR="00934524">
              <w:t xml:space="preserve"> </w:t>
            </w:r>
            <w:r w:rsidRPr="00DA74E4">
              <w:t>м</w:t>
            </w:r>
          </w:p>
        </w:tc>
      </w:tr>
      <w:tr w:rsidR="009D29D2" w:rsidRPr="001F35F8" w:rsidTr="0000602F">
        <w:trPr>
          <w:trHeight w:val="57"/>
        </w:trPr>
        <w:tc>
          <w:tcPr>
            <w:tcW w:w="943" w:type="pct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</w:p>
        </w:tc>
        <w:tc>
          <w:tcPr>
            <w:tcW w:w="2462" w:type="pct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  <w:r w:rsidRPr="001F35F8">
              <w:t>Специализированных</w:t>
            </w:r>
            <w:r w:rsidR="00934524">
              <w:t xml:space="preserve"> </w:t>
            </w:r>
            <w:r w:rsidRPr="001F35F8">
              <w:t>мест</w:t>
            </w:r>
            <w:r w:rsidR="00934524">
              <w:t xml:space="preserve"> </w:t>
            </w:r>
            <w:r w:rsidRPr="001F35F8">
              <w:t>для</w:t>
            </w:r>
            <w:r w:rsidR="00934524">
              <w:t xml:space="preserve"> </w:t>
            </w:r>
            <w:r w:rsidRPr="001F35F8">
              <w:t>автотранспорта</w:t>
            </w:r>
            <w:r w:rsidR="00934524">
              <w:t xml:space="preserve"> </w:t>
            </w:r>
            <w:r w:rsidRPr="001F35F8">
              <w:t>инвалидов</w:t>
            </w:r>
            <w:r w:rsidR="00934524">
              <w:t xml:space="preserve"> </w:t>
            </w:r>
            <w:r w:rsidRPr="001F35F8">
              <w:t>на</w:t>
            </w:r>
            <w:r w:rsidR="00934524">
              <w:t xml:space="preserve"> </w:t>
            </w:r>
            <w:r w:rsidRPr="001F35F8">
              <w:t>кресле-коляске</w:t>
            </w:r>
            <w:r w:rsidR="00934524">
              <w:t xml:space="preserve"> </w:t>
            </w:r>
            <w:r w:rsidRPr="001F35F8">
              <w:t>на</w:t>
            </w:r>
            <w:r w:rsidR="00934524">
              <w:t xml:space="preserve"> </w:t>
            </w:r>
            <w:r w:rsidRPr="001F35F8">
              <w:t>участке</w:t>
            </w:r>
            <w:r w:rsidR="00934524">
              <w:t xml:space="preserve"> </w:t>
            </w:r>
            <w:r w:rsidRPr="001F35F8">
              <w:t>около</w:t>
            </w:r>
            <w:r w:rsidR="00934524">
              <w:t xml:space="preserve"> </w:t>
            </w:r>
            <w:r w:rsidRPr="001F35F8">
              <w:t>или</w:t>
            </w:r>
            <w:r w:rsidR="00934524">
              <w:t xml:space="preserve"> </w:t>
            </w:r>
            <w:r w:rsidRPr="001F35F8">
              <w:t>внутри</w:t>
            </w:r>
            <w:r w:rsidR="00934524">
              <w:t xml:space="preserve"> </w:t>
            </w:r>
            <w:r>
              <w:t>зданий</w:t>
            </w:r>
            <w:r w:rsidR="00934524">
              <w:t xml:space="preserve"> </w:t>
            </w:r>
            <w:r w:rsidRPr="00865DE6">
              <w:t>организации</w:t>
            </w:r>
            <w:r w:rsidR="00934524">
              <w:t xml:space="preserve"> </w:t>
            </w:r>
            <w:r w:rsidRPr="00865DE6">
              <w:t>сферы</w:t>
            </w:r>
            <w:r w:rsidR="00934524">
              <w:t xml:space="preserve"> </w:t>
            </w:r>
            <w:r w:rsidRPr="00865DE6">
              <w:t>услуг</w:t>
            </w:r>
            <w:r w:rsidR="00934524">
              <w:t xml:space="preserve"> </w:t>
            </w:r>
            <w:r w:rsidRPr="001F35F8">
              <w:t>из</w:t>
            </w:r>
            <w:r w:rsidR="00934524">
              <w:t xml:space="preserve"> </w:t>
            </w:r>
            <w:r w:rsidRPr="001F35F8">
              <w:t>расчета:</w:t>
            </w:r>
          </w:p>
        </w:tc>
        <w:tc>
          <w:tcPr>
            <w:tcW w:w="1595" w:type="pct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</w:p>
        </w:tc>
      </w:tr>
      <w:tr w:rsidR="009D29D2" w:rsidRPr="001F35F8" w:rsidTr="0000602F">
        <w:trPr>
          <w:trHeight w:val="57"/>
        </w:trPr>
        <w:tc>
          <w:tcPr>
            <w:tcW w:w="943" w:type="pct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  <w:r w:rsidRPr="001F35F8">
              <w:t>число</w:t>
            </w:r>
            <w:r w:rsidR="00934524">
              <w:t xml:space="preserve"> </w:t>
            </w:r>
            <w:r w:rsidRPr="001F35F8">
              <w:t>мест</w:t>
            </w:r>
            <w:r w:rsidR="00934524">
              <w:t xml:space="preserve"> </w:t>
            </w:r>
            <w:r w:rsidRPr="001F35F8">
              <w:t>на</w:t>
            </w:r>
            <w:r w:rsidR="00934524">
              <w:t xml:space="preserve"> </w:t>
            </w:r>
            <w:r w:rsidRPr="001F35F8">
              <w:t>стоянке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512"/>
            </w:pPr>
            <w:r w:rsidRPr="001F35F8">
              <w:t>число</w:t>
            </w:r>
            <w:r w:rsidR="00934524">
              <w:t xml:space="preserve"> </w:t>
            </w:r>
            <w:r w:rsidRPr="001F35F8">
              <w:t>специализированных</w:t>
            </w:r>
            <w:r w:rsidR="00934524">
              <w:t xml:space="preserve"> </w:t>
            </w:r>
            <w:r w:rsidRPr="001F35F8">
              <w:t>мест</w:t>
            </w:r>
          </w:p>
        </w:tc>
        <w:tc>
          <w:tcPr>
            <w:tcW w:w="1595" w:type="pct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</w:p>
        </w:tc>
      </w:tr>
      <w:tr w:rsidR="009D29D2" w:rsidRPr="001F35F8" w:rsidTr="0000602F">
        <w:trPr>
          <w:trHeight w:val="57"/>
        </w:trPr>
        <w:tc>
          <w:tcPr>
            <w:tcW w:w="943" w:type="pct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  <w:r w:rsidRPr="001F35F8">
              <w:t>до</w:t>
            </w:r>
            <w:r w:rsidR="00934524">
              <w:t xml:space="preserve"> </w:t>
            </w:r>
            <w:r w:rsidRPr="001F35F8">
              <w:t>100</w:t>
            </w:r>
            <w:r w:rsidR="00934524">
              <w:t xml:space="preserve"> </w:t>
            </w:r>
            <w:r w:rsidRPr="001F35F8">
              <w:t>включительно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512"/>
            </w:pPr>
            <w:r w:rsidRPr="001F35F8">
              <w:t>5</w:t>
            </w:r>
            <w:r w:rsidR="00934524">
              <w:t xml:space="preserve"> </w:t>
            </w:r>
            <w:r w:rsidR="00E43B4F">
              <w:t>%</w:t>
            </w:r>
            <w:r w:rsidRPr="001F35F8">
              <w:t>,</w:t>
            </w:r>
            <w:r w:rsidR="00934524">
              <w:t xml:space="preserve"> </w:t>
            </w:r>
            <w:r w:rsidRPr="001F35F8">
              <w:t>но</w:t>
            </w:r>
            <w:r w:rsidR="00934524">
              <w:t xml:space="preserve"> </w:t>
            </w:r>
            <w:r w:rsidRPr="001F35F8">
              <w:t>не</w:t>
            </w:r>
            <w:r w:rsidR="00934524">
              <w:t xml:space="preserve"> </w:t>
            </w:r>
            <w:r w:rsidRPr="001F35F8">
              <w:t>менее</w:t>
            </w:r>
            <w:r w:rsidR="00934524">
              <w:t xml:space="preserve"> </w:t>
            </w:r>
            <w:r w:rsidRPr="001F35F8">
              <w:t>одного</w:t>
            </w:r>
            <w:r w:rsidR="00934524">
              <w:t xml:space="preserve"> </w:t>
            </w:r>
            <w:r w:rsidRPr="001F35F8">
              <w:t>места</w:t>
            </w:r>
          </w:p>
        </w:tc>
        <w:tc>
          <w:tcPr>
            <w:tcW w:w="1595" w:type="pct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</w:p>
        </w:tc>
      </w:tr>
      <w:tr w:rsidR="009D29D2" w:rsidRPr="001F35F8" w:rsidTr="0000602F">
        <w:trPr>
          <w:trHeight w:val="57"/>
        </w:trPr>
        <w:tc>
          <w:tcPr>
            <w:tcW w:w="943" w:type="pct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  <w:r w:rsidRPr="001F35F8">
              <w:t>от</w:t>
            </w:r>
            <w:r w:rsidR="00934524">
              <w:t xml:space="preserve"> </w:t>
            </w:r>
            <w:r w:rsidRPr="001F35F8">
              <w:t>101</w:t>
            </w:r>
            <w:r w:rsidR="00934524">
              <w:t xml:space="preserve"> </w:t>
            </w:r>
            <w:r w:rsidRPr="001F35F8">
              <w:t>до</w:t>
            </w:r>
            <w:r w:rsidR="00934524">
              <w:t xml:space="preserve"> </w:t>
            </w:r>
            <w:r w:rsidRPr="001F35F8">
              <w:t>200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512"/>
            </w:pPr>
            <w:r w:rsidRPr="001F35F8">
              <w:t>5</w:t>
            </w:r>
            <w:r w:rsidR="00934524">
              <w:t xml:space="preserve"> </w:t>
            </w:r>
            <w:r w:rsidRPr="001F35F8">
              <w:t>мест</w:t>
            </w:r>
            <w:r w:rsidR="00934524">
              <w:t xml:space="preserve"> </w:t>
            </w:r>
            <w:r w:rsidRPr="001F35F8">
              <w:t>и</w:t>
            </w:r>
            <w:r w:rsidR="00934524">
              <w:t xml:space="preserve"> </w:t>
            </w:r>
            <w:r w:rsidRPr="001F35F8">
              <w:t>дополнительно</w:t>
            </w:r>
            <w:r w:rsidR="00934524">
              <w:t xml:space="preserve"> </w:t>
            </w:r>
            <w:r w:rsidRPr="001F35F8">
              <w:t>3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Pr="001F35F8">
              <w:t>от</w:t>
            </w:r>
            <w:r w:rsidR="00934524">
              <w:t xml:space="preserve"> </w:t>
            </w:r>
            <w:r w:rsidRPr="001F35F8">
              <w:t>количества</w:t>
            </w:r>
            <w:r w:rsidR="00934524">
              <w:t xml:space="preserve"> </w:t>
            </w:r>
            <w:r w:rsidRPr="001F35F8">
              <w:t>мест</w:t>
            </w:r>
            <w:r w:rsidR="00934524">
              <w:t xml:space="preserve"> </w:t>
            </w:r>
            <w:r w:rsidRPr="001F35F8">
              <w:t>свыше</w:t>
            </w:r>
            <w:r w:rsidR="00934524">
              <w:t xml:space="preserve"> </w:t>
            </w:r>
            <w:r w:rsidRPr="001F35F8">
              <w:t>100</w:t>
            </w:r>
          </w:p>
        </w:tc>
        <w:tc>
          <w:tcPr>
            <w:tcW w:w="1595" w:type="pct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</w:p>
        </w:tc>
      </w:tr>
      <w:tr w:rsidR="009D29D2" w:rsidRPr="001F35F8" w:rsidTr="0000602F">
        <w:trPr>
          <w:trHeight w:val="57"/>
        </w:trPr>
        <w:tc>
          <w:tcPr>
            <w:tcW w:w="943" w:type="pct"/>
            <w:vMerge/>
            <w:tcBorders>
              <w:lef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</w:p>
        </w:tc>
        <w:tc>
          <w:tcPr>
            <w:tcW w:w="1014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  <w:r w:rsidRPr="001F35F8">
              <w:t>от</w:t>
            </w:r>
            <w:r w:rsidR="00934524">
              <w:t xml:space="preserve"> </w:t>
            </w:r>
            <w:r w:rsidRPr="001F35F8">
              <w:t>201</w:t>
            </w:r>
            <w:r w:rsidR="00934524">
              <w:t xml:space="preserve"> </w:t>
            </w:r>
            <w:r w:rsidRPr="001F35F8">
              <w:t>до</w:t>
            </w:r>
            <w:r w:rsidR="00934524">
              <w:t xml:space="preserve"> </w:t>
            </w:r>
            <w:r w:rsidRPr="001F35F8">
              <w:t>500</w:t>
            </w:r>
          </w:p>
        </w:tc>
        <w:tc>
          <w:tcPr>
            <w:tcW w:w="1448" w:type="pc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512"/>
            </w:pPr>
            <w:r w:rsidRPr="001F35F8">
              <w:t>8</w:t>
            </w:r>
            <w:r w:rsidR="00934524">
              <w:t xml:space="preserve"> </w:t>
            </w:r>
            <w:r w:rsidRPr="001F35F8">
              <w:t>мест</w:t>
            </w:r>
            <w:r w:rsidR="00934524">
              <w:t xml:space="preserve"> </w:t>
            </w:r>
            <w:r w:rsidRPr="001F35F8">
              <w:t>и</w:t>
            </w:r>
            <w:r w:rsidR="00934524">
              <w:t xml:space="preserve"> </w:t>
            </w:r>
            <w:r w:rsidRPr="001F35F8">
              <w:t>дополнительно</w:t>
            </w:r>
            <w:r w:rsidR="00934524">
              <w:t xml:space="preserve"> </w:t>
            </w:r>
            <w:r w:rsidRPr="001F35F8">
              <w:t>2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Pr="001F35F8">
              <w:t>от</w:t>
            </w:r>
            <w:r w:rsidR="00934524">
              <w:t xml:space="preserve"> </w:t>
            </w:r>
            <w:r w:rsidRPr="001F35F8">
              <w:t>количества</w:t>
            </w:r>
            <w:r w:rsidR="00934524">
              <w:t xml:space="preserve"> </w:t>
            </w:r>
            <w:r w:rsidRPr="001F35F8">
              <w:t>мест</w:t>
            </w:r>
            <w:r w:rsidR="00934524">
              <w:t xml:space="preserve"> </w:t>
            </w:r>
            <w:r w:rsidRPr="001F35F8">
              <w:t>свыше</w:t>
            </w:r>
            <w:r w:rsidR="00934524">
              <w:t xml:space="preserve"> </w:t>
            </w:r>
            <w:r w:rsidRPr="001F35F8">
              <w:t>200</w:t>
            </w:r>
          </w:p>
        </w:tc>
        <w:tc>
          <w:tcPr>
            <w:tcW w:w="1595" w:type="pct"/>
            <w:vMerge/>
            <w:tcBorders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</w:p>
        </w:tc>
      </w:tr>
      <w:tr w:rsidR="009D29D2" w:rsidRPr="001F35F8" w:rsidTr="0000602F">
        <w:trPr>
          <w:trHeight w:val="57"/>
        </w:trPr>
        <w:tc>
          <w:tcPr>
            <w:tcW w:w="94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</w:p>
        </w:tc>
        <w:tc>
          <w:tcPr>
            <w:tcW w:w="1014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  <w:r w:rsidRPr="001F35F8">
              <w:t>501</w:t>
            </w:r>
            <w:r w:rsidR="00934524">
              <w:t xml:space="preserve"> </w:t>
            </w:r>
            <w:r w:rsidRPr="001F35F8">
              <w:t>место</w:t>
            </w:r>
            <w:r w:rsidR="00934524">
              <w:t xml:space="preserve"> </w:t>
            </w:r>
            <w:r w:rsidRPr="001F35F8">
              <w:t>и</w:t>
            </w:r>
            <w:r w:rsidR="00934524">
              <w:t xml:space="preserve"> </w:t>
            </w:r>
            <w:r w:rsidRPr="001F35F8">
              <w:t>более</w:t>
            </w:r>
          </w:p>
        </w:tc>
        <w:tc>
          <w:tcPr>
            <w:tcW w:w="1448" w:type="pct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512"/>
            </w:pPr>
            <w:r w:rsidRPr="001F35F8">
              <w:t>14</w:t>
            </w:r>
            <w:r w:rsidR="00934524">
              <w:t xml:space="preserve"> </w:t>
            </w:r>
            <w:r w:rsidRPr="001F35F8">
              <w:t>мест</w:t>
            </w:r>
            <w:r w:rsidR="00934524">
              <w:t xml:space="preserve"> </w:t>
            </w:r>
            <w:r w:rsidRPr="001F35F8">
              <w:t>и</w:t>
            </w:r>
            <w:r w:rsidR="00934524">
              <w:t xml:space="preserve"> </w:t>
            </w:r>
            <w:r w:rsidRPr="001F35F8">
              <w:t>дополнительно</w:t>
            </w:r>
            <w:r w:rsidR="00934524">
              <w:t xml:space="preserve"> </w:t>
            </w:r>
            <w:r w:rsidRPr="001F35F8">
              <w:t>1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Pr="001F35F8">
              <w:t>от</w:t>
            </w:r>
            <w:r w:rsidR="00934524">
              <w:t xml:space="preserve"> </w:t>
            </w:r>
            <w:r w:rsidRPr="001F35F8">
              <w:t>количества</w:t>
            </w:r>
            <w:r w:rsidR="00934524">
              <w:t xml:space="preserve"> </w:t>
            </w:r>
            <w:r w:rsidRPr="001F35F8">
              <w:t>мест</w:t>
            </w:r>
            <w:r w:rsidR="00934524">
              <w:t xml:space="preserve"> </w:t>
            </w:r>
            <w:r w:rsidRPr="001F35F8">
              <w:t>свыше</w:t>
            </w:r>
            <w:r w:rsidR="00934524">
              <w:t xml:space="preserve"> </w:t>
            </w:r>
            <w:r w:rsidRPr="001F35F8">
              <w:t>500</w:t>
            </w:r>
          </w:p>
        </w:tc>
        <w:tc>
          <w:tcPr>
            <w:tcW w:w="1595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</w:p>
        </w:tc>
      </w:tr>
      <w:tr w:rsidR="003F6054" w:rsidRPr="001F35F8" w:rsidTr="0000602F">
        <w:trPr>
          <w:trHeight w:val="57"/>
        </w:trPr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2"/>
            </w:pPr>
            <w:r w:rsidRPr="001F35F8">
              <w:t>Места</w:t>
            </w:r>
            <w:r w:rsidR="00934524">
              <w:t xml:space="preserve"> </w:t>
            </w:r>
            <w:r w:rsidRPr="001F35F8">
              <w:t>для</w:t>
            </w:r>
            <w:r w:rsidR="00934524">
              <w:t xml:space="preserve"> </w:t>
            </w:r>
            <w:r w:rsidRPr="001F35F8">
              <w:t>людей</w:t>
            </w:r>
            <w:r w:rsidR="00934524">
              <w:t xml:space="preserve"> </w:t>
            </w:r>
            <w:r w:rsidRPr="001F35F8">
              <w:t>на</w:t>
            </w:r>
            <w:r w:rsidR="00934524">
              <w:t xml:space="preserve"> </w:t>
            </w:r>
            <w:r w:rsidRPr="001F35F8">
              <w:t>креслах-колясках</w:t>
            </w:r>
            <w:r w:rsidR="00934524">
              <w:t xml:space="preserve"> </w:t>
            </w:r>
            <w:r w:rsidRPr="001F35F8">
              <w:t>в</w:t>
            </w:r>
            <w:r w:rsidR="00934524">
              <w:t xml:space="preserve"> </w:t>
            </w:r>
            <w:r w:rsidRPr="001F35F8">
              <w:t>зрительных</w:t>
            </w:r>
            <w:r w:rsidR="00934524">
              <w:t xml:space="preserve"> </w:t>
            </w:r>
            <w:r w:rsidRPr="001F35F8">
              <w:t>залах,</w:t>
            </w:r>
            <w:r w:rsidR="00934524">
              <w:t xml:space="preserve"> </w:t>
            </w:r>
            <w:r w:rsidRPr="001F35F8">
              <w:t>на</w:t>
            </w:r>
            <w:r w:rsidR="00934524">
              <w:t xml:space="preserve"> </w:t>
            </w:r>
            <w:r w:rsidRPr="001F35F8">
              <w:t>трибунах</w:t>
            </w:r>
            <w:r w:rsidR="00934524">
              <w:t xml:space="preserve"> </w:t>
            </w:r>
            <w:r w:rsidRPr="001F35F8">
              <w:t>спортивно-зрелищных</w:t>
            </w:r>
            <w:r w:rsidR="00934524">
              <w:t xml:space="preserve"> </w:t>
            </w:r>
            <w:r w:rsidRPr="001F35F8">
              <w:t>сооружений</w:t>
            </w:r>
            <w:r w:rsidR="00934524">
              <w:t xml:space="preserve"> </w:t>
            </w:r>
            <w:r w:rsidRPr="001F35F8">
              <w:t>и</w:t>
            </w:r>
            <w:r w:rsidR="00934524">
              <w:t xml:space="preserve"> </w:t>
            </w:r>
            <w:r w:rsidRPr="001F35F8">
              <w:t>других</w:t>
            </w:r>
            <w:r w:rsidR="00934524">
              <w:t xml:space="preserve"> </w:t>
            </w:r>
            <w:r w:rsidRPr="001F35F8">
              <w:t>зрелищных</w:t>
            </w:r>
            <w:r w:rsidR="00934524">
              <w:t xml:space="preserve"> </w:t>
            </w:r>
            <w:r w:rsidRPr="001F35F8">
              <w:t>объектах</w:t>
            </w:r>
            <w:r w:rsidR="00934524">
              <w:t xml:space="preserve"> </w:t>
            </w:r>
            <w:r w:rsidRPr="001F35F8">
              <w:t>со</w:t>
            </w:r>
            <w:r w:rsidR="00934524">
              <w:t xml:space="preserve"> </w:t>
            </w:r>
            <w:r w:rsidRPr="001F35F8">
              <w:t>стационарными</w:t>
            </w:r>
            <w:r w:rsidR="00934524">
              <w:t xml:space="preserve"> </w:t>
            </w:r>
            <w:r w:rsidRPr="001F35F8">
              <w:t>местами</w:t>
            </w:r>
          </w:p>
        </w:tc>
        <w:tc>
          <w:tcPr>
            <w:tcW w:w="246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Default="009D29D2" w:rsidP="009D29D2">
            <w:pPr>
              <w:pStyle w:val="512"/>
            </w:pPr>
            <w:r>
              <w:t>5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 w:rsidRPr="001F35F8">
              <w:t>общего</w:t>
            </w:r>
            <w:r w:rsidR="00934524">
              <w:t xml:space="preserve"> </w:t>
            </w:r>
            <w:r w:rsidRPr="001F35F8">
              <w:t>числа</w:t>
            </w:r>
            <w:r w:rsidR="00934524">
              <w:t xml:space="preserve"> </w:t>
            </w:r>
            <w:r w:rsidRPr="001F35F8">
              <w:t>зрителей</w:t>
            </w:r>
            <w:r>
              <w:t>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числе:</w:t>
            </w:r>
          </w:p>
          <w:p w:rsidR="009D29D2" w:rsidRDefault="009D29D2" w:rsidP="009D29D2">
            <w:pPr>
              <w:pStyle w:val="512"/>
            </w:pPr>
            <w:r>
              <w:t>0,75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инвалидов,</w:t>
            </w:r>
            <w:r w:rsidR="00934524">
              <w:t xml:space="preserve"> </w:t>
            </w:r>
            <w:r>
              <w:t>передвигающихся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креслах-колясках;</w:t>
            </w:r>
          </w:p>
          <w:p w:rsidR="009D29D2" w:rsidRDefault="009D29D2" w:rsidP="009D29D2">
            <w:pPr>
              <w:pStyle w:val="512"/>
            </w:pPr>
            <w:r>
              <w:t>0,25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со</w:t>
            </w:r>
            <w:r w:rsidR="00934524">
              <w:t xml:space="preserve"> </w:t>
            </w:r>
            <w:r>
              <w:t>свободным</w:t>
            </w:r>
            <w:r w:rsidR="00934524">
              <w:t xml:space="preserve"> </w:t>
            </w:r>
            <w:r>
              <w:t>доступом</w:t>
            </w:r>
            <w:r w:rsidR="00934524">
              <w:t xml:space="preserve"> </w:t>
            </w:r>
            <w:r>
              <w:t>повышенной</w:t>
            </w:r>
            <w:r w:rsidR="00934524">
              <w:t xml:space="preserve"> </w:t>
            </w:r>
            <w:r>
              <w:t>комфортности</w:t>
            </w:r>
            <w:r w:rsidR="00934524">
              <w:t xml:space="preserve"> </w:t>
            </w:r>
            <w:r>
              <w:t>(ширина</w:t>
            </w:r>
            <w:r w:rsidR="00934524">
              <w:t xml:space="preserve"> </w:t>
            </w:r>
            <w:r>
              <w:t>места</w:t>
            </w:r>
            <w:r w:rsidR="00934524">
              <w:t xml:space="preserve"> </w:t>
            </w:r>
            <w:r>
              <w:t>0,5</w:t>
            </w:r>
            <w:r w:rsidR="00934524">
              <w:t xml:space="preserve"> </w:t>
            </w:r>
            <w:r>
              <w:t>м,</w:t>
            </w:r>
            <w:r w:rsidR="00934524">
              <w:t xml:space="preserve"> </w:t>
            </w:r>
            <w:r>
              <w:t>ширина</w:t>
            </w:r>
            <w:r w:rsidR="00934524">
              <w:t xml:space="preserve"> </w:t>
            </w:r>
            <w:r>
              <w:t>прохода</w:t>
            </w:r>
            <w:r w:rsidR="00934524">
              <w:t xml:space="preserve"> </w:t>
            </w:r>
            <w:r>
              <w:t>между</w:t>
            </w:r>
            <w:r w:rsidR="00934524">
              <w:t xml:space="preserve"> </w:t>
            </w:r>
            <w:r>
              <w:t>рядами</w:t>
            </w:r>
            <w:r w:rsidR="00934524">
              <w:t xml:space="preserve"> </w:t>
            </w:r>
            <w:r>
              <w:t>не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0,65</w:t>
            </w:r>
            <w:r w:rsidR="00934524">
              <w:t xml:space="preserve"> </w:t>
            </w:r>
            <w:r>
              <w:t>м);</w:t>
            </w:r>
          </w:p>
          <w:p w:rsidR="009D29D2" w:rsidRPr="001F35F8" w:rsidRDefault="009D29D2" w:rsidP="009D29D2">
            <w:pPr>
              <w:pStyle w:val="512"/>
            </w:pPr>
            <w:r>
              <w:t>4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размещаемые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зоне</w:t>
            </w:r>
            <w:r w:rsidR="00934524">
              <w:t xml:space="preserve"> </w:t>
            </w:r>
            <w:r>
              <w:t>действия</w:t>
            </w:r>
            <w:r w:rsidR="00934524">
              <w:t xml:space="preserve"> </w:t>
            </w:r>
            <w:r>
              <w:t>системы</w:t>
            </w:r>
            <w:r w:rsidR="00934524">
              <w:t xml:space="preserve"> </w:t>
            </w:r>
            <w:r>
              <w:t>усиления</w:t>
            </w:r>
            <w:r w:rsidR="00934524">
              <w:t xml:space="preserve"> </w:t>
            </w:r>
            <w:r>
              <w:t>звука,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зоне</w:t>
            </w:r>
            <w:r w:rsidR="00934524">
              <w:t xml:space="preserve"> </w:t>
            </w:r>
            <w:r>
              <w:t>видимости</w:t>
            </w:r>
            <w:r w:rsidR="00934524">
              <w:t xml:space="preserve"> </w:t>
            </w:r>
            <w:r>
              <w:t>«бегущей</w:t>
            </w:r>
            <w:r w:rsidR="00934524">
              <w:t xml:space="preserve"> </w:t>
            </w:r>
            <w:r>
              <w:t>строки»</w:t>
            </w:r>
            <w:r w:rsidR="00934524">
              <w:t xml:space="preserve"> </w:t>
            </w:r>
            <w:r>
              <w:t>или</w:t>
            </w:r>
            <w:r w:rsidR="00934524">
              <w:t xml:space="preserve"> </w:t>
            </w:r>
            <w:r>
              <w:t>сурдопереводчика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зоне</w:t>
            </w:r>
            <w:r w:rsidR="00934524">
              <w:t xml:space="preserve"> </w:t>
            </w:r>
            <w:r>
              <w:t>слышимости</w:t>
            </w:r>
            <w:r w:rsidR="00934524">
              <w:t xml:space="preserve"> </w:t>
            </w:r>
            <w:r>
              <w:t>аудиокомментирования</w:t>
            </w:r>
          </w:p>
        </w:tc>
        <w:tc>
          <w:tcPr>
            <w:tcW w:w="159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D29D2" w:rsidRPr="001F35F8" w:rsidRDefault="009D29D2" w:rsidP="009D29D2">
            <w:pPr>
              <w:pStyle w:val="23"/>
            </w:pPr>
            <w:r w:rsidRPr="001F35F8">
              <w:t>Не</w:t>
            </w:r>
            <w:r w:rsidR="00934524">
              <w:t xml:space="preserve"> </w:t>
            </w:r>
            <w:r w:rsidRPr="001F35F8">
              <w:t>нормируется</w:t>
            </w:r>
          </w:p>
        </w:tc>
      </w:tr>
    </w:tbl>
    <w:p w:rsidR="004D6A0E" w:rsidRDefault="004D6A0E" w:rsidP="004D6A0E">
      <w:pPr>
        <w:pStyle w:val="2"/>
      </w:pPr>
      <w:bookmarkStart w:id="47" w:name="_Toc498525355"/>
      <w:bookmarkStart w:id="48" w:name="_Toc10204337"/>
      <w:r>
        <w:t>1.2</w:t>
      </w:r>
      <w:r w:rsidR="008C7CAB">
        <w:t>4</w:t>
      </w:r>
      <w:r w:rsidR="00934524">
        <w:t xml:space="preserve"> </w:t>
      </w:r>
      <w:r>
        <w:t>Объекты</w:t>
      </w:r>
      <w:r w:rsidR="00934524">
        <w:t xml:space="preserve"> </w:t>
      </w:r>
      <w:r>
        <w:t>сельского</w:t>
      </w:r>
      <w:r w:rsidR="00934524">
        <w:t xml:space="preserve"> </w:t>
      </w:r>
      <w:r>
        <w:t>хозяйства</w:t>
      </w:r>
      <w:bookmarkEnd w:id="47"/>
      <w:bookmarkEnd w:id="48"/>
    </w:p>
    <w:p w:rsidR="004D6A0E" w:rsidRPr="00AC4AFC" w:rsidRDefault="004D6A0E" w:rsidP="004D6A0E">
      <w:pPr>
        <w:pStyle w:val="a7"/>
      </w:pPr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27</w:t>
        </w:r>
      </w:fldSimple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91"/>
        <w:gridCol w:w="3657"/>
        <w:gridCol w:w="2385"/>
        <w:gridCol w:w="4406"/>
        <w:gridCol w:w="2039"/>
      </w:tblGrid>
      <w:tr w:rsidR="004D6A0E" w:rsidRPr="00AC4AFC" w:rsidTr="00CE7454">
        <w:trPr>
          <w:trHeight w:val="5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1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4D6A0E" w:rsidRPr="00AC4AFC" w:rsidTr="00CE7454">
        <w:trPr>
          <w:trHeight w:val="5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11"/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показателя,</w:t>
            </w:r>
            <w:r w:rsidR="00934524">
              <w:t xml:space="preserve"> </w:t>
            </w:r>
            <w:r w:rsidRPr="00AC4AFC">
              <w:t>единица</w:t>
            </w:r>
            <w:r w:rsidR="00934524">
              <w:t xml:space="preserve"> </w:t>
            </w:r>
            <w:r w:rsidRPr="00AC4AFC">
              <w:t>измерения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расчетного</w:t>
            </w:r>
            <w:r w:rsidR="00934524">
              <w:t xml:space="preserve"> </w:t>
            </w:r>
            <w:r w:rsidRPr="00AC4AFC">
              <w:t>показателя</w:t>
            </w:r>
          </w:p>
        </w:tc>
      </w:tr>
      <w:tr w:rsidR="004D6A0E" w:rsidRPr="00AC4AFC" w:rsidTr="00CE7454">
        <w:trPr>
          <w:trHeight w:val="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2"/>
            </w:pPr>
            <w:r>
              <w:t>Объекты</w:t>
            </w:r>
            <w:r w:rsidR="00934524">
              <w:t xml:space="preserve"> </w:t>
            </w:r>
            <w:r>
              <w:t>сельского</w:t>
            </w:r>
            <w:r w:rsidR="00934524">
              <w:t xml:space="preserve"> </w:t>
            </w:r>
            <w:r>
              <w:t>хозяйства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BB4F3C">
            <w:pPr>
              <w:pStyle w:val="23"/>
            </w:pPr>
            <w:r>
              <w:t>В</w:t>
            </w:r>
            <w:r w:rsidR="00934524">
              <w:t xml:space="preserve"> </w:t>
            </w:r>
            <w:r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 w:rsidRPr="0047436F">
              <w:t>Приложение</w:t>
            </w:r>
            <w:r>
              <w:t>м</w:t>
            </w:r>
            <w:r w:rsidR="00934524">
              <w:t xml:space="preserve"> </w:t>
            </w:r>
            <w:r w:rsidRPr="0047436F">
              <w:t>В</w:t>
            </w:r>
            <w:r w:rsidR="00934524">
              <w:t xml:space="preserve"> </w:t>
            </w:r>
            <w:r>
              <w:t>(</w:t>
            </w:r>
            <w:r w:rsidRPr="0047436F">
              <w:t>Показатели</w:t>
            </w:r>
            <w:r w:rsidR="00934524">
              <w:t xml:space="preserve"> </w:t>
            </w:r>
            <w:r w:rsidRPr="0047436F">
              <w:t>минимальной</w:t>
            </w:r>
            <w:r w:rsidR="00934524">
              <w:t xml:space="preserve"> </w:t>
            </w:r>
            <w:r w:rsidRPr="0047436F">
              <w:t>плотности</w:t>
            </w:r>
            <w:r w:rsidR="00934524">
              <w:t xml:space="preserve"> </w:t>
            </w:r>
            <w:r w:rsidRPr="0047436F">
              <w:t>застройки</w:t>
            </w:r>
            <w:r w:rsidR="00934524">
              <w:t xml:space="preserve"> </w:t>
            </w:r>
            <w:r w:rsidRPr="0047436F">
              <w:t>площадок</w:t>
            </w:r>
            <w:r w:rsidR="00934524">
              <w:t xml:space="preserve"> </w:t>
            </w:r>
            <w:r w:rsidRPr="0047436F">
              <w:lastRenderedPageBreak/>
              <w:t>сельскохозяйственных</w:t>
            </w:r>
            <w:r w:rsidR="00934524">
              <w:t xml:space="preserve"> </w:t>
            </w:r>
            <w:r w:rsidRPr="0047436F">
              <w:t>предприятий</w:t>
            </w:r>
            <w:r w:rsidR="009A75EC">
              <w:t>)</w:t>
            </w:r>
            <w:r w:rsidR="00934524">
              <w:t xml:space="preserve"> </w:t>
            </w:r>
            <w:r w:rsidR="009A75EC" w:rsidRPr="005C3D1D">
              <w:t>[</w:t>
            </w:r>
            <w:r w:rsidR="009A75EC">
              <w:fldChar w:fldCharType="begin"/>
            </w:r>
            <w:r w:rsidR="009A75EC">
              <w:instrText xml:space="preserve"> REF СНиП_ген_планы_сельхоз \r \h </w:instrText>
            </w:r>
            <w:r w:rsidR="009A75EC">
              <w:fldChar w:fldCharType="separate"/>
            </w:r>
            <w:r w:rsidR="00E12B08">
              <w:t>51</w:t>
            </w:r>
            <w:r w:rsidR="009A75EC">
              <w:fldChar w:fldCharType="end"/>
            </w:r>
            <w:r w:rsidR="009A75EC" w:rsidRPr="005C3D1D">
              <w:t>]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2"/>
            </w:pPr>
            <w:r w:rsidRPr="00FE0140">
              <w:lastRenderedPageBreak/>
              <w:t>Затраты</w:t>
            </w:r>
            <w:r w:rsidR="00934524">
              <w:t xml:space="preserve"> </w:t>
            </w:r>
            <w:r w:rsidRPr="00FE0140">
              <w:t>времени</w:t>
            </w:r>
            <w:r w:rsidR="00934524">
              <w:t xml:space="preserve"> </w:t>
            </w:r>
            <w:r w:rsidRPr="00FE0140">
              <w:t>на</w:t>
            </w:r>
            <w:r w:rsidR="00934524">
              <w:t xml:space="preserve"> </w:t>
            </w:r>
            <w:r w:rsidRPr="00FE0140">
              <w:t>передвижение</w:t>
            </w:r>
            <w:r w:rsidR="00934524">
              <w:t xml:space="preserve"> </w:t>
            </w:r>
            <w:r w:rsidRPr="00FE0140">
              <w:t>от</w:t>
            </w:r>
            <w:r w:rsidR="00934524">
              <w:t xml:space="preserve"> </w:t>
            </w:r>
            <w:r w:rsidRPr="00FE0140">
              <w:t>мест</w:t>
            </w:r>
            <w:r w:rsidR="00934524">
              <w:t xml:space="preserve"> </w:t>
            </w:r>
            <w:r w:rsidRPr="00FE0140">
              <w:t>проживания</w:t>
            </w:r>
            <w:r w:rsidR="00934524">
              <w:t xml:space="preserve"> </w:t>
            </w:r>
            <w:r w:rsidRPr="00FE0140">
              <w:t>до</w:t>
            </w:r>
            <w:r w:rsidR="00934524">
              <w:t xml:space="preserve"> </w:t>
            </w:r>
            <w:r w:rsidRPr="00FE0140">
              <w:t>мест</w:t>
            </w:r>
            <w:r w:rsidR="00934524">
              <w:t xml:space="preserve"> </w:t>
            </w:r>
            <w:r w:rsidRPr="00FE0140">
              <w:t>работы</w:t>
            </w:r>
            <w:r w:rsidR="00934524">
              <w:t xml:space="preserve"> </w:t>
            </w:r>
            <w:r w:rsidRPr="00FE0140">
              <w:t>для</w:t>
            </w:r>
            <w:r w:rsidR="00934524">
              <w:t xml:space="preserve"> </w:t>
            </w:r>
            <w:r w:rsidRPr="00FE0140">
              <w:t>90</w:t>
            </w:r>
            <w:r w:rsidR="00934524">
              <w:t xml:space="preserve"> </w:t>
            </w:r>
            <w:r>
              <w:lastRenderedPageBreak/>
              <w:t>%</w:t>
            </w:r>
            <w:r w:rsidR="00934524">
              <w:t xml:space="preserve"> </w:t>
            </w:r>
            <w:r w:rsidRPr="00FE0140">
              <w:t>трудящихся</w:t>
            </w:r>
            <w:r w:rsidR="00934524">
              <w:t xml:space="preserve"> </w:t>
            </w:r>
            <w:r w:rsidRPr="00FE0140">
              <w:t>(в</w:t>
            </w:r>
            <w:r w:rsidR="00934524">
              <w:t xml:space="preserve"> </w:t>
            </w:r>
            <w:r w:rsidRPr="00FE0140">
              <w:t>один</w:t>
            </w:r>
            <w:r w:rsidR="00934524">
              <w:t xml:space="preserve"> </w:t>
            </w:r>
            <w:r w:rsidRPr="00FE0140">
              <w:t>конец),</w:t>
            </w:r>
            <w:r w:rsidR="00934524">
              <w:t xml:space="preserve"> </w:t>
            </w:r>
            <w:r w:rsidRPr="00FE0140">
              <w:t>мин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6A0E" w:rsidRPr="00AC4AFC" w:rsidRDefault="004D6A0E" w:rsidP="00CE7454">
            <w:pPr>
              <w:pStyle w:val="23"/>
            </w:pPr>
            <w:r>
              <w:lastRenderedPageBreak/>
              <w:t>30</w:t>
            </w:r>
          </w:p>
        </w:tc>
      </w:tr>
    </w:tbl>
    <w:p w:rsidR="004D6A0E" w:rsidRDefault="004D6A0E" w:rsidP="004D6A0E">
      <w:pPr>
        <w:ind w:firstLine="0"/>
      </w:pPr>
    </w:p>
    <w:p w:rsidR="004D6A0E" w:rsidRPr="00DA5F8A" w:rsidRDefault="004D6A0E" w:rsidP="00DA5F8A">
      <w:pPr>
        <w:sectPr w:rsidR="004D6A0E" w:rsidRPr="00DA5F8A" w:rsidSect="0035300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57BB" w:rsidRPr="00AC4AFC" w:rsidRDefault="00686E81" w:rsidP="00C457BB">
      <w:pPr>
        <w:pStyle w:val="1"/>
      </w:pPr>
      <w:bookmarkStart w:id="49" w:name="_Toc10204338"/>
      <w:r>
        <w:lastRenderedPageBreak/>
        <w:t>2</w:t>
      </w:r>
      <w:r w:rsidR="00934524">
        <w:t xml:space="preserve"> </w:t>
      </w:r>
      <w:r w:rsidR="00CB1337" w:rsidRPr="00AC4AFC">
        <w:t>МАТЕРИАЛЫ</w:t>
      </w:r>
      <w:r w:rsidR="00934524">
        <w:t xml:space="preserve"> </w:t>
      </w:r>
      <w:r w:rsidR="00CB1337" w:rsidRPr="00AC4AFC">
        <w:t>ПО</w:t>
      </w:r>
      <w:r w:rsidR="00934524">
        <w:t xml:space="preserve"> </w:t>
      </w:r>
      <w:r w:rsidR="00CB1337" w:rsidRPr="00AC4AFC">
        <w:t>ОБОСНОВАНИЮ</w:t>
      </w:r>
      <w:r w:rsidR="00934524">
        <w:t xml:space="preserve"> </w:t>
      </w:r>
      <w:r w:rsidR="00CB1337" w:rsidRPr="00AC4AFC">
        <w:t>РАСЧЕТНЫХ</w:t>
      </w:r>
      <w:r w:rsidR="00934524">
        <w:t xml:space="preserve"> </w:t>
      </w:r>
      <w:r w:rsidR="00CB1337" w:rsidRPr="00AC4AFC">
        <w:t>ПОКАЗАТЕЛЕЙ,</w:t>
      </w:r>
      <w:r w:rsidR="00934524">
        <w:t xml:space="preserve"> </w:t>
      </w:r>
      <w:r w:rsidR="00CB1337" w:rsidRPr="00AC4AFC">
        <w:t>СОДЕРЖАЩИХСЯ</w:t>
      </w:r>
      <w:r w:rsidR="00934524">
        <w:t xml:space="preserve"> </w:t>
      </w:r>
      <w:r w:rsidR="00CB1337" w:rsidRPr="00AC4AFC">
        <w:t>В</w:t>
      </w:r>
      <w:r w:rsidR="00934524">
        <w:t xml:space="preserve"> </w:t>
      </w:r>
      <w:r w:rsidR="00CB1337" w:rsidRPr="00AC4AFC">
        <w:t>ОСНОВНОЙ</w:t>
      </w:r>
      <w:r w:rsidR="00934524">
        <w:t xml:space="preserve"> </w:t>
      </w:r>
      <w:r w:rsidR="00CB1337" w:rsidRPr="00AC4AFC">
        <w:t>ЧАСТИ</w:t>
      </w:r>
      <w:r w:rsidR="00934524">
        <w:t xml:space="preserve"> </w:t>
      </w:r>
      <w:r w:rsidR="00CB1337" w:rsidRPr="00AC4AFC">
        <w:t>ПРОЕКТА</w:t>
      </w:r>
      <w:r w:rsidR="00934524">
        <w:t xml:space="preserve"> </w:t>
      </w:r>
      <w:r w:rsidR="00CB1337" w:rsidRPr="00AC4AFC">
        <w:t>МЕСТНЫХ</w:t>
      </w:r>
      <w:r w:rsidR="00934524">
        <w:t xml:space="preserve"> </w:t>
      </w:r>
      <w:r w:rsidR="00CB1337" w:rsidRPr="00AC4AFC">
        <w:t>НОРМАТИВОВ</w:t>
      </w:r>
      <w:r w:rsidR="00934524">
        <w:t xml:space="preserve"> </w:t>
      </w:r>
      <w:r w:rsidR="00CB1337" w:rsidRPr="00AC4AFC">
        <w:t>ГРАДОСТРОИТЕЛЬНОГО</w:t>
      </w:r>
      <w:r w:rsidR="00934524">
        <w:t xml:space="preserve"> </w:t>
      </w:r>
      <w:r w:rsidR="00631663" w:rsidRPr="00AC4AFC">
        <w:t>ПРОЕКТИРОВАНИЯ</w:t>
      </w:r>
      <w:r w:rsidR="00934524">
        <w:t xml:space="preserve"> </w:t>
      </w:r>
      <w:r w:rsidR="00631663">
        <w:t>МУНИЦИПАЛЬНОГО</w:t>
      </w:r>
      <w:r w:rsidR="00934524">
        <w:t xml:space="preserve"> </w:t>
      </w:r>
      <w:r w:rsidR="00631663">
        <w:t>ОБРАЗОВАНИЯ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="00631663">
        <w:t>КУРСКОГО</w:t>
      </w:r>
      <w:r w:rsidR="00934524">
        <w:t xml:space="preserve"> </w:t>
      </w:r>
      <w:r w:rsidR="00631663">
        <w:t>РАЙОНА</w:t>
      </w:r>
      <w:r w:rsidR="00934524">
        <w:t xml:space="preserve"> </w:t>
      </w:r>
      <w:r w:rsidR="00631663" w:rsidRPr="00AC7FC2">
        <w:t>СТАВРОПОЛЬСКОГО</w:t>
      </w:r>
      <w:r w:rsidR="00934524">
        <w:t xml:space="preserve"> </w:t>
      </w:r>
      <w:r w:rsidR="00631663" w:rsidRPr="00AC7FC2">
        <w:t>КРАЯ</w:t>
      </w:r>
      <w:bookmarkEnd w:id="49"/>
    </w:p>
    <w:p w:rsidR="00793EEA" w:rsidRPr="00AC4AFC" w:rsidRDefault="00CF5454" w:rsidP="00793EEA">
      <w:pPr>
        <w:pStyle w:val="2"/>
      </w:pPr>
      <w:bookmarkStart w:id="50" w:name="_Toc484705244"/>
      <w:bookmarkStart w:id="51" w:name="_Toc10204339"/>
      <w:r w:rsidRPr="00AC4AFC">
        <w:t>2.1</w:t>
      </w:r>
      <w:r w:rsidR="00934524">
        <w:t xml:space="preserve"> </w:t>
      </w:r>
      <w:r w:rsidR="00793EEA" w:rsidRPr="00AC4AFC">
        <w:t>Перечень</w:t>
      </w:r>
      <w:r w:rsidR="00934524">
        <w:t xml:space="preserve"> </w:t>
      </w:r>
      <w:r w:rsidR="00793EEA" w:rsidRPr="00AC4AFC">
        <w:t>объектов</w:t>
      </w:r>
      <w:r w:rsidR="00934524">
        <w:t xml:space="preserve"> </w:t>
      </w:r>
      <w:r w:rsidR="00793EEA" w:rsidRPr="00AC4AFC">
        <w:t>местного</w:t>
      </w:r>
      <w:r w:rsidR="00934524">
        <w:t xml:space="preserve"> </w:t>
      </w:r>
      <w:r w:rsidR="00793EEA" w:rsidRPr="00AC4AFC">
        <w:t>значения</w:t>
      </w:r>
      <w:bookmarkEnd w:id="50"/>
      <w:bookmarkEnd w:id="51"/>
    </w:p>
    <w:p w:rsidR="00F174B5" w:rsidRPr="00986135" w:rsidRDefault="00F174B5" w:rsidP="00F174B5">
      <w:bookmarkStart w:id="52" w:name="_Toc468373866"/>
      <w:r w:rsidRPr="00986135">
        <w:t>Перечень</w:t>
      </w:r>
      <w:r w:rsidR="00934524">
        <w:t xml:space="preserve"> </w:t>
      </w:r>
      <w:r w:rsidRPr="00986135">
        <w:t>объектов</w:t>
      </w:r>
      <w:r w:rsidR="00934524">
        <w:t xml:space="preserve"> </w:t>
      </w:r>
      <w:r w:rsidRPr="00986135">
        <w:t>местного</w:t>
      </w:r>
      <w:r w:rsidR="00934524">
        <w:t xml:space="preserve"> </w:t>
      </w:r>
      <w:r w:rsidRPr="00986135">
        <w:t>значения,</w:t>
      </w:r>
      <w:r w:rsidR="00934524">
        <w:t xml:space="preserve"> </w:t>
      </w:r>
      <w:r w:rsidRPr="00986135">
        <w:t>в</w:t>
      </w:r>
      <w:r w:rsidR="00934524">
        <w:t xml:space="preserve"> </w:t>
      </w:r>
      <w:r w:rsidRPr="00986135">
        <w:t>отношении</w:t>
      </w:r>
      <w:r w:rsidR="00934524">
        <w:t xml:space="preserve"> </w:t>
      </w:r>
      <w:r w:rsidRPr="00986135">
        <w:t>которых</w:t>
      </w:r>
      <w:r w:rsidR="00934524">
        <w:t xml:space="preserve"> </w:t>
      </w:r>
      <w:r w:rsidRPr="00986135">
        <w:t>устанавливаются</w:t>
      </w:r>
      <w:r w:rsidR="00934524">
        <w:t xml:space="preserve"> </w:t>
      </w:r>
      <w:r w:rsidRPr="00986135">
        <w:t>предельные</w:t>
      </w:r>
      <w:r w:rsidR="00934524">
        <w:t xml:space="preserve"> </w:t>
      </w:r>
      <w:r w:rsidRPr="00986135">
        <w:t>значения</w:t>
      </w:r>
      <w:r w:rsidR="00934524">
        <w:t xml:space="preserve"> </w:t>
      </w:r>
      <w:r w:rsidRPr="00986135">
        <w:t>расчетных</w:t>
      </w:r>
      <w:r w:rsidR="00934524">
        <w:t xml:space="preserve"> </w:t>
      </w:r>
      <w:r w:rsidRPr="00986135">
        <w:t>показателей</w:t>
      </w:r>
      <w:r w:rsidR="00934524">
        <w:t xml:space="preserve"> </w:t>
      </w:r>
      <w:r w:rsidRPr="00986135">
        <w:t>минимально</w:t>
      </w:r>
      <w:r w:rsidR="00934524">
        <w:t xml:space="preserve"> </w:t>
      </w:r>
      <w:r w:rsidRPr="00986135">
        <w:t>допустимого</w:t>
      </w:r>
      <w:r w:rsidR="00934524">
        <w:t xml:space="preserve"> </w:t>
      </w:r>
      <w:r w:rsidRPr="00986135">
        <w:t>уровня</w:t>
      </w:r>
      <w:r w:rsidR="00934524">
        <w:t xml:space="preserve"> </w:t>
      </w:r>
      <w:r w:rsidRPr="00986135">
        <w:t>обеспеченности</w:t>
      </w:r>
      <w:r w:rsidR="00934524">
        <w:t xml:space="preserve"> </w:t>
      </w:r>
      <w:r w:rsidRPr="00986135">
        <w:t>и</w:t>
      </w:r>
      <w:r w:rsidR="00934524">
        <w:t xml:space="preserve"> </w:t>
      </w:r>
      <w:r w:rsidRPr="00986135">
        <w:t>предельные</w:t>
      </w:r>
      <w:r w:rsidR="00934524">
        <w:t xml:space="preserve"> </w:t>
      </w:r>
      <w:r w:rsidRPr="00986135">
        <w:t>значения</w:t>
      </w:r>
      <w:r w:rsidR="00934524">
        <w:t xml:space="preserve"> </w:t>
      </w:r>
      <w:r w:rsidRPr="00986135">
        <w:t>расчетных</w:t>
      </w:r>
      <w:r w:rsidR="00934524">
        <w:t xml:space="preserve"> </w:t>
      </w:r>
      <w:r w:rsidRPr="00986135">
        <w:t>показателей</w:t>
      </w:r>
      <w:r w:rsidR="00934524">
        <w:t xml:space="preserve"> </w:t>
      </w:r>
      <w:r w:rsidRPr="00986135">
        <w:t>максимально</w:t>
      </w:r>
      <w:r w:rsidR="00934524">
        <w:t xml:space="preserve"> </w:t>
      </w:r>
      <w:r w:rsidRPr="00986135">
        <w:t>допустимого</w:t>
      </w:r>
      <w:r w:rsidR="00934524">
        <w:t xml:space="preserve"> </w:t>
      </w:r>
      <w:r w:rsidRPr="00986135">
        <w:t>уровня</w:t>
      </w:r>
      <w:r w:rsidR="00934524">
        <w:t xml:space="preserve"> </w:t>
      </w:r>
      <w:r w:rsidRPr="00986135">
        <w:t>территориальной</w:t>
      </w:r>
      <w:r w:rsidR="00934524">
        <w:t xml:space="preserve"> </w:t>
      </w:r>
      <w:r w:rsidRPr="00986135">
        <w:t>доступности</w:t>
      </w:r>
      <w:r w:rsidR="00934524">
        <w:t xml:space="preserve"> </w:t>
      </w:r>
      <w:r w:rsidRPr="00986135">
        <w:t>составлен</w:t>
      </w:r>
      <w:r w:rsidR="00934524">
        <w:t xml:space="preserve"> </w:t>
      </w:r>
      <w:r w:rsidRPr="00986135">
        <w:t>на</w:t>
      </w:r>
      <w:r w:rsidR="00934524">
        <w:t xml:space="preserve"> </w:t>
      </w:r>
      <w:r w:rsidRPr="00986135">
        <w:t>основании</w:t>
      </w:r>
      <w:r w:rsidR="00934524">
        <w:t xml:space="preserve"> </w:t>
      </w:r>
      <w:r w:rsidRPr="00986135">
        <w:t>следующих</w:t>
      </w:r>
      <w:r w:rsidR="00934524">
        <w:t xml:space="preserve"> </w:t>
      </w:r>
      <w:r w:rsidRPr="00986135">
        <w:t>нормативно-</w:t>
      </w:r>
      <w:r w:rsidR="008E7A30">
        <w:t>п</w:t>
      </w:r>
      <w:r w:rsidRPr="00986135">
        <w:t>равовых</w:t>
      </w:r>
      <w:r w:rsidR="00934524">
        <w:t xml:space="preserve"> </w:t>
      </w:r>
      <w:r w:rsidRPr="00986135">
        <w:t>источников:</w:t>
      </w:r>
    </w:p>
    <w:p w:rsidR="00F174B5" w:rsidRPr="00986135" w:rsidRDefault="00631663" w:rsidP="00F174B5">
      <w:pPr>
        <w:pStyle w:val="7"/>
        <w:spacing w:line="240" w:lineRule="auto"/>
      </w:pPr>
      <w:r>
        <w:t>С</w:t>
      </w:r>
      <w:r w:rsidR="00F174B5" w:rsidRPr="00986135">
        <w:t>татьи</w:t>
      </w:r>
      <w:r w:rsidR="00934524">
        <w:t xml:space="preserve"> </w:t>
      </w:r>
      <w:r w:rsidR="00F174B5" w:rsidRPr="00986135">
        <w:t>29.2.</w:t>
      </w:r>
      <w:r w:rsidR="00934524">
        <w:t xml:space="preserve"> </w:t>
      </w:r>
      <w:r w:rsidR="00F174B5" w:rsidRPr="00986135">
        <w:t>[</w:t>
      </w:r>
      <w:r w:rsidR="00F174B5" w:rsidRPr="00986135">
        <w:fldChar w:fldCharType="begin"/>
      </w:r>
      <w:r w:rsidR="00F174B5" w:rsidRPr="00986135">
        <w:instrText xml:space="preserve"> REF градостроит_кодекс_РФ \r \h </w:instrText>
      </w:r>
      <w:r w:rsidR="00F174B5" w:rsidRPr="00986135">
        <w:fldChar w:fldCharType="separate"/>
      </w:r>
      <w:r w:rsidR="00E12B08">
        <w:t>1</w:t>
      </w:r>
      <w:r w:rsidR="00F174B5" w:rsidRPr="00986135">
        <w:fldChar w:fldCharType="end"/>
      </w:r>
      <w:r w:rsidR="00F174B5" w:rsidRPr="00986135">
        <w:t>];</w:t>
      </w:r>
    </w:p>
    <w:p w:rsidR="00F174B5" w:rsidRDefault="00F174B5" w:rsidP="00F174B5">
      <w:pPr>
        <w:pStyle w:val="7"/>
        <w:spacing w:line="240" w:lineRule="auto"/>
      </w:pPr>
      <w:r>
        <w:rPr>
          <w:rFonts w:eastAsia="TimesNewRomanPSMT"/>
        </w:rPr>
        <w:t>статьи</w:t>
      </w:r>
      <w:r w:rsidR="00934524">
        <w:rPr>
          <w:rFonts w:eastAsia="TimesNewRomanPSMT"/>
        </w:rPr>
        <w:t xml:space="preserve"> </w:t>
      </w:r>
      <w:r w:rsidR="00631663">
        <w:rPr>
          <w:rFonts w:eastAsia="TimesNewRomanPSMT"/>
        </w:rPr>
        <w:t>14</w:t>
      </w:r>
      <w:r w:rsidR="00934524">
        <w:rPr>
          <w:rFonts w:eastAsia="TimesNewRomanPSMT"/>
        </w:rPr>
        <w:t xml:space="preserve"> </w:t>
      </w:r>
      <w:r w:rsidRPr="00986135">
        <w:t>[</w:t>
      </w:r>
      <w:r w:rsidRPr="00986135">
        <w:fldChar w:fldCharType="begin"/>
      </w:r>
      <w:r w:rsidRPr="00986135">
        <w:instrText xml:space="preserve"> REF ФЗ_об_общ_принц_орг_местн_самоуправ \r \h </w:instrText>
      </w:r>
      <w:r w:rsidRPr="00986135">
        <w:fldChar w:fldCharType="separate"/>
      </w:r>
      <w:r w:rsidR="00E12B08">
        <w:t>4</w:t>
      </w:r>
      <w:r w:rsidRPr="00986135">
        <w:fldChar w:fldCharType="end"/>
      </w:r>
      <w:r>
        <w:t>];</w:t>
      </w:r>
    </w:p>
    <w:p w:rsidR="00F174B5" w:rsidRDefault="00F174B5" w:rsidP="00F174B5">
      <w:pPr>
        <w:pStyle w:val="7"/>
        <w:spacing w:line="240" w:lineRule="auto"/>
      </w:pPr>
      <w:r>
        <w:t>статьи</w:t>
      </w:r>
      <w:r w:rsidR="00934524">
        <w:t xml:space="preserve"> </w:t>
      </w:r>
      <w:r>
        <w:t>4</w:t>
      </w:r>
      <w:r w:rsidR="00934524">
        <w:t xml:space="preserve"> </w:t>
      </w:r>
      <w:r>
        <w:rPr>
          <w:lang w:val="en-US"/>
        </w:rPr>
        <w:t>[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закон_Края_градостроит_деят \r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E12B08">
        <w:rPr>
          <w:lang w:val="en-US"/>
        </w:rPr>
        <w:t>15</w:t>
      </w:r>
      <w:r>
        <w:rPr>
          <w:lang w:val="en-US"/>
        </w:rPr>
        <w:fldChar w:fldCharType="end"/>
      </w:r>
      <w:r>
        <w:rPr>
          <w:lang w:val="en-US"/>
        </w:rPr>
        <w:t>]</w:t>
      </w:r>
      <w:r w:rsidR="00631663">
        <w:t>.</w:t>
      </w:r>
    </w:p>
    <w:p w:rsidR="00617D8A" w:rsidRDefault="00CF5454" w:rsidP="00617D8A">
      <w:pPr>
        <w:pStyle w:val="2"/>
      </w:pPr>
      <w:bookmarkStart w:id="53" w:name="_Toc10204340"/>
      <w:r w:rsidRPr="00B11F80">
        <w:t>2.2</w:t>
      </w:r>
      <w:r w:rsidR="00934524">
        <w:t xml:space="preserve"> </w:t>
      </w:r>
      <w:r w:rsidR="00617D8A" w:rsidRPr="00B11F80">
        <w:t>Система</w:t>
      </w:r>
      <w:r w:rsidR="00934524">
        <w:t xml:space="preserve"> </w:t>
      </w:r>
      <w:r w:rsidR="00617D8A" w:rsidRPr="00B11F80">
        <w:t>обслуживания</w:t>
      </w:r>
      <w:bookmarkEnd w:id="52"/>
      <w:bookmarkEnd w:id="53"/>
    </w:p>
    <w:p w:rsidR="00D206E7" w:rsidRDefault="00D206E7" w:rsidP="00D206E7">
      <w:r>
        <w:t>Для</w:t>
      </w:r>
      <w:r w:rsidR="00934524">
        <w:t xml:space="preserve"> </w:t>
      </w:r>
      <w:r>
        <w:t>определения</w:t>
      </w:r>
      <w:r w:rsidR="00934524">
        <w:t xml:space="preserve"> </w:t>
      </w:r>
      <w:r>
        <w:t>размещения</w:t>
      </w:r>
      <w:r w:rsidR="00934524">
        <w:t xml:space="preserve"> </w:t>
      </w:r>
      <w:r>
        <w:t>объекта</w:t>
      </w:r>
      <w:r w:rsidR="00934524">
        <w:t xml:space="preserve"> </w:t>
      </w:r>
      <w:r>
        <w:t>и</w:t>
      </w:r>
      <w:r w:rsidR="00934524">
        <w:t xml:space="preserve"> </w:t>
      </w:r>
      <w:r>
        <w:t>его</w:t>
      </w:r>
      <w:r w:rsidR="00934524">
        <w:t xml:space="preserve"> </w:t>
      </w:r>
      <w:r>
        <w:t>территориальной</w:t>
      </w:r>
      <w:r w:rsidR="00934524">
        <w:t xml:space="preserve"> </w:t>
      </w:r>
      <w:r>
        <w:t>доступности</w:t>
      </w:r>
      <w:r w:rsidR="00934524">
        <w:t xml:space="preserve"> </w:t>
      </w:r>
      <w:r>
        <w:t>используется</w:t>
      </w:r>
      <w:r w:rsidR="00934524">
        <w:t xml:space="preserve"> </w:t>
      </w:r>
      <w:r>
        <w:t>система</w:t>
      </w:r>
      <w:r w:rsidR="00934524">
        <w:t xml:space="preserve"> </w:t>
      </w:r>
      <w:r>
        <w:t>ступенчатости</w:t>
      </w:r>
      <w:r w:rsidR="00934524">
        <w:t xml:space="preserve"> </w:t>
      </w:r>
      <w:r>
        <w:t>общественного</w:t>
      </w:r>
      <w:r w:rsidR="00934524">
        <w:t xml:space="preserve"> </w:t>
      </w:r>
      <w:r>
        <w:t>обслуживания:</w:t>
      </w:r>
      <w:r w:rsidR="00934524">
        <w:t xml:space="preserve"> </w:t>
      </w:r>
      <w:r>
        <w:t>учреждения</w:t>
      </w:r>
      <w:r w:rsidR="00934524">
        <w:t xml:space="preserve"> </w:t>
      </w:r>
      <w:r>
        <w:t>и</w:t>
      </w:r>
      <w:r w:rsidR="00934524">
        <w:t xml:space="preserve"> </w:t>
      </w:r>
      <w:r>
        <w:t>предприятия</w:t>
      </w:r>
      <w:r w:rsidR="00934524">
        <w:t xml:space="preserve"> </w:t>
      </w:r>
      <w:r>
        <w:t>повседневного,</w:t>
      </w:r>
      <w:r w:rsidR="00934524">
        <w:t xml:space="preserve"> </w:t>
      </w:r>
      <w:r>
        <w:t>периодического</w:t>
      </w:r>
      <w:r w:rsidR="00934524">
        <w:t xml:space="preserve"> </w:t>
      </w:r>
      <w:r>
        <w:t>и</w:t>
      </w:r>
      <w:r w:rsidR="00934524">
        <w:t xml:space="preserve"> </w:t>
      </w:r>
      <w:r>
        <w:t>эпизодического</w:t>
      </w:r>
      <w:r w:rsidR="00934524">
        <w:t xml:space="preserve"> </w:t>
      </w:r>
      <w:r>
        <w:t>пользования.</w:t>
      </w:r>
      <w:r w:rsidR="00934524">
        <w:t xml:space="preserve"> </w:t>
      </w:r>
      <w:r>
        <w:t>Данная</w:t>
      </w:r>
      <w:r w:rsidR="00934524">
        <w:t xml:space="preserve"> </w:t>
      </w:r>
      <w:r>
        <w:t>градация</w:t>
      </w:r>
      <w:r w:rsidR="00934524">
        <w:t xml:space="preserve"> </w:t>
      </w:r>
      <w:r>
        <w:t>определяет</w:t>
      </w:r>
      <w:r w:rsidR="00934524">
        <w:t xml:space="preserve"> </w:t>
      </w:r>
      <w:r>
        <w:t>размещение</w:t>
      </w:r>
      <w:r w:rsidR="00934524">
        <w:t xml:space="preserve"> </w:t>
      </w:r>
      <w:r>
        <w:t>объекта</w:t>
      </w:r>
      <w:r w:rsidR="00934524">
        <w:t xml:space="preserve"> </w:t>
      </w:r>
      <w:r>
        <w:t>местного</w:t>
      </w:r>
      <w:r w:rsidR="00934524">
        <w:t xml:space="preserve"> </w:t>
      </w:r>
      <w:r>
        <w:t>значения</w:t>
      </w:r>
      <w:r w:rsidR="00934524">
        <w:t xml:space="preserve"> </w:t>
      </w:r>
      <w:r>
        <w:t>в</w:t>
      </w:r>
      <w:r w:rsidR="00934524">
        <w:t xml:space="preserve"> </w:t>
      </w:r>
      <w:r>
        <w:t>системе</w:t>
      </w:r>
      <w:r w:rsidR="00934524">
        <w:t xml:space="preserve"> </w:t>
      </w:r>
      <w:r>
        <w:t>обслуживания,</w:t>
      </w:r>
      <w:r w:rsidR="00934524">
        <w:t xml:space="preserve"> </w:t>
      </w:r>
      <w:r>
        <w:t>его</w:t>
      </w:r>
      <w:r w:rsidR="00934524">
        <w:t xml:space="preserve"> </w:t>
      </w:r>
      <w:r>
        <w:t>территориальную</w:t>
      </w:r>
      <w:r w:rsidR="00934524">
        <w:t xml:space="preserve"> </w:t>
      </w:r>
      <w:r>
        <w:t>доступность.</w:t>
      </w:r>
    </w:p>
    <w:p w:rsidR="00D206E7" w:rsidRDefault="00D206E7" w:rsidP="00D206E7">
      <w:r>
        <w:t>Радиус</w:t>
      </w:r>
      <w:r w:rsidR="00934524">
        <w:t xml:space="preserve"> </w:t>
      </w:r>
      <w:r>
        <w:t>обслуживания</w:t>
      </w:r>
      <w:r w:rsidR="00934524">
        <w:t xml:space="preserve"> </w:t>
      </w:r>
      <w:r>
        <w:t>объектов</w:t>
      </w:r>
      <w:r w:rsidR="00934524">
        <w:t xml:space="preserve"> </w:t>
      </w:r>
      <w:r>
        <w:t>местного</w:t>
      </w:r>
      <w:r w:rsidR="00934524">
        <w:t xml:space="preserve"> </w:t>
      </w:r>
      <w:r>
        <w:t>значения</w:t>
      </w:r>
      <w:r w:rsidR="00934524">
        <w:t xml:space="preserve"> </w:t>
      </w:r>
      <w:r>
        <w:t>повседневного</w:t>
      </w:r>
      <w:r w:rsidR="00934524">
        <w:t xml:space="preserve"> </w:t>
      </w:r>
      <w:r>
        <w:t>пользования</w:t>
      </w:r>
      <w:r w:rsidR="00934524">
        <w:t xml:space="preserve"> </w:t>
      </w:r>
      <w:r>
        <w:t>установлен</w:t>
      </w:r>
      <w:r w:rsidR="00934524">
        <w:t xml:space="preserve"> </w:t>
      </w:r>
      <w:r>
        <w:t>требованиями</w:t>
      </w:r>
      <w:r w:rsidR="00934524">
        <w:t xml:space="preserve"> </w:t>
      </w:r>
      <w:r>
        <w:t>законодательных</w:t>
      </w:r>
      <w:r w:rsidR="00934524">
        <w:t xml:space="preserve"> </w:t>
      </w:r>
      <w:r>
        <w:t>и</w:t>
      </w:r>
      <w:r w:rsidR="00934524">
        <w:t xml:space="preserve"> </w:t>
      </w:r>
      <w:r>
        <w:t>иных</w:t>
      </w:r>
      <w:r w:rsidR="00934524">
        <w:t xml:space="preserve"> </w:t>
      </w:r>
      <w:r>
        <w:t>нормативно-правовых</w:t>
      </w:r>
      <w:r w:rsidR="00934524">
        <w:t xml:space="preserve"> </w:t>
      </w:r>
      <w:r>
        <w:t>актов.</w:t>
      </w:r>
    </w:p>
    <w:p w:rsidR="008549E1" w:rsidRDefault="00E12B08" w:rsidP="00E12B08">
      <w:r>
        <w:t>Поселок</w:t>
      </w:r>
      <w:r w:rsidR="00934524">
        <w:t xml:space="preserve"> </w:t>
      </w:r>
      <w:r w:rsidRPr="00E12B08">
        <w:t>Балтийский</w:t>
      </w:r>
      <w:r w:rsidR="00610718">
        <w:t>,</w:t>
      </w:r>
      <w:r w:rsidR="00934524">
        <w:t xml:space="preserve"> </w:t>
      </w:r>
      <w:r w:rsidR="00610718">
        <w:t>как</w:t>
      </w:r>
      <w:r w:rsidR="00934524">
        <w:t xml:space="preserve"> </w:t>
      </w:r>
      <w:r w:rsidR="00D206E7">
        <w:t>административный</w:t>
      </w:r>
      <w:r w:rsidR="00934524">
        <w:t xml:space="preserve"> </w:t>
      </w:r>
      <w:r w:rsidR="00D206E7">
        <w:t>центр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D206E7">
        <w:t>,</w:t>
      </w:r>
      <w:r w:rsidR="00934524">
        <w:t xml:space="preserve"> </w:t>
      </w:r>
      <w:r w:rsidR="00D206E7">
        <w:t>концентрирует</w:t>
      </w:r>
      <w:r w:rsidR="00934524">
        <w:t xml:space="preserve"> </w:t>
      </w:r>
      <w:r w:rsidR="00D206E7">
        <w:t>в</w:t>
      </w:r>
      <w:r w:rsidR="00934524">
        <w:t xml:space="preserve"> </w:t>
      </w:r>
      <w:r w:rsidR="00D206E7">
        <w:t>себе</w:t>
      </w:r>
      <w:r w:rsidR="00934524">
        <w:t xml:space="preserve"> </w:t>
      </w:r>
      <w:r w:rsidR="00D206E7">
        <w:t>объекты</w:t>
      </w:r>
      <w:r w:rsidR="00934524">
        <w:t xml:space="preserve"> </w:t>
      </w:r>
      <w:r w:rsidR="00D206E7">
        <w:t>местного</w:t>
      </w:r>
      <w:r w:rsidR="00934524">
        <w:t xml:space="preserve"> </w:t>
      </w:r>
      <w:r w:rsidR="00D206E7">
        <w:t>значения</w:t>
      </w:r>
      <w:r w:rsidR="00934524">
        <w:t xml:space="preserve"> </w:t>
      </w:r>
      <w:r w:rsidR="00D206E7">
        <w:t>периодического</w:t>
      </w:r>
      <w:r w:rsidR="00934524">
        <w:t xml:space="preserve"> </w:t>
      </w:r>
      <w:r w:rsidR="00D206E7">
        <w:t>пользования.</w:t>
      </w:r>
      <w:r w:rsidR="00934524">
        <w:t xml:space="preserve"> </w:t>
      </w:r>
      <w:r w:rsidR="008549E1" w:rsidRPr="00530ADC">
        <w:t>Транспортная</w:t>
      </w:r>
      <w:r w:rsidR="008549E1">
        <w:t xml:space="preserve"> </w:t>
      </w:r>
      <w:r w:rsidR="008549E1" w:rsidRPr="00530ADC">
        <w:t>доступность</w:t>
      </w:r>
      <w:r w:rsidR="008549E1">
        <w:t xml:space="preserve"> </w:t>
      </w:r>
      <w:r w:rsidR="008549E1" w:rsidRPr="00530ADC">
        <w:t>объектов</w:t>
      </w:r>
      <w:r w:rsidR="008549E1">
        <w:t xml:space="preserve"> </w:t>
      </w:r>
      <w:r w:rsidR="008549E1" w:rsidRPr="00530ADC">
        <w:t>местного</w:t>
      </w:r>
      <w:r w:rsidR="008549E1">
        <w:t xml:space="preserve"> </w:t>
      </w:r>
      <w:r w:rsidR="008549E1" w:rsidRPr="00530ADC">
        <w:t>значения</w:t>
      </w:r>
      <w:r w:rsidR="008549E1">
        <w:t xml:space="preserve"> </w:t>
      </w:r>
      <w:r w:rsidR="008549E1" w:rsidRPr="00530ADC">
        <w:t>периодического</w:t>
      </w:r>
      <w:r w:rsidR="008549E1">
        <w:t xml:space="preserve"> </w:t>
      </w:r>
      <w:r w:rsidR="008549E1" w:rsidRPr="00530ADC">
        <w:t>пользования</w:t>
      </w:r>
      <w:r w:rsidR="008549E1">
        <w:t xml:space="preserve"> </w:t>
      </w:r>
      <w:r w:rsidR="008549E1" w:rsidRPr="00530ADC">
        <w:t>установлена</w:t>
      </w:r>
      <w:r w:rsidR="008549E1">
        <w:t xml:space="preserve"> </w:t>
      </w:r>
      <w:r w:rsidR="008549E1" w:rsidRPr="00530ADC">
        <w:t>на</w:t>
      </w:r>
      <w:r w:rsidR="008549E1">
        <w:t xml:space="preserve"> </w:t>
      </w:r>
      <w:r w:rsidR="008549E1" w:rsidRPr="00530ADC">
        <w:t>основании</w:t>
      </w:r>
      <w:r w:rsidR="008549E1">
        <w:t xml:space="preserve"> </w:t>
      </w:r>
      <w:r w:rsidR="008549E1" w:rsidRPr="00530ADC">
        <w:t>анализа</w:t>
      </w:r>
      <w:r w:rsidR="008549E1">
        <w:t xml:space="preserve"> </w:t>
      </w:r>
      <w:r w:rsidR="008549E1" w:rsidRPr="00530ADC">
        <w:t>расстояни</w:t>
      </w:r>
      <w:r w:rsidR="008549E1">
        <w:t xml:space="preserve">я между наиболее удаленным населенным пунктом сельсовета – </w:t>
      </w:r>
      <w:r>
        <w:t xml:space="preserve">п. </w:t>
      </w:r>
      <w:r w:rsidRPr="00E12B08">
        <w:t>Правобережный</w:t>
      </w:r>
      <w:r>
        <w:t xml:space="preserve"> и п.</w:t>
      </w:r>
      <w:r w:rsidRPr="00E12B08">
        <w:t xml:space="preserve"> Балтийский</w:t>
      </w:r>
      <w:r w:rsidR="008549E1">
        <w:t xml:space="preserve">, которое составляет </w:t>
      </w:r>
      <w:r>
        <w:t>10</w:t>
      </w:r>
      <w:r w:rsidR="008549E1">
        <w:t xml:space="preserve"> км.</w:t>
      </w:r>
    </w:p>
    <w:p w:rsidR="00D206E7" w:rsidRDefault="00D206E7" w:rsidP="00D206E7">
      <w:r>
        <w:t>Транспортная</w:t>
      </w:r>
      <w:r w:rsidR="00934524">
        <w:t xml:space="preserve"> </w:t>
      </w:r>
      <w:r>
        <w:t>доступность</w:t>
      </w:r>
      <w:r w:rsidR="00934524">
        <w:t xml:space="preserve"> </w:t>
      </w:r>
      <w:r>
        <w:t>объектов</w:t>
      </w:r>
      <w:r w:rsidR="00934524">
        <w:t xml:space="preserve"> </w:t>
      </w:r>
      <w:r>
        <w:t>местного</w:t>
      </w:r>
      <w:r w:rsidR="00934524">
        <w:t xml:space="preserve"> </w:t>
      </w:r>
      <w:r>
        <w:t>значения</w:t>
      </w:r>
      <w:r w:rsidR="00934524">
        <w:t xml:space="preserve"> </w:t>
      </w:r>
      <w:r>
        <w:t>периодического</w:t>
      </w:r>
      <w:r w:rsidR="00934524">
        <w:t xml:space="preserve"> </w:t>
      </w:r>
      <w:r>
        <w:t>пользования</w:t>
      </w:r>
      <w:r w:rsidR="00934524">
        <w:t xml:space="preserve"> </w:t>
      </w:r>
      <w:r>
        <w:t>для</w:t>
      </w:r>
      <w:r w:rsidR="00934524">
        <w:t xml:space="preserve"> </w:t>
      </w:r>
      <w:r>
        <w:t>населенных</w:t>
      </w:r>
      <w:r w:rsidR="00934524">
        <w:t xml:space="preserve"> </w:t>
      </w:r>
      <w:r>
        <w:t>пунктов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>
        <w:t>принимается</w:t>
      </w:r>
      <w:r w:rsidR="00934524">
        <w:t xml:space="preserve"> </w:t>
      </w:r>
      <w:r>
        <w:t>равной</w:t>
      </w:r>
      <w:r w:rsidR="00934524">
        <w:t xml:space="preserve"> </w:t>
      </w:r>
      <w:r w:rsidR="000E39D2">
        <w:t>15</w:t>
      </w:r>
      <w:r w:rsidR="00934524">
        <w:t xml:space="preserve"> </w:t>
      </w:r>
      <w:r>
        <w:t>минутам.</w:t>
      </w:r>
      <w:r w:rsidR="00934524">
        <w:t xml:space="preserve"> </w:t>
      </w:r>
      <w:r>
        <w:t>Данное</w:t>
      </w:r>
      <w:r w:rsidR="00934524">
        <w:t xml:space="preserve"> </w:t>
      </w:r>
      <w:r>
        <w:t>значение</w:t>
      </w:r>
      <w:r w:rsidR="00934524">
        <w:t xml:space="preserve"> </w:t>
      </w:r>
      <w:r>
        <w:t>транспортной</w:t>
      </w:r>
      <w:r w:rsidR="00934524">
        <w:t xml:space="preserve"> </w:t>
      </w:r>
      <w:r>
        <w:t>доступности</w:t>
      </w:r>
      <w:r w:rsidR="00934524">
        <w:t xml:space="preserve"> </w:t>
      </w:r>
      <w:r>
        <w:t>устанавливается</w:t>
      </w:r>
      <w:r w:rsidR="00934524">
        <w:t xml:space="preserve"> </w:t>
      </w:r>
      <w:r>
        <w:t>в</w:t>
      </w:r>
      <w:r w:rsidR="00934524">
        <w:t xml:space="preserve"> </w:t>
      </w:r>
      <w:r>
        <w:t>случае,</w:t>
      </w:r>
      <w:r w:rsidR="00934524">
        <w:t xml:space="preserve"> </w:t>
      </w:r>
      <w:r>
        <w:t>если</w:t>
      </w:r>
      <w:r w:rsidR="00934524">
        <w:t xml:space="preserve"> </w:t>
      </w:r>
      <w:r>
        <w:t>законодательными</w:t>
      </w:r>
      <w:r w:rsidR="00934524">
        <w:t xml:space="preserve"> </w:t>
      </w:r>
      <w:r>
        <w:t>и</w:t>
      </w:r>
      <w:r w:rsidR="00934524">
        <w:t xml:space="preserve"> </w:t>
      </w:r>
      <w:r>
        <w:t>иными</w:t>
      </w:r>
      <w:r w:rsidR="00934524">
        <w:t xml:space="preserve"> </w:t>
      </w:r>
      <w:r>
        <w:t>нормативными</w:t>
      </w:r>
      <w:r w:rsidR="00934524">
        <w:t xml:space="preserve"> </w:t>
      </w:r>
      <w:r>
        <w:t>правовыми</w:t>
      </w:r>
      <w:r w:rsidR="00934524">
        <w:t xml:space="preserve"> </w:t>
      </w:r>
      <w:r>
        <w:t>актами</w:t>
      </w:r>
      <w:r w:rsidR="00934524">
        <w:t xml:space="preserve"> </w:t>
      </w:r>
      <w:r>
        <w:t>(более</w:t>
      </w:r>
      <w:r w:rsidR="00934524">
        <w:t xml:space="preserve"> </w:t>
      </w:r>
      <w:r>
        <w:t>высокого</w:t>
      </w:r>
      <w:r w:rsidR="00934524">
        <w:t xml:space="preserve"> </w:t>
      </w:r>
      <w:r>
        <w:t>порядка)</w:t>
      </w:r>
      <w:r w:rsidR="00934524">
        <w:t xml:space="preserve"> </w:t>
      </w:r>
      <w:r>
        <w:t>не</w:t>
      </w:r>
      <w:r w:rsidR="00934524">
        <w:t xml:space="preserve"> </w:t>
      </w:r>
      <w:r>
        <w:t>установлены</w:t>
      </w:r>
      <w:r w:rsidR="00934524">
        <w:t xml:space="preserve"> </w:t>
      </w:r>
      <w:r>
        <w:t>другие</w:t>
      </w:r>
      <w:r w:rsidR="00934524">
        <w:t xml:space="preserve"> </w:t>
      </w:r>
      <w:r>
        <w:t>значения</w:t>
      </w:r>
      <w:r w:rsidR="00934524">
        <w:t xml:space="preserve"> </w:t>
      </w:r>
      <w:r>
        <w:t>территориальной</w:t>
      </w:r>
      <w:r w:rsidR="00934524">
        <w:t xml:space="preserve"> </w:t>
      </w:r>
      <w:r>
        <w:t>доступности</w:t>
      </w:r>
      <w:r w:rsidR="00934524">
        <w:t xml:space="preserve"> </w:t>
      </w:r>
      <w:r>
        <w:t>объектов</w:t>
      </w:r>
      <w:r w:rsidR="00934524">
        <w:t xml:space="preserve"> </w:t>
      </w:r>
      <w:r>
        <w:t>местного</w:t>
      </w:r>
      <w:r w:rsidR="00934524">
        <w:t xml:space="preserve"> </w:t>
      </w:r>
      <w:r>
        <w:t>значения</w:t>
      </w:r>
      <w:r w:rsidR="00934524">
        <w:t xml:space="preserve"> </w:t>
      </w:r>
      <w:r>
        <w:t>периодического</w:t>
      </w:r>
      <w:r w:rsidR="00934524">
        <w:t xml:space="preserve"> </w:t>
      </w:r>
      <w:r>
        <w:t>пользования.</w:t>
      </w:r>
    </w:p>
    <w:p w:rsidR="00D206E7" w:rsidRDefault="00D206E7" w:rsidP="00D206E7">
      <w:r>
        <w:t>Объекты</w:t>
      </w:r>
      <w:r w:rsidR="00934524">
        <w:t xml:space="preserve"> </w:t>
      </w:r>
      <w:r>
        <w:t>местного</w:t>
      </w:r>
      <w:r w:rsidR="00934524">
        <w:t xml:space="preserve"> </w:t>
      </w:r>
      <w:r>
        <w:t>значения</w:t>
      </w:r>
      <w:r w:rsidR="00934524">
        <w:t xml:space="preserve"> </w:t>
      </w:r>
      <w:r>
        <w:t>эпизодического</w:t>
      </w:r>
      <w:r w:rsidR="00934524">
        <w:t xml:space="preserve"> </w:t>
      </w:r>
      <w:r>
        <w:t>пользования</w:t>
      </w:r>
      <w:r w:rsidR="00934524">
        <w:t xml:space="preserve"> </w:t>
      </w:r>
      <w:r>
        <w:t>располагаются</w:t>
      </w:r>
      <w:r w:rsidR="00934524">
        <w:t xml:space="preserve"> </w:t>
      </w:r>
      <w:r>
        <w:t>в</w:t>
      </w:r>
      <w:r w:rsidR="00934524">
        <w:t xml:space="preserve"> </w:t>
      </w:r>
      <w:r>
        <w:t>административном</w:t>
      </w:r>
      <w:r w:rsidR="00934524">
        <w:t xml:space="preserve"> </w:t>
      </w:r>
      <w:r w:rsidR="00C802EA">
        <w:t>центре</w:t>
      </w:r>
      <w:r w:rsidR="00934524">
        <w:t xml:space="preserve"> </w:t>
      </w:r>
      <w:r w:rsidR="0072764D">
        <w:t>Курского</w:t>
      </w:r>
      <w:r w:rsidR="00934524">
        <w:t xml:space="preserve"> </w:t>
      </w:r>
      <w:r w:rsidR="00C802EA">
        <w:t>района</w:t>
      </w:r>
      <w:r w:rsidR="00934524">
        <w:t xml:space="preserve"> </w:t>
      </w:r>
      <w:r w:rsidR="00C802EA">
        <w:t>–</w:t>
      </w:r>
      <w:r w:rsidR="00934524">
        <w:t xml:space="preserve"> </w:t>
      </w:r>
      <w:r w:rsidR="0072764D">
        <w:t>станице</w:t>
      </w:r>
      <w:r w:rsidR="00934524">
        <w:t xml:space="preserve"> </w:t>
      </w:r>
      <w:r w:rsidR="0072764D">
        <w:t>Курской</w:t>
      </w:r>
      <w:r>
        <w:t>.</w:t>
      </w:r>
    </w:p>
    <w:p w:rsidR="003139F2" w:rsidRPr="00B11F80" w:rsidRDefault="00686E81" w:rsidP="0043184A">
      <w:pPr>
        <w:pStyle w:val="2"/>
      </w:pPr>
      <w:bookmarkStart w:id="54" w:name="_Toc493078341"/>
      <w:bookmarkStart w:id="55" w:name="_Toc10204341"/>
      <w:r>
        <w:t>2.3</w:t>
      </w:r>
      <w:r w:rsidR="00934524">
        <w:t xml:space="preserve"> </w:t>
      </w:r>
      <w:r w:rsidR="003139F2" w:rsidRPr="00B11F80">
        <w:t>Прогноз</w:t>
      </w:r>
      <w:r w:rsidR="00934524">
        <w:t xml:space="preserve"> </w:t>
      </w:r>
      <w:r w:rsidR="003139F2" w:rsidRPr="00B11F80">
        <w:t>численности</w:t>
      </w:r>
      <w:r w:rsidR="00934524">
        <w:t xml:space="preserve"> </w:t>
      </w:r>
      <w:r w:rsidR="003139F2" w:rsidRPr="00B11F80">
        <w:t>населения</w:t>
      </w:r>
      <w:r w:rsidR="00934524">
        <w:t xml:space="preserve"> </w:t>
      </w:r>
      <w:bookmarkEnd w:id="54"/>
      <w:r w:rsidR="00CD7BB8">
        <w:t>Балтийского</w:t>
      </w:r>
      <w:r w:rsidR="00934524">
        <w:t xml:space="preserve"> </w:t>
      </w:r>
      <w:r w:rsidR="00E9179C">
        <w:t>сельсовета</w:t>
      </w:r>
      <w:bookmarkEnd w:id="55"/>
    </w:p>
    <w:p w:rsidR="00FE78CB" w:rsidRPr="00D21B86" w:rsidRDefault="00FE78CB" w:rsidP="00FE78CB">
      <w:pPr>
        <w:rPr>
          <w:color w:val="000000"/>
        </w:rPr>
      </w:pPr>
      <w:r>
        <w:rPr>
          <w:color w:val="000000"/>
        </w:rPr>
        <w:t>По</w:t>
      </w:r>
      <w:r w:rsidR="00934524">
        <w:rPr>
          <w:color w:val="000000"/>
        </w:rPr>
        <w:t xml:space="preserve"> </w:t>
      </w:r>
      <w:r>
        <w:rPr>
          <w:color w:val="000000"/>
        </w:rPr>
        <w:t>данным</w:t>
      </w:r>
      <w:r w:rsidR="00934524">
        <w:rPr>
          <w:color w:val="000000"/>
        </w:rPr>
        <w:t xml:space="preserve"> </w:t>
      </w:r>
      <w:r>
        <w:rPr>
          <w:color w:val="000000"/>
        </w:rPr>
        <w:t>полученным</w:t>
      </w:r>
      <w:r w:rsidR="00934524">
        <w:rPr>
          <w:color w:val="000000"/>
        </w:rPr>
        <w:t xml:space="preserve"> </w:t>
      </w:r>
      <w:r>
        <w:rPr>
          <w:color w:val="000000"/>
        </w:rPr>
        <w:t>из</w:t>
      </w:r>
      <w:r w:rsidR="00934524">
        <w:rPr>
          <w:color w:val="000000"/>
        </w:rPr>
        <w:t xml:space="preserve"> </w:t>
      </w:r>
      <w:r>
        <w:rPr>
          <w:color w:val="000000"/>
        </w:rPr>
        <w:t>[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РОССТАТ_Тында \r \h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E12B08">
        <w:rPr>
          <w:color w:val="000000"/>
        </w:rPr>
        <w:t>52</w:t>
      </w:r>
      <w:r>
        <w:rPr>
          <w:color w:val="000000"/>
        </w:rPr>
        <w:fldChar w:fldCharType="end"/>
      </w:r>
      <w:r>
        <w:rPr>
          <w:color w:val="000000"/>
        </w:rPr>
        <w:t>]</w:t>
      </w:r>
      <w:r w:rsidR="00934524">
        <w:rPr>
          <w:color w:val="000000"/>
        </w:rPr>
        <w:t xml:space="preserve"> </w:t>
      </w:r>
      <w:r w:rsidRPr="000D5A45">
        <w:rPr>
          <w:color w:val="000000"/>
        </w:rPr>
        <w:t>и</w:t>
      </w:r>
      <w:r w:rsidR="00934524">
        <w:rPr>
          <w:color w:val="000000"/>
        </w:rPr>
        <w:t xml:space="preserve"> </w:t>
      </w:r>
      <w:r>
        <w:t>[</w:t>
      </w:r>
      <w:r>
        <w:fldChar w:fldCharType="begin"/>
      </w:r>
      <w:r>
        <w:instrText xml:space="preserve"> REF стратегия_соц_эконом_развития \r \h </w:instrText>
      </w:r>
      <w:r>
        <w:fldChar w:fldCharType="separate"/>
      </w:r>
      <w:r w:rsidR="00E12B08">
        <w:t>23</w:t>
      </w:r>
      <w:r>
        <w:fldChar w:fldCharType="end"/>
      </w:r>
      <w:r>
        <w:t>]</w:t>
      </w:r>
      <w:r w:rsidR="00934524">
        <w:rPr>
          <w:color w:val="000000"/>
        </w:rPr>
        <w:t xml:space="preserve"> </w:t>
      </w:r>
      <w:r>
        <w:rPr>
          <w:color w:val="000000"/>
        </w:rPr>
        <w:t>методом</w:t>
      </w:r>
      <w:r w:rsidR="00934524">
        <w:rPr>
          <w:color w:val="000000"/>
        </w:rPr>
        <w:t xml:space="preserve"> </w:t>
      </w:r>
      <w:r>
        <w:rPr>
          <w:color w:val="000000"/>
        </w:rPr>
        <w:t>экстраполяции</w:t>
      </w:r>
      <w:r w:rsidR="00934524">
        <w:rPr>
          <w:color w:val="000000"/>
        </w:rPr>
        <w:t xml:space="preserve"> </w:t>
      </w:r>
      <w:r>
        <w:rPr>
          <w:color w:val="000000"/>
        </w:rPr>
        <w:t>получено</w:t>
      </w:r>
      <w:r w:rsidR="00934524">
        <w:rPr>
          <w:color w:val="000000"/>
        </w:rPr>
        <w:t xml:space="preserve"> </w:t>
      </w:r>
      <w:r>
        <w:rPr>
          <w:color w:val="000000"/>
        </w:rPr>
        <w:t>прогнозное</w:t>
      </w:r>
      <w:r w:rsidR="00934524">
        <w:rPr>
          <w:color w:val="000000"/>
        </w:rPr>
        <w:t xml:space="preserve"> </w:t>
      </w:r>
      <w:r>
        <w:rPr>
          <w:color w:val="000000"/>
        </w:rPr>
        <w:t>значение</w:t>
      </w:r>
      <w:r w:rsidR="00934524">
        <w:rPr>
          <w:color w:val="000000"/>
        </w:rPr>
        <w:t xml:space="preserve"> </w:t>
      </w:r>
      <w:r>
        <w:rPr>
          <w:color w:val="000000"/>
        </w:rPr>
        <w:t>численности</w:t>
      </w:r>
      <w:r w:rsidR="00934524">
        <w:rPr>
          <w:color w:val="000000"/>
        </w:rPr>
        <w:t xml:space="preserve"> </w:t>
      </w:r>
      <w:r>
        <w:rPr>
          <w:color w:val="000000"/>
        </w:rPr>
        <w:t>населения</w:t>
      </w:r>
      <w:r w:rsidR="00934524">
        <w:rPr>
          <w:color w:val="000000"/>
        </w:rPr>
        <w:t xml:space="preserve"> </w:t>
      </w:r>
      <w:r>
        <w:rPr>
          <w:color w:val="000000"/>
        </w:rPr>
        <w:t>Курского</w:t>
      </w:r>
      <w:r w:rsidR="00934524">
        <w:rPr>
          <w:color w:val="000000"/>
        </w:rPr>
        <w:t xml:space="preserve"> </w:t>
      </w:r>
      <w:r>
        <w:rPr>
          <w:color w:val="000000"/>
        </w:rPr>
        <w:t>муниципального</w:t>
      </w:r>
      <w:r w:rsidR="00934524">
        <w:rPr>
          <w:color w:val="000000"/>
        </w:rPr>
        <w:t xml:space="preserve"> </w:t>
      </w:r>
      <w:r>
        <w:rPr>
          <w:color w:val="000000"/>
        </w:rPr>
        <w:t>района</w:t>
      </w:r>
      <w:r w:rsidR="00934524">
        <w:rPr>
          <w:color w:val="000000"/>
        </w:rPr>
        <w:t xml:space="preserve"> </w:t>
      </w:r>
      <w:r>
        <w:rPr>
          <w:color w:val="000000"/>
        </w:rPr>
        <w:t>на</w:t>
      </w:r>
      <w:r w:rsidR="00934524">
        <w:rPr>
          <w:color w:val="000000"/>
        </w:rPr>
        <w:t xml:space="preserve"> </w:t>
      </w:r>
      <w:r>
        <w:rPr>
          <w:color w:val="000000"/>
        </w:rPr>
        <w:t>2025</w:t>
      </w:r>
      <w:r w:rsidR="00934524">
        <w:rPr>
          <w:color w:val="000000"/>
        </w:rPr>
        <w:t xml:space="preserve"> </w:t>
      </w:r>
      <w:r>
        <w:rPr>
          <w:color w:val="000000"/>
        </w:rPr>
        <w:t>год,</w:t>
      </w:r>
      <w:r w:rsidR="00934524">
        <w:rPr>
          <w:color w:val="000000"/>
        </w:rPr>
        <w:t xml:space="preserve"> </w:t>
      </w:r>
      <w:r>
        <w:rPr>
          <w:color w:val="000000"/>
        </w:rPr>
        <w:t>которое</w:t>
      </w:r>
      <w:r w:rsidR="00934524">
        <w:rPr>
          <w:color w:val="000000"/>
        </w:rPr>
        <w:t xml:space="preserve"> </w:t>
      </w:r>
      <w:r>
        <w:rPr>
          <w:color w:val="000000"/>
        </w:rPr>
        <w:t>составляет</w:t>
      </w:r>
      <w:r w:rsidR="00934524">
        <w:rPr>
          <w:color w:val="000000"/>
        </w:rPr>
        <w:t xml:space="preserve"> </w:t>
      </w:r>
      <w:r>
        <w:rPr>
          <w:color w:val="000000"/>
        </w:rPr>
        <w:t>–</w:t>
      </w:r>
      <w:r w:rsidR="00934524">
        <w:rPr>
          <w:color w:val="000000"/>
        </w:rPr>
        <w:t xml:space="preserve"> </w:t>
      </w:r>
      <w:r>
        <w:rPr>
          <w:color w:val="000000"/>
        </w:rPr>
        <w:t>55711</w:t>
      </w:r>
      <w:r w:rsidR="00934524">
        <w:rPr>
          <w:color w:val="000000"/>
        </w:rPr>
        <w:t xml:space="preserve"> </w:t>
      </w:r>
      <w:r>
        <w:rPr>
          <w:color w:val="000000"/>
        </w:rPr>
        <w:t>чел.</w:t>
      </w:r>
      <w:r w:rsidR="00934524">
        <w:rPr>
          <w:color w:val="000000"/>
        </w:rPr>
        <w:t xml:space="preserve"> </w:t>
      </w:r>
      <w:r w:rsidR="00D21B86">
        <w:rPr>
          <w:color w:val="000000"/>
        </w:rPr>
        <w:t>(</w:t>
      </w:r>
      <w:r w:rsidR="00D21B86">
        <w:rPr>
          <w:color w:val="000000"/>
          <w:lang w:val="en-US"/>
        </w:rPr>
        <w:t>b</w:t>
      </w:r>
      <w:r w:rsidR="00D21B86" w:rsidRPr="00F7784E">
        <w:rPr>
          <w:color w:val="000000"/>
        </w:rPr>
        <w:t>)</w:t>
      </w:r>
      <w:r w:rsidR="00D21B86">
        <w:rPr>
          <w:color w:val="000000"/>
        </w:rPr>
        <w:t>.</w:t>
      </w:r>
    </w:p>
    <w:p w:rsidR="00FE78CB" w:rsidRPr="00D21B86" w:rsidRDefault="00FE78CB" w:rsidP="00FE78CB">
      <w:pPr>
        <w:rPr>
          <w:color w:val="000000" w:themeColor="text1"/>
        </w:rPr>
      </w:pPr>
      <w:r w:rsidRPr="000B54D4">
        <w:rPr>
          <w:color w:val="000000" w:themeColor="text1"/>
        </w:rPr>
        <w:lastRenderedPageBreak/>
        <w:t>Фактическая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численность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Курского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района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01.01.201</w:t>
      </w:r>
      <w:r>
        <w:rPr>
          <w:color w:val="000000" w:themeColor="text1"/>
        </w:rPr>
        <w:t>8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составляет</w:t>
      </w:r>
      <w:r w:rsidR="00934524">
        <w:rPr>
          <w:color w:val="000000" w:themeColor="text1"/>
        </w:rPr>
        <w:t xml:space="preserve"> </w:t>
      </w:r>
      <w:r w:rsidRPr="00610831">
        <w:rPr>
          <w:color w:val="000000" w:themeColor="text1"/>
        </w:rPr>
        <w:t>54261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чел.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</w:rPr>
        <w:t>(</w:t>
      </w:r>
      <w:r w:rsidR="00D21B86">
        <w:rPr>
          <w:color w:val="000000" w:themeColor="text1"/>
          <w:lang w:val="en-US"/>
        </w:rPr>
        <w:t>c</w:t>
      </w:r>
      <w:r w:rsidR="00D21B86" w:rsidRPr="00F7784E">
        <w:rPr>
          <w:color w:val="000000" w:themeColor="text1"/>
        </w:rPr>
        <w:t>)</w:t>
      </w:r>
      <w:r w:rsidR="00D21B86">
        <w:rPr>
          <w:color w:val="000000" w:themeColor="text1"/>
        </w:rPr>
        <w:t>.</w:t>
      </w:r>
    </w:p>
    <w:p w:rsidR="00684087" w:rsidRPr="00B11F80" w:rsidRDefault="00684087" w:rsidP="00684087">
      <w:pPr>
        <w:rPr>
          <w:color w:val="000000" w:themeColor="text1"/>
        </w:rPr>
      </w:pPr>
      <w:r w:rsidRPr="00B11F80">
        <w:rPr>
          <w:color w:val="000000" w:themeColor="text1"/>
        </w:rPr>
        <w:t>Прогнозная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численность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 w:rsidR="00CD7BB8">
        <w:rPr>
          <w:color w:val="000000" w:themeColor="text1"/>
        </w:rPr>
        <w:t>Балтийского</w:t>
      </w:r>
      <w:r w:rsidR="00934524">
        <w:rPr>
          <w:color w:val="000000" w:themeColor="text1"/>
        </w:rPr>
        <w:t xml:space="preserve"> </w:t>
      </w:r>
      <w:r w:rsidR="00E9179C">
        <w:rPr>
          <w:color w:val="000000" w:themeColor="text1"/>
        </w:rPr>
        <w:t>сельсовета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31.12.2025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(Ч</w:t>
      </w:r>
      <w:r w:rsidR="00D21B86">
        <w:rPr>
          <w:color w:val="000000" w:themeColor="text1"/>
          <w:vertAlign w:val="subscript"/>
        </w:rPr>
        <w:t>1</w:t>
      </w:r>
      <w:r w:rsidRPr="00B11F80">
        <w:rPr>
          <w:color w:val="000000" w:themeColor="text1"/>
        </w:rPr>
        <w:t>)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рассчитывается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следующей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формуле:</w:t>
      </w:r>
    </w:p>
    <w:p w:rsidR="00684087" w:rsidRPr="00B11F80" w:rsidRDefault="00684087" w:rsidP="00684087">
      <w:pPr>
        <w:rPr>
          <w:color w:val="000000" w:themeColor="text1"/>
        </w:rPr>
      </w:pPr>
      <w:r w:rsidRPr="00B11F80">
        <w:rPr>
          <w:color w:val="000000" w:themeColor="text1"/>
        </w:rPr>
        <w:t>Ч</w:t>
      </w:r>
      <w:r w:rsidR="00D21B86">
        <w:rPr>
          <w:color w:val="000000" w:themeColor="text1"/>
          <w:vertAlign w:val="subscript"/>
        </w:rPr>
        <w:t>1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  <w:lang w:val="en-US"/>
        </w:rPr>
        <w:t>a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×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  <w:lang w:val="en-US"/>
        </w:rPr>
        <w:t>k</w:t>
      </w:r>
      <w:r w:rsidR="00D21B86">
        <w:rPr>
          <w:color w:val="000000" w:themeColor="text1"/>
          <w:vertAlign w:val="subscript"/>
        </w:rPr>
        <w:t>1</w:t>
      </w:r>
      <w:r w:rsidRPr="00B11F80">
        <w:rPr>
          <w:color w:val="000000" w:themeColor="text1"/>
        </w:rPr>
        <w:t>,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где:</w:t>
      </w:r>
    </w:p>
    <w:p w:rsidR="00684087" w:rsidRPr="00B11F80" w:rsidRDefault="00D21B86" w:rsidP="00684087">
      <w:pPr>
        <w:rPr>
          <w:color w:val="000000" w:themeColor="text1"/>
        </w:rPr>
      </w:pPr>
      <w:r>
        <w:rPr>
          <w:color w:val="000000" w:themeColor="text1"/>
          <w:lang w:val="en-US"/>
        </w:rPr>
        <w:t>a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–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фактическая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численность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 w:rsidR="00CD7BB8">
        <w:rPr>
          <w:color w:val="000000" w:themeColor="text1"/>
        </w:rPr>
        <w:t>Балтийского</w:t>
      </w:r>
      <w:r w:rsidR="00934524">
        <w:rPr>
          <w:color w:val="000000" w:themeColor="text1"/>
        </w:rPr>
        <w:t xml:space="preserve"> </w:t>
      </w:r>
      <w:r w:rsidR="00E9179C">
        <w:rPr>
          <w:color w:val="000000" w:themeColor="text1"/>
        </w:rPr>
        <w:t>сельсовета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01.01.2018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г.;</w:t>
      </w:r>
    </w:p>
    <w:p w:rsidR="00684087" w:rsidRDefault="00684087" w:rsidP="00684087">
      <w:pPr>
        <w:rPr>
          <w:color w:val="000000" w:themeColor="text1"/>
        </w:rPr>
      </w:pPr>
      <w:r w:rsidRPr="000B54D4">
        <w:rPr>
          <w:color w:val="000000" w:themeColor="text1"/>
        </w:rPr>
        <w:t>k</w:t>
      </w:r>
      <w:r w:rsidR="00D21B86">
        <w:rPr>
          <w:color w:val="000000" w:themeColor="text1"/>
          <w:vertAlign w:val="subscript"/>
        </w:rPr>
        <w:t>1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–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коэффициент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прироста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численности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Курского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района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период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01.01.2018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31.12.2025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г.</w:t>
      </w:r>
    </w:p>
    <w:p w:rsidR="00D21B86" w:rsidRDefault="00D21B86" w:rsidP="00684087">
      <w:pPr>
        <w:rPr>
          <w:color w:val="000000" w:themeColor="text1"/>
        </w:rPr>
      </w:pPr>
      <w:r>
        <w:rPr>
          <w:color w:val="000000" w:themeColor="text1"/>
        </w:rPr>
        <w:t>К</w:t>
      </w:r>
      <w:r w:rsidRPr="000B54D4">
        <w:rPr>
          <w:color w:val="000000" w:themeColor="text1"/>
        </w:rPr>
        <w:t>оэффициент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прироста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численности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Курского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муниципального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района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период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01.01.2018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31.12.2025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рассчитывается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следующей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формуле:</w:t>
      </w:r>
    </w:p>
    <w:p w:rsidR="00D21B86" w:rsidRPr="00D21B86" w:rsidRDefault="00D21B86" w:rsidP="00D21B86">
      <w:pPr>
        <w:rPr>
          <w:color w:val="000000" w:themeColor="text1"/>
        </w:rPr>
      </w:pPr>
      <w:r>
        <w:rPr>
          <w:color w:val="000000" w:themeColor="text1"/>
          <w:lang w:val="en-US"/>
        </w:rPr>
        <w:t>k</w:t>
      </w:r>
      <w:r w:rsidRPr="00F7784E">
        <w:rPr>
          <w:color w:val="000000" w:themeColor="text1"/>
          <w:vertAlign w:val="subscript"/>
        </w:rPr>
        <w:t>1</w:t>
      </w:r>
      <w:r w:rsidR="00934524">
        <w:rPr>
          <w:color w:val="000000" w:themeColor="text1"/>
        </w:rPr>
        <w:t xml:space="preserve"> </w:t>
      </w:r>
      <w:r w:rsidRPr="00F7784E"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b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/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</w:p>
    <w:p w:rsidR="00684087" w:rsidRPr="000B54D4" w:rsidRDefault="00684087" w:rsidP="00684087">
      <w:pPr>
        <w:rPr>
          <w:color w:val="000000" w:themeColor="text1"/>
        </w:rPr>
      </w:pPr>
      <w:r w:rsidRPr="000B54D4">
        <w:rPr>
          <w:color w:val="000000" w:themeColor="text1"/>
        </w:rPr>
        <w:t>k</w:t>
      </w:r>
      <w:r w:rsidR="00EE11CD">
        <w:rPr>
          <w:color w:val="000000" w:themeColor="text1"/>
          <w:vertAlign w:val="subscript"/>
        </w:rPr>
        <w:t>1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55</w:t>
      </w:r>
      <w:r w:rsidRPr="001949A6">
        <w:rPr>
          <w:color w:val="000000" w:themeColor="text1"/>
        </w:rPr>
        <w:t>711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/</w:t>
      </w:r>
      <w:r w:rsidR="00934524">
        <w:rPr>
          <w:color w:val="000000" w:themeColor="text1"/>
        </w:rPr>
        <w:t xml:space="preserve"> </w:t>
      </w:r>
      <w:r w:rsidRPr="00610831">
        <w:rPr>
          <w:color w:val="000000" w:themeColor="text1"/>
        </w:rPr>
        <w:t>54261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1,0267;</w:t>
      </w:r>
    </w:p>
    <w:p w:rsidR="00684087" w:rsidRPr="00B11F80" w:rsidRDefault="00684087" w:rsidP="00684087">
      <w:pPr>
        <w:rPr>
          <w:color w:val="000000" w:themeColor="text1"/>
        </w:rPr>
      </w:pPr>
      <w:r w:rsidRPr="00B11F80">
        <w:rPr>
          <w:color w:val="000000" w:themeColor="text1"/>
        </w:rPr>
        <w:t>Ч</w:t>
      </w:r>
      <w:r w:rsidR="00D21B86">
        <w:rPr>
          <w:color w:val="000000" w:themeColor="text1"/>
          <w:vertAlign w:val="subscript"/>
        </w:rPr>
        <w:t>1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 w:rsidR="002B11B6">
        <w:rPr>
          <w:color w:val="000000"/>
          <w:shd w:val="clear" w:color="auto" w:fill="FFFFFF"/>
        </w:rPr>
        <w:t>1889</w:t>
      </w:r>
      <w:r w:rsidR="00934524">
        <w:rPr>
          <w:color w:val="000000"/>
          <w:shd w:val="clear" w:color="auto" w:fill="FFFFFF"/>
        </w:rPr>
        <w:t xml:space="preserve"> </w:t>
      </w:r>
      <w:r>
        <w:rPr>
          <w:color w:val="000000" w:themeColor="text1"/>
        </w:rPr>
        <w:t>×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1,0267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 w:rsidR="002B11B6">
        <w:rPr>
          <w:color w:val="000000" w:themeColor="text1"/>
        </w:rPr>
        <w:t>1939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чел.</w:t>
      </w:r>
    </w:p>
    <w:p w:rsidR="00D56AEB" w:rsidRDefault="00D56AEB" w:rsidP="003139F2">
      <w:pPr>
        <w:rPr>
          <w:color w:val="000000" w:themeColor="text1"/>
        </w:rPr>
      </w:pPr>
      <w:r w:rsidRPr="00B11F80">
        <w:rPr>
          <w:color w:val="000000" w:themeColor="text1"/>
        </w:rPr>
        <w:t>Прогнозная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численность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 w:rsidR="00CD7BB8">
        <w:rPr>
          <w:color w:val="000000" w:themeColor="text1"/>
        </w:rPr>
        <w:t>Балтийского</w:t>
      </w:r>
      <w:r w:rsidR="00934524">
        <w:rPr>
          <w:color w:val="000000" w:themeColor="text1"/>
        </w:rPr>
        <w:t xml:space="preserve"> </w:t>
      </w:r>
      <w:r w:rsidR="00E9179C">
        <w:rPr>
          <w:color w:val="000000" w:themeColor="text1"/>
        </w:rPr>
        <w:t>сельсовета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 w:rsidR="00A4470B">
        <w:rPr>
          <w:color w:val="000000" w:themeColor="text1"/>
        </w:rPr>
        <w:t>31.12.2025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составляет</w:t>
      </w:r>
      <w:r w:rsidR="00934524">
        <w:rPr>
          <w:color w:val="000000" w:themeColor="text1"/>
        </w:rPr>
        <w:t xml:space="preserve"> </w:t>
      </w:r>
      <w:r w:rsidR="002B11B6">
        <w:rPr>
          <w:color w:val="000000" w:themeColor="text1"/>
        </w:rPr>
        <w:t>1939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чел.</w:t>
      </w:r>
    </w:p>
    <w:p w:rsidR="00D21B86" w:rsidRDefault="00D21B86" w:rsidP="00684087">
      <w:pPr>
        <w:rPr>
          <w:color w:val="000000" w:themeColor="text1"/>
        </w:rPr>
      </w:pPr>
    </w:p>
    <w:p w:rsidR="00684087" w:rsidRPr="00B11F80" w:rsidRDefault="00684087" w:rsidP="00684087">
      <w:pPr>
        <w:rPr>
          <w:color w:val="000000" w:themeColor="text1"/>
        </w:rPr>
      </w:pPr>
      <w:r w:rsidRPr="00B11F80">
        <w:rPr>
          <w:color w:val="000000" w:themeColor="text1"/>
        </w:rPr>
        <w:t>Прогнозная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численность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административного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центра</w:t>
      </w:r>
      <w:r w:rsidR="00934524">
        <w:rPr>
          <w:color w:val="000000" w:themeColor="text1"/>
        </w:rPr>
        <w:t xml:space="preserve"> </w:t>
      </w:r>
      <w:r w:rsidR="00CD7BB8">
        <w:rPr>
          <w:color w:val="000000" w:themeColor="text1"/>
        </w:rPr>
        <w:t>Балтийского</w:t>
      </w:r>
      <w:r w:rsidR="00934524">
        <w:rPr>
          <w:color w:val="000000" w:themeColor="text1"/>
        </w:rPr>
        <w:t xml:space="preserve"> </w:t>
      </w:r>
      <w:r w:rsidR="00E9179C">
        <w:rPr>
          <w:color w:val="000000" w:themeColor="text1"/>
        </w:rPr>
        <w:t>сельсовета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31.12.2025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(Ч</w:t>
      </w:r>
      <w:r w:rsidR="00D21B86">
        <w:rPr>
          <w:color w:val="000000" w:themeColor="text1"/>
          <w:vertAlign w:val="subscript"/>
        </w:rPr>
        <w:t>2</w:t>
      </w:r>
      <w:r w:rsidRPr="00B11F80">
        <w:rPr>
          <w:color w:val="000000" w:themeColor="text1"/>
        </w:rPr>
        <w:t>)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рассчитывается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следующей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формуле:</w:t>
      </w:r>
    </w:p>
    <w:p w:rsidR="00684087" w:rsidRPr="00B11F80" w:rsidRDefault="00684087" w:rsidP="00684087">
      <w:pPr>
        <w:rPr>
          <w:color w:val="000000" w:themeColor="text1"/>
        </w:rPr>
      </w:pPr>
      <w:r w:rsidRPr="00B11F80">
        <w:rPr>
          <w:color w:val="000000" w:themeColor="text1"/>
        </w:rPr>
        <w:t>Ч</w:t>
      </w:r>
      <w:r w:rsidR="00D21B86">
        <w:rPr>
          <w:color w:val="000000" w:themeColor="text1"/>
          <w:vertAlign w:val="subscript"/>
        </w:rPr>
        <w:t>2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  <w:lang w:val="en-US"/>
        </w:rPr>
        <w:t>d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×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  <w:lang w:val="en-US"/>
        </w:rPr>
        <w:t>k</w:t>
      </w:r>
      <w:r w:rsidR="00D21B86" w:rsidRPr="00F7784E">
        <w:rPr>
          <w:color w:val="000000" w:themeColor="text1"/>
          <w:vertAlign w:val="subscript"/>
        </w:rPr>
        <w:t>2</w:t>
      </w:r>
      <w:r w:rsidRPr="00B11F80">
        <w:rPr>
          <w:color w:val="000000" w:themeColor="text1"/>
        </w:rPr>
        <w:t>,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где:</w:t>
      </w:r>
    </w:p>
    <w:p w:rsidR="00684087" w:rsidRPr="00B11F80" w:rsidRDefault="00D21B86" w:rsidP="00684087">
      <w:pPr>
        <w:rPr>
          <w:color w:val="000000" w:themeColor="text1"/>
        </w:rPr>
      </w:pPr>
      <w:r>
        <w:rPr>
          <w:color w:val="000000" w:themeColor="text1"/>
          <w:lang w:val="en-US"/>
        </w:rPr>
        <w:t>d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–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фактическая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численность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 w:rsidR="00E12B08">
        <w:rPr>
          <w:color w:val="000000" w:themeColor="text1"/>
        </w:rPr>
        <w:t xml:space="preserve">п. </w:t>
      </w:r>
      <w:r w:rsidR="00E12B08" w:rsidRPr="00E12B08">
        <w:rPr>
          <w:color w:val="000000" w:themeColor="text1"/>
        </w:rPr>
        <w:t>Балтийский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2010</w:t>
      </w:r>
      <w:r w:rsidR="00934524">
        <w:rPr>
          <w:color w:val="000000" w:themeColor="text1"/>
        </w:rPr>
        <w:t xml:space="preserve"> </w:t>
      </w:r>
      <w:r w:rsidR="00684087" w:rsidRPr="00B11F80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 w:rsidR="00684087" w:rsidRPr="000650AC">
        <w:rPr>
          <w:color w:val="000000" w:themeColor="text1"/>
        </w:rPr>
        <w:t>[</w:t>
      </w:r>
      <w:r w:rsidR="008C7CAB">
        <w:rPr>
          <w:color w:val="000000" w:themeColor="text1"/>
        </w:rPr>
        <w:fldChar w:fldCharType="begin"/>
      </w:r>
      <w:r w:rsidR="008C7CAB">
        <w:rPr>
          <w:color w:val="000000" w:themeColor="text1"/>
        </w:rPr>
        <w:instrText xml:space="preserve"> REF Всероссийск_перепись_2010год \n \h </w:instrText>
      </w:r>
      <w:r w:rsidR="008C7CAB">
        <w:rPr>
          <w:color w:val="000000" w:themeColor="text1"/>
        </w:rPr>
      </w:r>
      <w:r w:rsidR="008C7CAB">
        <w:rPr>
          <w:color w:val="000000" w:themeColor="text1"/>
        </w:rPr>
        <w:fldChar w:fldCharType="separate"/>
      </w:r>
      <w:r w:rsidR="00E12B08">
        <w:rPr>
          <w:color w:val="000000" w:themeColor="text1"/>
        </w:rPr>
        <w:t>54</w:t>
      </w:r>
      <w:r w:rsidR="008C7CAB">
        <w:rPr>
          <w:color w:val="000000" w:themeColor="text1"/>
        </w:rPr>
        <w:fldChar w:fldCharType="end"/>
      </w:r>
      <w:r w:rsidR="00684087" w:rsidRPr="000650AC">
        <w:rPr>
          <w:color w:val="000000" w:themeColor="text1"/>
        </w:rPr>
        <w:t>]</w:t>
      </w:r>
      <w:r w:rsidR="00684087" w:rsidRPr="00B11F80">
        <w:rPr>
          <w:color w:val="000000" w:themeColor="text1"/>
        </w:rPr>
        <w:t>;</w:t>
      </w:r>
    </w:p>
    <w:p w:rsidR="00684087" w:rsidRDefault="00684087" w:rsidP="00684087">
      <w:pPr>
        <w:rPr>
          <w:color w:val="000000" w:themeColor="text1"/>
        </w:rPr>
      </w:pPr>
      <w:r w:rsidRPr="000B54D4">
        <w:rPr>
          <w:color w:val="000000" w:themeColor="text1"/>
        </w:rPr>
        <w:t>k</w:t>
      </w:r>
      <w:r w:rsidR="00D21B86" w:rsidRPr="00D21B86">
        <w:rPr>
          <w:color w:val="000000" w:themeColor="text1"/>
          <w:vertAlign w:val="subscript"/>
        </w:rPr>
        <w:t>2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–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коэффициент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прироста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численности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Курского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района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с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2010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31.12.2025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г.</w:t>
      </w:r>
    </w:p>
    <w:p w:rsidR="00684087" w:rsidRDefault="00684087" w:rsidP="00684087">
      <w:pPr>
        <w:rPr>
          <w:color w:val="000000" w:themeColor="text1"/>
        </w:rPr>
      </w:pPr>
      <w:r>
        <w:rPr>
          <w:color w:val="000000" w:themeColor="text1"/>
        </w:rPr>
        <w:t>К</w:t>
      </w:r>
      <w:r w:rsidRPr="000B54D4">
        <w:rPr>
          <w:color w:val="000000" w:themeColor="text1"/>
        </w:rPr>
        <w:t>оэффициент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прироста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численности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</w:rPr>
        <w:t>Курского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</w:rPr>
        <w:t>района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</w:rPr>
        <w:t>с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</w:rPr>
        <w:t>2010</w:t>
      </w:r>
      <w:r w:rsidR="00934524">
        <w:rPr>
          <w:color w:val="000000" w:themeColor="text1"/>
        </w:rPr>
        <w:t xml:space="preserve"> </w:t>
      </w:r>
      <w:r w:rsidR="00D21B86" w:rsidRPr="000B54D4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="00D21B86" w:rsidRPr="000B54D4"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</w:rPr>
        <w:t>31.12.2025</w:t>
      </w:r>
      <w:r w:rsidR="00934524">
        <w:rPr>
          <w:color w:val="000000" w:themeColor="text1"/>
        </w:rPr>
        <w:t xml:space="preserve"> </w:t>
      </w:r>
      <w:r w:rsidR="00D21B86" w:rsidRPr="000B54D4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рассчитывается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</w:rPr>
        <w:t>следующей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формуле:</w:t>
      </w:r>
    </w:p>
    <w:p w:rsidR="00684087" w:rsidRDefault="00684087" w:rsidP="00684087">
      <w:pPr>
        <w:rPr>
          <w:color w:val="000000" w:themeColor="text1"/>
        </w:rPr>
      </w:pPr>
      <w:r w:rsidRPr="000B54D4">
        <w:rPr>
          <w:color w:val="000000" w:themeColor="text1"/>
        </w:rPr>
        <w:t>k</w:t>
      </w:r>
      <w:r w:rsidR="00D21B86" w:rsidRPr="00D21B86">
        <w:rPr>
          <w:color w:val="000000" w:themeColor="text1"/>
          <w:vertAlign w:val="subscript"/>
        </w:rPr>
        <w:t>2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  <w:lang w:val="en-US"/>
        </w:rPr>
        <w:t>b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/</w:t>
      </w:r>
      <w:r w:rsidR="00934524">
        <w:rPr>
          <w:color w:val="000000" w:themeColor="text1"/>
        </w:rPr>
        <w:t xml:space="preserve"> </w:t>
      </w:r>
      <w:r w:rsidR="00D21B86">
        <w:rPr>
          <w:color w:val="000000" w:themeColor="text1"/>
          <w:lang w:val="en-US"/>
        </w:rPr>
        <w:t>e</w:t>
      </w:r>
      <w:r>
        <w:rPr>
          <w:color w:val="000000" w:themeColor="text1"/>
        </w:rPr>
        <w:t>,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где:</w:t>
      </w:r>
    </w:p>
    <w:p w:rsidR="00684087" w:rsidRPr="00D21B86" w:rsidRDefault="00D21B86" w:rsidP="00684087">
      <w:pPr>
        <w:rPr>
          <w:color w:val="000000" w:themeColor="text1"/>
        </w:rPr>
      </w:pPr>
      <w:r>
        <w:rPr>
          <w:color w:val="000000" w:themeColor="text1"/>
          <w:lang w:val="en-US"/>
        </w:rPr>
        <w:t>e</w:t>
      </w:r>
      <w:r w:rsidR="00934524">
        <w:rPr>
          <w:color w:val="000000" w:themeColor="text1"/>
          <w:vertAlign w:val="subscript"/>
        </w:rPr>
        <w:t xml:space="preserve"> </w:t>
      </w:r>
      <w:r w:rsidR="00684087" w:rsidRPr="00B11F80">
        <w:rPr>
          <w:color w:val="000000" w:themeColor="text1"/>
        </w:rPr>
        <w:t>–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ф</w:t>
      </w:r>
      <w:r w:rsidR="00684087" w:rsidRPr="000B54D4">
        <w:rPr>
          <w:color w:val="000000" w:themeColor="text1"/>
        </w:rPr>
        <w:t>актическая</w:t>
      </w:r>
      <w:r w:rsidR="00934524">
        <w:rPr>
          <w:color w:val="000000" w:themeColor="text1"/>
        </w:rPr>
        <w:t xml:space="preserve"> </w:t>
      </w:r>
      <w:r w:rsidR="00684087" w:rsidRPr="000B54D4">
        <w:rPr>
          <w:color w:val="000000" w:themeColor="text1"/>
        </w:rPr>
        <w:t>численность</w:t>
      </w:r>
      <w:r w:rsidR="00934524">
        <w:rPr>
          <w:color w:val="000000" w:themeColor="text1"/>
        </w:rPr>
        <w:t xml:space="preserve"> </w:t>
      </w:r>
      <w:r w:rsidR="00684087" w:rsidRPr="000B54D4"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Курского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муниципального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района</w:t>
      </w:r>
      <w:r w:rsidR="00934524">
        <w:rPr>
          <w:color w:val="000000" w:themeColor="text1"/>
        </w:rPr>
        <w:t xml:space="preserve"> </w:t>
      </w:r>
      <w:r w:rsidR="00684087" w:rsidRPr="000B54D4"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 w:rsidR="00684087" w:rsidRPr="000B54D4">
        <w:rPr>
          <w:color w:val="000000" w:themeColor="text1"/>
        </w:rPr>
        <w:t>01.01.201</w:t>
      </w:r>
      <w:r w:rsidR="00684087">
        <w:rPr>
          <w:color w:val="000000" w:themeColor="text1"/>
        </w:rPr>
        <w:t>0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по</w:t>
      </w:r>
      <w:r w:rsidR="00934524">
        <w:rPr>
          <w:color w:val="000000" w:themeColor="text1"/>
        </w:rPr>
        <w:t xml:space="preserve"> </w:t>
      </w:r>
      <w:r w:rsidR="00684087">
        <w:rPr>
          <w:color w:val="000000" w:themeColor="text1"/>
        </w:rPr>
        <w:t>данным</w:t>
      </w:r>
      <w:r w:rsidR="00934524">
        <w:rPr>
          <w:color w:val="000000" w:themeColor="text1"/>
        </w:rPr>
        <w:t xml:space="preserve"> </w:t>
      </w:r>
      <w:r w:rsidR="00684087" w:rsidRPr="000650AC">
        <w:rPr>
          <w:color w:val="000000" w:themeColor="text1"/>
        </w:rPr>
        <w:t>[</w:t>
      </w:r>
      <w:r w:rsidR="00684087">
        <w:rPr>
          <w:color w:val="000000" w:themeColor="text1"/>
          <w:lang w:val="en-US"/>
        </w:rPr>
        <w:fldChar w:fldCharType="begin"/>
      </w:r>
      <w:r w:rsidR="00684087">
        <w:rPr>
          <w:color w:val="000000" w:themeColor="text1"/>
        </w:rPr>
        <w:instrText xml:space="preserve"> REF РОССТАТ \r \h </w:instrText>
      </w:r>
      <w:r w:rsidR="00684087">
        <w:rPr>
          <w:color w:val="000000" w:themeColor="text1"/>
          <w:lang w:val="en-US"/>
        </w:rPr>
      </w:r>
      <w:r w:rsidR="00684087">
        <w:rPr>
          <w:color w:val="000000" w:themeColor="text1"/>
          <w:lang w:val="en-US"/>
        </w:rPr>
        <w:fldChar w:fldCharType="separate"/>
      </w:r>
      <w:r w:rsidR="00E12B08">
        <w:rPr>
          <w:color w:val="000000" w:themeColor="text1"/>
        </w:rPr>
        <w:t>52</w:t>
      </w:r>
      <w:r w:rsidR="00684087">
        <w:rPr>
          <w:color w:val="000000" w:themeColor="text1"/>
          <w:lang w:val="en-US"/>
        </w:rPr>
        <w:fldChar w:fldCharType="end"/>
      </w:r>
      <w:r w:rsidR="00684087" w:rsidRPr="000650AC">
        <w:rPr>
          <w:color w:val="000000" w:themeColor="text1"/>
        </w:rPr>
        <w:t>]</w:t>
      </w:r>
      <w:r>
        <w:rPr>
          <w:color w:val="000000" w:themeColor="text1"/>
        </w:rPr>
        <w:t>.</w:t>
      </w:r>
    </w:p>
    <w:p w:rsidR="00684087" w:rsidRDefault="00684087" w:rsidP="00684087">
      <w:pPr>
        <w:rPr>
          <w:color w:val="000000" w:themeColor="text1"/>
        </w:rPr>
      </w:pPr>
      <w:r w:rsidRPr="000B54D4">
        <w:rPr>
          <w:color w:val="000000" w:themeColor="text1"/>
        </w:rPr>
        <w:t>k</w:t>
      </w:r>
      <w:r w:rsidR="00EE11CD">
        <w:rPr>
          <w:color w:val="000000" w:themeColor="text1"/>
          <w:vertAlign w:val="subscript"/>
        </w:rPr>
        <w:t>2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55</w:t>
      </w:r>
      <w:r w:rsidRPr="001949A6">
        <w:rPr>
          <w:color w:val="000000" w:themeColor="text1"/>
        </w:rPr>
        <w:t>711</w:t>
      </w:r>
      <w:r w:rsidR="00934524">
        <w:rPr>
          <w:color w:val="000000" w:themeColor="text1"/>
        </w:rPr>
        <w:t xml:space="preserve"> </w:t>
      </w:r>
      <w:r w:rsidRPr="000B54D4">
        <w:rPr>
          <w:color w:val="000000" w:themeColor="text1"/>
        </w:rPr>
        <w:t>/</w:t>
      </w:r>
      <w:r w:rsidR="00934524">
        <w:rPr>
          <w:color w:val="000000" w:themeColor="text1"/>
        </w:rPr>
        <w:t xml:space="preserve"> </w:t>
      </w:r>
      <w:r>
        <w:rPr>
          <w:color w:val="000000"/>
          <w:shd w:val="clear" w:color="auto" w:fill="FFFFFF"/>
        </w:rPr>
        <w:t>52028</w:t>
      </w:r>
      <w:r w:rsidR="00934524">
        <w:rPr>
          <w:color w:val="000000"/>
          <w:shd w:val="clear" w:color="auto" w:fill="FFFFFF"/>
        </w:rPr>
        <w:t xml:space="preserve"> </w:t>
      </w:r>
      <w:r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 w:rsidRPr="007C2513">
        <w:rPr>
          <w:color w:val="000000" w:themeColor="text1"/>
        </w:rPr>
        <w:t>1,07</w:t>
      </w:r>
      <w:r w:rsidR="00D21B86">
        <w:rPr>
          <w:color w:val="000000" w:themeColor="text1"/>
        </w:rPr>
        <w:t>1</w:t>
      </w:r>
      <w:r w:rsidRPr="000B54D4">
        <w:rPr>
          <w:color w:val="000000" w:themeColor="text1"/>
        </w:rPr>
        <w:t>;</w:t>
      </w:r>
    </w:p>
    <w:p w:rsidR="00684087" w:rsidRDefault="00684087" w:rsidP="00684087">
      <w:pPr>
        <w:rPr>
          <w:color w:val="000000" w:themeColor="text1"/>
        </w:rPr>
      </w:pPr>
      <w:r>
        <w:rPr>
          <w:color w:val="000000" w:themeColor="text1"/>
        </w:rPr>
        <w:t>Ч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 w:rsidR="002B11B6">
        <w:rPr>
          <w:color w:val="000000"/>
          <w:shd w:val="clear" w:color="auto" w:fill="FFFFFF"/>
        </w:rPr>
        <w:t>1632</w:t>
      </w:r>
      <w:r w:rsidR="00934524">
        <w:rPr>
          <w:color w:val="000000"/>
          <w:shd w:val="clear" w:color="auto" w:fill="FFFFFF"/>
        </w:rPr>
        <w:t xml:space="preserve"> </w:t>
      </w:r>
      <w:r>
        <w:rPr>
          <w:color w:val="000000" w:themeColor="text1"/>
        </w:rPr>
        <w:t>×</w:t>
      </w:r>
      <w:r w:rsidR="00934524">
        <w:rPr>
          <w:color w:val="000000" w:themeColor="text1"/>
        </w:rPr>
        <w:t xml:space="preserve"> </w:t>
      </w:r>
      <w:r w:rsidRPr="007C2513">
        <w:rPr>
          <w:color w:val="000000" w:themeColor="text1"/>
        </w:rPr>
        <w:t>1,07</w:t>
      </w:r>
      <w:r w:rsidR="006E1C3C">
        <w:rPr>
          <w:color w:val="000000" w:themeColor="text1"/>
        </w:rPr>
        <w:t>1</w:t>
      </w:r>
      <w:r w:rsidR="00934524">
        <w:rPr>
          <w:color w:val="000000" w:themeColor="text1"/>
        </w:rPr>
        <w:t xml:space="preserve"> </w:t>
      </w:r>
      <w:r w:rsidR="006E1C3C">
        <w:rPr>
          <w:color w:val="000000" w:themeColor="text1"/>
        </w:rPr>
        <w:t>=</w:t>
      </w:r>
      <w:r w:rsidR="00934524">
        <w:rPr>
          <w:color w:val="000000" w:themeColor="text1"/>
        </w:rPr>
        <w:t xml:space="preserve"> </w:t>
      </w:r>
      <w:r w:rsidR="002B11B6">
        <w:rPr>
          <w:color w:val="000000" w:themeColor="text1"/>
        </w:rPr>
        <w:t>1748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чел.</w:t>
      </w:r>
    </w:p>
    <w:p w:rsidR="00684087" w:rsidRDefault="00684087" w:rsidP="00684087">
      <w:pPr>
        <w:rPr>
          <w:color w:val="000000" w:themeColor="text1"/>
        </w:rPr>
      </w:pPr>
      <w:r w:rsidRPr="00B11F80">
        <w:rPr>
          <w:color w:val="000000" w:themeColor="text1"/>
        </w:rPr>
        <w:t>Прогнозная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численность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населения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административного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центра</w:t>
      </w:r>
      <w:r w:rsidR="00934524">
        <w:rPr>
          <w:color w:val="000000" w:themeColor="text1"/>
        </w:rPr>
        <w:t xml:space="preserve"> </w:t>
      </w:r>
      <w:r w:rsidR="00CD7BB8">
        <w:rPr>
          <w:color w:val="000000" w:themeColor="text1"/>
        </w:rPr>
        <w:t>Балтийского</w:t>
      </w:r>
      <w:r w:rsidR="00934524">
        <w:rPr>
          <w:color w:val="000000" w:themeColor="text1"/>
        </w:rPr>
        <w:t xml:space="preserve"> </w:t>
      </w:r>
      <w:r w:rsidR="00E9179C">
        <w:rPr>
          <w:color w:val="000000" w:themeColor="text1"/>
        </w:rPr>
        <w:t>сельсовета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на</w:t>
      </w:r>
      <w:r w:rsidR="00934524">
        <w:rPr>
          <w:color w:val="000000" w:themeColor="text1"/>
        </w:rPr>
        <w:t xml:space="preserve"> </w:t>
      </w:r>
      <w:r>
        <w:rPr>
          <w:color w:val="000000" w:themeColor="text1"/>
        </w:rPr>
        <w:t>31.12.2025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г.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составляет</w:t>
      </w:r>
      <w:r w:rsidR="00934524">
        <w:rPr>
          <w:color w:val="000000" w:themeColor="text1"/>
        </w:rPr>
        <w:t xml:space="preserve"> </w:t>
      </w:r>
      <w:r w:rsidR="002B11B6">
        <w:rPr>
          <w:color w:val="000000" w:themeColor="text1"/>
        </w:rPr>
        <w:t>1748</w:t>
      </w:r>
      <w:r w:rsidR="00934524">
        <w:rPr>
          <w:color w:val="000000" w:themeColor="text1"/>
        </w:rPr>
        <w:t xml:space="preserve"> </w:t>
      </w:r>
      <w:r w:rsidRPr="00B11F80">
        <w:rPr>
          <w:color w:val="000000" w:themeColor="text1"/>
        </w:rPr>
        <w:t>чел.</w:t>
      </w:r>
    </w:p>
    <w:p w:rsidR="00CF5454" w:rsidRPr="00AC4AFC" w:rsidRDefault="00DF624F" w:rsidP="00C457BB">
      <w:pPr>
        <w:pStyle w:val="2"/>
      </w:pPr>
      <w:bookmarkStart w:id="56" w:name="_Toc10204342"/>
      <w:r>
        <w:t>2.4</w:t>
      </w:r>
      <w:r w:rsidR="00934524">
        <w:t xml:space="preserve"> </w:t>
      </w:r>
      <w:r w:rsidR="00CF5454" w:rsidRPr="00AC4AFC">
        <w:t>Обоснование</w:t>
      </w:r>
      <w:r w:rsidR="00934524">
        <w:t xml:space="preserve"> </w:t>
      </w:r>
      <w:r w:rsidR="00CF5454" w:rsidRPr="00AC4AFC">
        <w:t>предельных</w:t>
      </w:r>
      <w:r w:rsidR="00934524">
        <w:t xml:space="preserve"> </w:t>
      </w:r>
      <w:r w:rsidR="00CF5454" w:rsidRPr="00AC4AFC">
        <w:t>значений</w:t>
      </w:r>
      <w:r w:rsidR="00934524">
        <w:t xml:space="preserve"> </w:t>
      </w:r>
      <w:r w:rsidR="00CF5454" w:rsidRPr="00AC4AFC">
        <w:t>расчетных</w:t>
      </w:r>
      <w:r w:rsidR="00934524">
        <w:t xml:space="preserve"> </w:t>
      </w:r>
      <w:r w:rsidR="00CF5454" w:rsidRPr="00AC4AFC">
        <w:t>показателей</w:t>
      </w:r>
      <w:r w:rsidR="00934524">
        <w:t xml:space="preserve"> </w:t>
      </w:r>
      <w:r w:rsidR="00CF5454" w:rsidRPr="00AC4AFC">
        <w:t>минимально</w:t>
      </w:r>
      <w:r w:rsidR="00934524">
        <w:t xml:space="preserve"> </w:t>
      </w:r>
      <w:r w:rsidR="00CF5454" w:rsidRPr="00AC4AFC">
        <w:t>допустимого</w:t>
      </w:r>
      <w:r w:rsidR="00934524">
        <w:t xml:space="preserve"> </w:t>
      </w:r>
      <w:r w:rsidR="00CF5454" w:rsidRPr="00AC4AFC">
        <w:t>уровня</w:t>
      </w:r>
      <w:r w:rsidR="00934524">
        <w:t xml:space="preserve"> </w:t>
      </w:r>
      <w:r w:rsidR="00CF5454" w:rsidRPr="00AC4AFC">
        <w:t>обеспеченности</w:t>
      </w:r>
      <w:r w:rsidR="00934524">
        <w:t xml:space="preserve"> </w:t>
      </w:r>
      <w:r w:rsidR="00CF5454" w:rsidRPr="00AC4AFC">
        <w:t>и</w:t>
      </w:r>
      <w:r w:rsidR="00934524">
        <w:t xml:space="preserve"> </w:t>
      </w:r>
      <w:r w:rsidR="00CF5454" w:rsidRPr="00AC4AFC">
        <w:t>максимально</w:t>
      </w:r>
      <w:r w:rsidR="00934524">
        <w:t xml:space="preserve"> </w:t>
      </w:r>
      <w:r w:rsidR="00CF5454" w:rsidRPr="00AC4AFC">
        <w:t>допустимого</w:t>
      </w:r>
      <w:r w:rsidR="00934524">
        <w:t xml:space="preserve"> </w:t>
      </w:r>
      <w:r w:rsidR="00CF5454" w:rsidRPr="00AC4AFC">
        <w:t>уровня</w:t>
      </w:r>
      <w:r w:rsidR="00934524">
        <w:t xml:space="preserve"> </w:t>
      </w:r>
      <w:r w:rsidR="00CF5454" w:rsidRPr="00AC4AFC">
        <w:t>территориальной</w:t>
      </w:r>
      <w:r w:rsidR="00934524">
        <w:t xml:space="preserve"> </w:t>
      </w:r>
      <w:r w:rsidR="00CF5454" w:rsidRPr="00AC4AFC">
        <w:t>доступности</w:t>
      </w:r>
      <w:r w:rsidR="00934524">
        <w:t xml:space="preserve"> </w:t>
      </w:r>
      <w:r w:rsidR="00CF5454" w:rsidRPr="00AC4AFC">
        <w:t>объектов</w:t>
      </w:r>
      <w:r w:rsidR="00934524">
        <w:t xml:space="preserve"> </w:t>
      </w:r>
      <w:r w:rsidR="00CF5454" w:rsidRPr="00AC4AFC">
        <w:t>местного</w:t>
      </w:r>
      <w:r w:rsidR="00934524">
        <w:t xml:space="preserve"> </w:t>
      </w:r>
      <w:r w:rsidR="00CF5454" w:rsidRPr="00AC4AFC">
        <w:t>значения</w:t>
      </w:r>
      <w:bookmarkEnd w:id="56"/>
    </w:p>
    <w:p w:rsidR="00C457BB" w:rsidRPr="00AC4AFC" w:rsidRDefault="00C457BB" w:rsidP="00CF5454">
      <w:pPr>
        <w:pStyle w:val="143"/>
      </w:pPr>
      <w:bookmarkStart w:id="57" w:name="_Toc10204343"/>
      <w:r w:rsidRPr="00AC4AFC">
        <w:t>2.</w:t>
      </w:r>
      <w:r w:rsidR="00DF624F">
        <w:t>4</w:t>
      </w:r>
      <w:r w:rsidR="00CF5454" w:rsidRPr="00AC4AFC">
        <w:t>.</w:t>
      </w:r>
      <w:r w:rsidRPr="00AC4AFC">
        <w:t>1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электроснабжения</w:t>
      </w:r>
      <w:bookmarkEnd w:id="57"/>
    </w:p>
    <w:p w:rsidR="0037583B" w:rsidRDefault="0037583B" w:rsidP="0037583B">
      <w:bookmarkStart w:id="58" w:name="_Toc491768694"/>
      <w:bookmarkStart w:id="59" w:name="_Toc494105668"/>
      <w:r w:rsidRPr="0056388E">
        <w:t>Укрупненные</w:t>
      </w:r>
      <w:r w:rsidR="00934524">
        <w:t xml:space="preserve"> </w:t>
      </w:r>
      <w:r w:rsidRPr="0056388E">
        <w:t>показатели</w:t>
      </w:r>
      <w:r w:rsidR="00934524">
        <w:t xml:space="preserve"> </w:t>
      </w:r>
      <w:r w:rsidRPr="0056388E">
        <w:t>электропотребления</w:t>
      </w:r>
      <w:r w:rsidR="00934524">
        <w:t xml:space="preserve"> </w:t>
      </w:r>
      <w:r>
        <w:t>приняты</w:t>
      </w:r>
      <w:r w:rsidR="00934524">
        <w:t xml:space="preserve"> </w:t>
      </w:r>
      <w:r>
        <w:t>по</w:t>
      </w:r>
      <w:r w:rsidR="00934524">
        <w:t xml:space="preserve"> </w:t>
      </w:r>
      <w:r>
        <w:t>приложению</w:t>
      </w:r>
      <w:r w:rsidR="00934524">
        <w:t xml:space="preserve"> </w:t>
      </w:r>
      <w:r>
        <w:t>Л</w:t>
      </w:r>
      <w:r w:rsidR="00934524">
        <w:t xml:space="preserve"> </w:t>
      </w:r>
      <w:r>
        <w:t>[</w:t>
      </w:r>
      <w:r>
        <w:fldChar w:fldCharType="begin"/>
      </w:r>
      <w:r>
        <w:instrText xml:space="preserve"> REF СП_ГРАДОСТРОИТЕЛЬСТВО \r \h </w:instrText>
      </w:r>
      <w:r>
        <w:fldChar w:fldCharType="separate"/>
      </w:r>
      <w:r w:rsidR="00E12B08">
        <w:t>26</w:t>
      </w:r>
      <w:r>
        <w:fldChar w:fldCharType="end"/>
      </w:r>
      <w:r>
        <w:t>].</w:t>
      </w:r>
    </w:p>
    <w:p w:rsidR="00741905" w:rsidRPr="001F35F8" w:rsidRDefault="00741905" w:rsidP="00741905">
      <w:pPr>
        <w:pStyle w:val="143"/>
      </w:pPr>
      <w:bookmarkStart w:id="60" w:name="_Toc10204344"/>
      <w:r w:rsidRPr="001F35F8">
        <w:t>2.</w:t>
      </w:r>
      <w:r w:rsidR="00DF624F">
        <w:t>4</w:t>
      </w:r>
      <w:r w:rsidRPr="001F35F8">
        <w:t>.2</w:t>
      </w:r>
      <w:r w:rsidR="00934524">
        <w:t xml:space="preserve"> </w:t>
      </w:r>
      <w:r w:rsidRPr="001F35F8">
        <w:t>Объекты</w:t>
      </w:r>
      <w:r w:rsidR="00934524">
        <w:t xml:space="preserve"> </w:t>
      </w:r>
      <w:r w:rsidRPr="001F35F8">
        <w:t>теплоснабжения</w:t>
      </w:r>
      <w:bookmarkEnd w:id="58"/>
      <w:bookmarkEnd w:id="59"/>
      <w:bookmarkEnd w:id="60"/>
    </w:p>
    <w:p w:rsidR="00741905" w:rsidRPr="001F35F8" w:rsidRDefault="00741905" w:rsidP="00741905">
      <w:r w:rsidRPr="001F35F8">
        <w:t>Нормируемая</w:t>
      </w:r>
      <w:r w:rsidR="00934524">
        <w:t xml:space="preserve"> </w:t>
      </w:r>
      <w:r w:rsidRPr="001F35F8">
        <w:t>(базовая)</w:t>
      </w:r>
      <w:r w:rsidR="00934524">
        <w:t xml:space="preserve"> </w:t>
      </w:r>
      <w:r w:rsidRPr="001F35F8">
        <w:t>удельная</w:t>
      </w:r>
      <w:r w:rsidR="00934524">
        <w:t xml:space="preserve"> </w:t>
      </w:r>
      <w:r w:rsidRPr="001F35F8">
        <w:t>характеристика</w:t>
      </w:r>
      <w:r w:rsidR="00934524">
        <w:t xml:space="preserve"> </w:t>
      </w:r>
      <w:r w:rsidRPr="001F35F8">
        <w:t>расхода</w:t>
      </w:r>
      <w:r w:rsidR="00934524">
        <w:t xml:space="preserve"> </w:t>
      </w:r>
      <w:r w:rsidRPr="001F35F8">
        <w:t>тепловой</w:t>
      </w:r>
      <w:r w:rsidR="00934524">
        <w:t xml:space="preserve"> </w:t>
      </w:r>
      <w:r w:rsidRPr="001F35F8">
        <w:t>энергии</w:t>
      </w:r>
      <w:r w:rsidR="00934524">
        <w:t xml:space="preserve"> </w:t>
      </w:r>
      <w:r w:rsidRPr="001F35F8">
        <w:t>на</w:t>
      </w:r>
      <w:r w:rsidR="00934524">
        <w:t xml:space="preserve"> </w:t>
      </w:r>
      <w:r w:rsidRPr="001F35F8">
        <w:t>отопление</w:t>
      </w:r>
      <w:r w:rsidR="00934524">
        <w:t xml:space="preserve"> </w:t>
      </w:r>
      <w:r w:rsidRPr="001F35F8">
        <w:t>и</w:t>
      </w:r>
      <w:r w:rsidR="00934524">
        <w:t xml:space="preserve"> </w:t>
      </w:r>
      <w:r w:rsidRPr="001F35F8">
        <w:t>вентиляцию</w:t>
      </w:r>
      <w:r w:rsidR="00934524">
        <w:t xml:space="preserve"> </w:t>
      </w:r>
      <w:r w:rsidRPr="001F35F8">
        <w:t>зданий</w:t>
      </w:r>
      <w:r w:rsidR="00934524">
        <w:t xml:space="preserve"> </w:t>
      </w:r>
      <w:r w:rsidRPr="001F35F8">
        <w:t>принята</w:t>
      </w:r>
      <w:r w:rsidR="00934524">
        <w:t xml:space="preserve"> </w:t>
      </w:r>
      <w:r w:rsidRPr="001F35F8">
        <w:t>по</w:t>
      </w:r>
      <w:r w:rsidR="00934524">
        <w:t xml:space="preserve"> </w:t>
      </w:r>
      <w:r w:rsidRPr="001F35F8">
        <w:t>таблицам</w:t>
      </w:r>
      <w:r w:rsidR="00934524">
        <w:t xml:space="preserve"> </w:t>
      </w:r>
      <w:r w:rsidRPr="001F35F8">
        <w:t>13</w:t>
      </w:r>
      <w:r w:rsidR="00934524">
        <w:t xml:space="preserve"> </w:t>
      </w:r>
      <w:r w:rsidRPr="001F35F8">
        <w:t>и</w:t>
      </w:r>
      <w:r w:rsidR="00934524">
        <w:t xml:space="preserve"> </w:t>
      </w:r>
      <w:r w:rsidRPr="001F35F8">
        <w:t>14</w:t>
      </w:r>
      <w:r w:rsidR="00934524">
        <w:t xml:space="preserve"> </w:t>
      </w:r>
      <w:r w:rsidR="00A458CA" w:rsidRPr="00A458CA">
        <w:t>[</w:t>
      </w:r>
      <w:r w:rsidR="00A458CA">
        <w:fldChar w:fldCharType="begin"/>
      </w:r>
      <w:r w:rsidR="00A458CA">
        <w:instrText xml:space="preserve"> REF СП_тепловая_защита_зданий \r \h </w:instrText>
      </w:r>
      <w:r w:rsidR="00A458CA">
        <w:fldChar w:fldCharType="separate"/>
      </w:r>
      <w:r w:rsidR="00E12B08">
        <w:t>31</w:t>
      </w:r>
      <w:r w:rsidR="00A458CA">
        <w:fldChar w:fldCharType="end"/>
      </w:r>
      <w:r w:rsidR="00A458CA" w:rsidRPr="00A458CA">
        <w:t>]</w:t>
      </w:r>
      <w:r w:rsidRPr="001F35F8">
        <w:t>.</w:t>
      </w:r>
    </w:p>
    <w:p w:rsidR="00DB4768" w:rsidRPr="00AC4AFC" w:rsidRDefault="00DF624F" w:rsidP="00DB4768">
      <w:pPr>
        <w:pStyle w:val="143"/>
      </w:pPr>
      <w:bookmarkStart w:id="61" w:name="_Toc10204345"/>
      <w:r>
        <w:lastRenderedPageBreak/>
        <w:t>2.4</w:t>
      </w:r>
      <w:r w:rsidR="00DB4768" w:rsidRPr="00AC4AFC">
        <w:t>.</w:t>
      </w:r>
      <w:r w:rsidR="00DB4768">
        <w:t>3</w:t>
      </w:r>
      <w:r w:rsidR="00934524">
        <w:t xml:space="preserve"> </w:t>
      </w:r>
      <w:r w:rsidR="00DB4768" w:rsidRPr="00AC4AFC">
        <w:t>Объекты</w:t>
      </w:r>
      <w:r w:rsidR="00934524">
        <w:t xml:space="preserve"> </w:t>
      </w:r>
      <w:r w:rsidR="00DB4768" w:rsidRPr="00AC4AFC">
        <w:t>газоснабжения</w:t>
      </w:r>
      <w:bookmarkEnd w:id="61"/>
    </w:p>
    <w:p w:rsidR="0037583B" w:rsidRDefault="0037583B" w:rsidP="0037583B">
      <w:bookmarkStart w:id="62" w:name="_Toc491768696"/>
      <w:bookmarkStart w:id="63" w:name="_Toc494105670"/>
      <w:r w:rsidRPr="00AC4AFC">
        <w:t>Укрупненные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потребления</w:t>
      </w:r>
      <w:r w:rsidR="00934524">
        <w:t xml:space="preserve"> </w:t>
      </w:r>
      <w:r w:rsidRPr="00AC4AFC">
        <w:t>газа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теплоте</w:t>
      </w:r>
      <w:r w:rsidR="00934524">
        <w:t xml:space="preserve"> </w:t>
      </w:r>
      <w:r w:rsidRPr="00AC4AFC">
        <w:t>сгорания</w:t>
      </w:r>
      <w:r w:rsidR="00934524">
        <w:t xml:space="preserve"> </w:t>
      </w:r>
      <w:r w:rsidRPr="00AC4AFC">
        <w:t>газа</w:t>
      </w:r>
      <w:r w:rsidR="00934524">
        <w:t xml:space="preserve"> </w:t>
      </w:r>
      <w:r w:rsidRPr="00AC4AFC">
        <w:t>34</w:t>
      </w:r>
      <w:r w:rsidR="00934524">
        <w:t xml:space="preserve"> </w:t>
      </w:r>
      <w:r w:rsidRPr="00AC4AFC">
        <w:t>МДж/м</w:t>
      </w:r>
      <w:r w:rsidRPr="00AC4AFC">
        <w:rPr>
          <w:vertAlign w:val="superscript"/>
        </w:rPr>
        <w:t>3</w:t>
      </w:r>
      <w:r w:rsidR="00934524">
        <w:t xml:space="preserve"> </w:t>
      </w:r>
      <w:r w:rsidRPr="00AC4AFC">
        <w:t>(8000</w:t>
      </w:r>
      <w:r w:rsidR="00934524">
        <w:t xml:space="preserve"> </w:t>
      </w:r>
      <w:r w:rsidRPr="00AC4AFC">
        <w:t>ккал/м</w:t>
      </w:r>
      <w:r w:rsidRPr="00AC4AFC">
        <w:rPr>
          <w:vertAlign w:val="superscript"/>
        </w:rPr>
        <w:t>3</w:t>
      </w:r>
      <w:r w:rsidRPr="00AC4AFC">
        <w:t>)</w:t>
      </w:r>
      <w:r w:rsidR="00934524">
        <w:t xml:space="preserve"> </w:t>
      </w:r>
      <w:r w:rsidRPr="00AC4AFC">
        <w:t>приняты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соответствии</w:t>
      </w:r>
      <w:r w:rsidR="00934524">
        <w:t xml:space="preserve"> </w:t>
      </w:r>
      <w:r w:rsidRPr="00AC4AFC">
        <w:t>с</w:t>
      </w:r>
      <w:r w:rsidR="00934524">
        <w:t xml:space="preserve"> </w:t>
      </w:r>
      <w:r w:rsidRPr="00AC4AFC">
        <w:t>пунктом</w:t>
      </w:r>
      <w:r w:rsidR="00934524">
        <w:t xml:space="preserve"> </w:t>
      </w:r>
      <w:r w:rsidRPr="00AC4AFC">
        <w:t>3.12</w:t>
      </w:r>
      <w:r w:rsidR="00934524">
        <w:t xml:space="preserve"> </w:t>
      </w:r>
      <w:r>
        <w:t>[</w:t>
      </w:r>
      <w:r>
        <w:fldChar w:fldCharType="begin"/>
      </w:r>
      <w:r>
        <w:instrText xml:space="preserve"> REF СП_общ_положен_по_проект_газораспр_труб \r \h </w:instrText>
      </w:r>
      <w:r>
        <w:fldChar w:fldCharType="separate"/>
      </w:r>
      <w:r w:rsidR="00E12B08">
        <w:t>39</w:t>
      </w:r>
      <w:r>
        <w:fldChar w:fldCharType="end"/>
      </w:r>
      <w:r>
        <w:t>]</w:t>
      </w:r>
      <w:r w:rsidR="006E7EA4">
        <w:t>.</w:t>
      </w:r>
    </w:p>
    <w:p w:rsidR="00DB4768" w:rsidRPr="001F35F8" w:rsidRDefault="00DB4768" w:rsidP="00DB4768">
      <w:pPr>
        <w:pStyle w:val="143"/>
      </w:pPr>
      <w:bookmarkStart w:id="64" w:name="_Toc10204346"/>
      <w:r w:rsidRPr="001F35F8">
        <w:t>2.</w:t>
      </w:r>
      <w:r w:rsidR="00DF624F">
        <w:t>4</w:t>
      </w:r>
      <w:r w:rsidRPr="001F35F8">
        <w:t>.4</w:t>
      </w:r>
      <w:r w:rsidR="00934524">
        <w:t xml:space="preserve"> </w:t>
      </w:r>
      <w:r w:rsidRPr="001F35F8">
        <w:t>Объекты</w:t>
      </w:r>
      <w:r w:rsidR="00934524">
        <w:t xml:space="preserve"> </w:t>
      </w:r>
      <w:r w:rsidRPr="001F35F8">
        <w:t>водоснабжения</w:t>
      </w:r>
      <w:bookmarkEnd w:id="62"/>
      <w:bookmarkEnd w:id="63"/>
      <w:bookmarkEnd w:id="64"/>
    </w:p>
    <w:p w:rsidR="0037583B" w:rsidRPr="001F35F8" w:rsidRDefault="0037583B" w:rsidP="0037583B">
      <w:bookmarkStart w:id="65" w:name="_Toc491768697"/>
      <w:bookmarkStart w:id="66" w:name="_Toc494105671"/>
      <w:r w:rsidRPr="001F35F8">
        <w:t>Удельное</w:t>
      </w:r>
      <w:r w:rsidR="00934524">
        <w:t xml:space="preserve"> </w:t>
      </w:r>
      <w:r w:rsidRPr="001F35F8">
        <w:t>среднесуточное</w:t>
      </w:r>
      <w:r w:rsidR="00934524">
        <w:t xml:space="preserve"> </w:t>
      </w:r>
      <w:r w:rsidRPr="001F35F8">
        <w:t>(за</w:t>
      </w:r>
      <w:r w:rsidR="00934524">
        <w:t xml:space="preserve"> </w:t>
      </w:r>
      <w:r w:rsidRPr="001F35F8">
        <w:t>год)</w:t>
      </w:r>
      <w:r w:rsidR="00934524">
        <w:t xml:space="preserve"> </w:t>
      </w:r>
      <w:r w:rsidRPr="001F35F8">
        <w:t>водопотребление</w:t>
      </w:r>
      <w:r w:rsidR="00934524">
        <w:t xml:space="preserve"> </w:t>
      </w:r>
      <w:r w:rsidRPr="001F35F8">
        <w:t>на</w:t>
      </w:r>
      <w:r w:rsidR="00934524">
        <w:t xml:space="preserve"> </w:t>
      </w:r>
      <w:r w:rsidRPr="001F35F8">
        <w:t>хозяйственно-питьевые</w:t>
      </w:r>
      <w:r w:rsidR="00934524">
        <w:t xml:space="preserve"> </w:t>
      </w:r>
      <w:r w:rsidRPr="001F35F8">
        <w:t>нужды</w:t>
      </w:r>
      <w:r w:rsidR="00934524">
        <w:t xml:space="preserve"> </w:t>
      </w:r>
      <w:r w:rsidRPr="001F35F8">
        <w:t>населения</w:t>
      </w:r>
      <w:r w:rsidR="00934524">
        <w:t xml:space="preserve"> </w:t>
      </w:r>
      <w:r w:rsidRPr="001F35F8">
        <w:t>принято</w:t>
      </w:r>
      <w:r w:rsidR="00934524">
        <w:t xml:space="preserve"> </w:t>
      </w:r>
      <w:r w:rsidRPr="001F35F8">
        <w:t>по</w:t>
      </w:r>
      <w:r w:rsidR="00934524">
        <w:t xml:space="preserve"> </w:t>
      </w:r>
      <w:r w:rsidR="00085A61">
        <w:t>Приложению</w:t>
      </w:r>
      <w:r w:rsidR="00934524">
        <w:t xml:space="preserve"> </w:t>
      </w:r>
      <w:r w:rsidR="00085A61">
        <w:t>10</w:t>
      </w:r>
      <w:r w:rsidR="00934524">
        <w:t xml:space="preserve"> </w:t>
      </w:r>
      <w:r>
        <w:t>[</w:t>
      </w:r>
      <w:r w:rsidR="00085A61">
        <w:fldChar w:fldCharType="begin"/>
      </w:r>
      <w:r w:rsidR="00085A61">
        <w:instrText xml:space="preserve"> REF НОРМАТИВЫ_6_Жил_терр \r \h </w:instrText>
      </w:r>
      <w:r w:rsidR="00085A61">
        <w:fldChar w:fldCharType="separate"/>
      </w:r>
      <w:r w:rsidR="00E12B08">
        <w:t>20</w:t>
      </w:r>
      <w:r w:rsidR="00085A61">
        <w:fldChar w:fldCharType="end"/>
      </w:r>
      <w:r>
        <w:t>]</w:t>
      </w:r>
      <w:r w:rsidRPr="001F35F8">
        <w:t>.</w:t>
      </w:r>
    </w:p>
    <w:p w:rsidR="00DB4768" w:rsidRPr="001F35F8" w:rsidRDefault="00DB4768" w:rsidP="00DB4768">
      <w:pPr>
        <w:pStyle w:val="143"/>
      </w:pPr>
      <w:bookmarkStart w:id="67" w:name="_Toc10204347"/>
      <w:r w:rsidRPr="001F35F8">
        <w:t>2.</w:t>
      </w:r>
      <w:r w:rsidR="00DF624F">
        <w:t>4</w:t>
      </w:r>
      <w:r w:rsidRPr="001F35F8">
        <w:t>.5</w:t>
      </w:r>
      <w:r w:rsidR="00934524">
        <w:t xml:space="preserve"> </w:t>
      </w:r>
      <w:r w:rsidRPr="001F35F8">
        <w:t>Объекты</w:t>
      </w:r>
      <w:r w:rsidR="00934524">
        <w:t xml:space="preserve"> </w:t>
      </w:r>
      <w:r w:rsidRPr="001F35F8">
        <w:t>водоотведения</w:t>
      </w:r>
      <w:bookmarkEnd w:id="65"/>
      <w:bookmarkEnd w:id="66"/>
      <w:bookmarkEnd w:id="67"/>
    </w:p>
    <w:p w:rsidR="00DB4768" w:rsidRPr="001F35F8" w:rsidRDefault="00DB4768" w:rsidP="00DB4768">
      <w:r w:rsidRPr="001F35F8">
        <w:t>Удельное</w:t>
      </w:r>
      <w:r w:rsidR="00934524">
        <w:t xml:space="preserve"> </w:t>
      </w:r>
      <w:r w:rsidRPr="001F35F8">
        <w:t>среднесуточное</w:t>
      </w:r>
      <w:r w:rsidR="00934524">
        <w:t xml:space="preserve"> </w:t>
      </w:r>
      <w:r w:rsidRPr="001F35F8">
        <w:t>водоотведение</w:t>
      </w:r>
      <w:r w:rsidR="00934524">
        <w:t xml:space="preserve"> </w:t>
      </w:r>
      <w:r w:rsidRPr="001F35F8">
        <w:t>бытовых</w:t>
      </w:r>
      <w:r w:rsidR="00934524">
        <w:t xml:space="preserve"> </w:t>
      </w:r>
      <w:r w:rsidRPr="001F35F8">
        <w:t>сточных</w:t>
      </w:r>
      <w:r w:rsidR="00934524">
        <w:t xml:space="preserve"> </w:t>
      </w:r>
      <w:r w:rsidRPr="001F35F8">
        <w:t>вод</w:t>
      </w:r>
      <w:r w:rsidR="00934524">
        <w:t xml:space="preserve"> </w:t>
      </w:r>
      <w:r w:rsidRPr="001F35F8">
        <w:t>принято</w:t>
      </w:r>
      <w:r w:rsidR="00934524">
        <w:t xml:space="preserve"> </w:t>
      </w:r>
      <w:r w:rsidRPr="001F35F8">
        <w:t>равным</w:t>
      </w:r>
      <w:r w:rsidR="00934524">
        <w:t xml:space="preserve"> </w:t>
      </w:r>
      <w:r w:rsidRPr="001F35F8">
        <w:t>удельному</w:t>
      </w:r>
      <w:r w:rsidR="00934524">
        <w:t xml:space="preserve"> </w:t>
      </w:r>
      <w:r w:rsidRPr="001F35F8">
        <w:t>среднесуточному</w:t>
      </w:r>
      <w:r w:rsidR="00934524">
        <w:t xml:space="preserve"> </w:t>
      </w:r>
      <w:r w:rsidRPr="001F35F8">
        <w:t>водопотреблению.</w:t>
      </w:r>
    </w:p>
    <w:p w:rsidR="003F543E" w:rsidRDefault="003F543E" w:rsidP="00CF5454">
      <w:pPr>
        <w:pStyle w:val="143"/>
      </w:pPr>
      <w:bookmarkStart w:id="68" w:name="_Toc10204348"/>
      <w:r w:rsidRPr="00AC4AFC">
        <w:t>2.</w:t>
      </w:r>
      <w:r w:rsidR="00DF624F">
        <w:t>4</w:t>
      </w:r>
      <w:r w:rsidR="00CF5454" w:rsidRPr="00AC4AFC">
        <w:t>.</w:t>
      </w:r>
      <w:r w:rsidR="00691E0E">
        <w:t>6</w:t>
      </w:r>
      <w:r w:rsidR="00934524">
        <w:t xml:space="preserve"> </w:t>
      </w:r>
      <w:r w:rsidR="00691E0E" w:rsidRPr="00AC4AFC">
        <w:t>Автомобильные</w:t>
      </w:r>
      <w:r w:rsidR="00934524">
        <w:t xml:space="preserve"> </w:t>
      </w:r>
      <w:r w:rsidR="00691E0E" w:rsidRPr="00AC4AFC">
        <w:t>дороги</w:t>
      </w:r>
      <w:r w:rsidR="00934524">
        <w:t xml:space="preserve"> </w:t>
      </w:r>
      <w:r w:rsidR="00691E0E" w:rsidRPr="00AC4AFC">
        <w:t>местного</w:t>
      </w:r>
      <w:r w:rsidR="00934524">
        <w:t xml:space="preserve"> </w:t>
      </w:r>
      <w:r w:rsidR="00691E0E" w:rsidRPr="00AC4AFC">
        <w:t>значения</w:t>
      </w:r>
      <w:r w:rsidR="00691E0E">
        <w:t>,</w:t>
      </w:r>
      <w:r w:rsidR="00934524">
        <w:t xml:space="preserve"> </w:t>
      </w:r>
      <w:r w:rsidR="00691E0E">
        <w:t>объекты</w:t>
      </w:r>
      <w:r w:rsidR="00934524">
        <w:t xml:space="preserve"> </w:t>
      </w:r>
      <w:r w:rsidR="00691E0E">
        <w:t>транспортного</w:t>
      </w:r>
      <w:r w:rsidR="00934524">
        <w:t xml:space="preserve"> </w:t>
      </w:r>
      <w:r w:rsidR="00691E0E">
        <w:t>обслуживания</w:t>
      </w:r>
      <w:r w:rsidR="00934524">
        <w:t xml:space="preserve"> </w:t>
      </w:r>
      <w:r w:rsidR="00691E0E">
        <w:t>и</w:t>
      </w:r>
      <w:r w:rsidR="00934524">
        <w:t xml:space="preserve"> </w:t>
      </w:r>
      <w:r w:rsidR="00691E0E">
        <w:t>транспортных</w:t>
      </w:r>
      <w:r w:rsidR="00934524">
        <w:t xml:space="preserve"> </w:t>
      </w:r>
      <w:r w:rsidR="00691E0E">
        <w:t>услуг</w:t>
      </w:r>
      <w:bookmarkEnd w:id="68"/>
    </w:p>
    <w:p w:rsidR="00691E0E" w:rsidRDefault="00691E0E" w:rsidP="00691E0E">
      <w:r w:rsidRPr="00AC4AFC">
        <w:t>Исходные</w:t>
      </w:r>
      <w:r w:rsidR="00934524">
        <w:t xml:space="preserve"> </w:t>
      </w:r>
      <w:r w:rsidRPr="00AC4AFC">
        <w:t>данные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расчета</w:t>
      </w:r>
      <w:r w:rsidR="00934524">
        <w:t xml:space="preserve"> </w:t>
      </w:r>
      <w:r w:rsidRPr="00AC4AFC">
        <w:t>предельных</w:t>
      </w:r>
      <w:r w:rsidR="00934524">
        <w:t xml:space="preserve"> </w:t>
      </w:r>
      <w:r w:rsidRPr="00AC4AFC">
        <w:t>значений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>
        <w:t>автомобильными</w:t>
      </w:r>
      <w:r w:rsidR="00934524">
        <w:t xml:space="preserve"> </w:t>
      </w:r>
      <w:r w:rsidRPr="00AC4AFC">
        <w:t>дорог</w:t>
      </w:r>
      <w:r>
        <w:t>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>
        <w:t>,</w:t>
      </w:r>
      <w:r w:rsidR="00934524">
        <w:t xml:space="preserve"> </w:t>
      </w:r>
      <w:r>
        <w:t>объектами</w:t>
      </w:r>
      <w:r w:rsidR="00934524">
        <w:t xml:space="preserve"> </w:t>
      </w:r>
      <w:r>
        <w:t>транспортного</w:t>
      </w:r>
      <w:r w:rsidR="00934524">
        <w:t xml:space="preserve"> </w:t>
      </w:r>
      <w:r>
        <w:t>обслуживания</w:t>
      </w:r>
      <w:r w:rsidR="00934524">
        <w:t xml:space="preserve"> </w:t>
      </w:r>
      <w:r>
        <w:t>и</w:t>
      </w:r>
      <w:r w:rsidR="00934524">
        <w:t xml:space="preserve"> </w:t>
      </w:r>
      <w:r>
        <w:t>транспортных</w:t>
      </w:r>
      <w:r w:rsidR="00934524">
        <w:t xml:space="preserve"> </w:t>
      </w:r>
      <w:r>
        <w:t>услуг</w:t>
      </w:r>
      <w:r w:rsidR="00934524">
        <w:t xml:space="preserve"> </w:t>
      </w:r>
      <w:r w:rsidRPr="00AC4AFC">
        <w:t>представлены</w:t>
      </w:r>
      <w:r w:rsidR="00934524">
        <w:t xml:space="preserve"> </w:t>
      </w:r>
      <w:r w:rsidRPr="00AC4AFC">
        <w:t>в</w:t>
      </w:r>
      <w:r w:rsidR="00934524">
        <w:t xml:space="preserve"> </w:t>
      </w:r>
      <w:r>
        <w:fldChar w:fldCharType="begin"/>
      </w:r>
      <w:r>
        <w:instrText xml:space="preserve"> REF _Ref496372704 \h </w:instrText>
      </w:r>
      <w:r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28</w:t>
      </w:r>
      <w:r>
        <w:fldChar w:fldCharType="end"/>
      </w:r>
      <w:r>
        <w:t>.</w:t>
      </w:r>
    </w:p>
    <w:p w:rsidR="00691E0E" w:rsidRPr="00AC4AFC" w:rsidRDefault="00691E0E" w:rsidP="00691E0E">
      <w:pPr>
        <w:pStyle w:val="a7"/>
      </w:pPr>
      <w:bookmarkStart w:id="69" w:name="_Ref496372704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28</w:t>
        </w:r>
      </w:fldSimple>
      <w:bookmarkEnd w:id="69"/>
    </w:p>
    <w:tbl>
      <w:tblPr>
        <w:tblStyle w:val="TableGridReport7"/>
        <w:tblW w:w="5000" w:type="pct"/>
        <w:tblLook w:val="04A0" w:firstRow="1" w:lastRow="0" w:firstColumn="1" w:lastColumn="0" w:noHBand="0" w:noVBand="1"/>
      </w:tblPr>
      <w:tblGrid>
        <w:gridCol w:w="5291"/>
        <w:gridCol w:w="2373"/>
        <w:gridCol w:w="1906"/>
      </w:tblGrid>
      <w:tr w:rsidR="00F3505F" w:rsidRPr="009F53FB" w:rsidTr="007E56CB">
        <w:trPr>
          <w:trHeight w:val="57"/>
        </w:trPr>
        <w:tc>
          <w:tcPr>
            <w:tcW w:w="2764" w:type="pct"/>
            <w:vAlign w:val="center"/>
          </w:tcPr>
          <w:p w:rsidR="00F3505F" w:rsidRPr="009F53FB" w:rsidRDefault="00F3505F" w:rsidP="00E568BA">
            <w:pPr>
              <w:ind w:firstLine="0"/>
              <w:jc w:val="center"/>
              <w:rPr>
                <w:b/>
              </w:rPr>
            </w:pPr>
            <w:r w:rsidRPr="009F53FB">
              <w:rPr>
                <w:b/>
              </w:rPr>
              <w:t>Наименование</w:t>
            </w:r>
            <w:r w:rsidR="00934524">
              <w:rPr>
                <w:b/>
              </w:rPr>
              <w:t xml:space="preserve"> </w:t>
            </w:r>
            <w:r w:rsidRPr="009F53FB">
              <w:rPr>
                <w:b/>
              </w:rPr>
              <w:t>показателя</w:t>
            </w:r>
            <w:r w:rsidR="00934524">
              <w:rPr>
                <w:b/>
              </w:rPr>
              <w:t xml:space="preserve"> </w:t>
            </w:r>
            <w:r w:rsidRPr="009F53FB">
              <w:rPr>
                <w:b/>
              </w:rPr>
              <w:t>исходных</w:t>
            </w:r>
            <w:r w:rsidR="00934524">
              <w:rPr>
                <w:b/>
              </w:rPr>
              <w:t xml:space="preserve"> </w:t>
            </w:r>
            <w:r w:rsidRPr="009F53FB">
              <w:rPr>
                <w:b/>
              </w:rPr>
              <w:t>данных</w:t>
            </w:r>
          </w:p>
        </w:tc>
        <w:tc>
          <w:tcPr>
            <w:tcW w:w="1240" w:type="pct"/>
            <w:vAlign w:val="center"/>
          </w:tcPr>
          <w:p w:rsidR="00F3505F" w:rsidRPr="009F53FB" w:rsidRDefault="00F3505F" w:rsidP="00E568BA">
            <w:pPr>
              <w:ind w:firstLine="0"/>
              <w:jc w:val="center"/>
              <w:rPr>
                <w:b/>
              </w:rPr>
            </w:pPr>
            <w:r w:rsidRPr="009F53FB">
              <w:rPr>
                <w:b/>
              </w:rPr>
              <w:t>Значение</w:t>
            </w:r>
            <w:r w:rsidR="00934524">
              <w:rPr>
                <w:b/>
              </w:rPr>
              <w:t xml:space="preserve"> </w:t>
            </w:r>
            <w:r w:rsidRPr="009F53FB">
              <w:rPr>
                <w:b/>
              </w:rPr>
              <w:t>показателя</w:t>
            </w:r>
            <w:r w:rsidR="00934524">
              <w:rPr>
                <w:b/>
              </w:rPr>
              <w:t xml:space="preserve"> </w:t>
            </w:r>
            <w:r w:rsidRPr="009F53FB">
              <w:rPr>
                <w:b/>
              </w:rPr>
              <w:t>исходных</w:t>
            </w:r>
            <w:r w:rsidR="00934524">
              <w:rPr>
                <w:b/>
              </w:rPr>
              <w:t xml:space="preserve"> </w:t>
            </w:r>
            <w:r w:rsidRPr="009F53FB">
              <w:rPr>
                <w:b/>
              </w:rPr>
              <w:t>данных</w:t>
            </w:r>
          </w:p>
        </w:tc>
        <w:tc>
          <w:tcPr>
            <w:tcW w:w="996" w:type="pct"/>
            <w:vAlign w:val="center"/>
          </w:tcPr>
          <w:p w:rsidR="00F3505F" w:rsidRPr="009F53FB" w:rsidRDefault="00F3505F" w:rsidP="00E568BA">
            <w:pPr>
              <w:ind w:firstLine="0"/>
              <w:jc w:val="center"/>
              <w:rPr>
                <w:b/>
              </w:rPr>
            </w:pPr>
            <w:r w:rsidRPr="009F53FB">
              <w:rPr>
                <w:b/>
              </w:rPr>
              <w:t>Источник</w:t>
            </w:r>
            <w:r w:rsidR="00934524">
              <w:rPr>
                <w:b/>
              </w:rPr>
              <w:t xml:space="preserve"> </w:t>
            </w:r>
            <w:r w:rsidRPr="009F53FB">
              <w:rPr>
                <w:b/>
              </w:rPr>
              <w:t>исходных</w:t>
            </w:r>
            <w:r w:rsidR="00934524">
              <w:rPr>
                <w:b/>
              </w:rPr>
              <w:t xml:space="preserve"> </w:t>
            </w:r>
            <w:r w:rsidRPr="009F53FB">
              <w:rPr>
                <w:b/>
              </w:rPr>
              <w:t>данных</w:t>
            </w:r>
          </w:p>
        </w:tc>
      </w:tr>
      <w:tr w:rsidR="00F3505F" w:rsidRPr="009F53FB" w:rsidTr="007E56CB">
        <w:trPr>
          <w:trHeight w:val="57"/>
        </w:trPr>
        <w:tc>
          <w:tcPr>
            <w:tcW w:w="2764" w:type="pct"/>
            <w:vAlign w:val="center"/>
          </w:tcPr>
          <w:p w:rsidR="00F3505F" w:rsidRPr="009F53FB" w:rsidRDefault="00F3505F" w:rsidP="00EE11CD">
            <w:pPr>
              <w:ind w:firstLine="0"/>
              <w:jc w:val="left"/>
            </w:pPr>
            <w:r w:rsidRPr="009F53FB">
              <w:t>Общая</w:t>
            </w:r>
            <w:r w:rsidR="00934524">
              <w:t xml:space="preserve"> </w:t>
            </w:r>
            <w:r w:rsidRPr="009F53FB">
              <w:t>протяженность</w:t>
            </w:r>
            <w:r w:rsidR="00934524">
              <w:t xml:space="preserve"> </w:t>
            </w:r>
            <w:r w:rsidRPr="009F53FB">
              <w:t>автодорог</w:t>
            </w:r>
            <w:r w:rsidR="00934524">
              <w:t xml:space="preserve"> </w:t>
            </w:r>
            <w:r w:rsidRPr="009F53FB">
              <w:t>общего</w:t>
            </w:r>
            <w:r w:rsidR="00934524">
              <w:t xml:space="preserve"> </w:t>
            </w:r>
            <w:r w:rsidRPr="009F53FB">
              <w:t>пользования</w:t>
            </w:r>
            <w:r w:rsidR="00934524">
              <w:t xml:space="preserve"> </w:t>
            </w:r>
            <w:r w:rsidRPr="009F53FB">
              <w:t>местного</w:t>
            </w:r>
            <w:r w:rsidR="00934524">
              <w:t xml:space="preserve"> </w:t>
            </w:r>
            <w:r w:rsidRPr="009F53FB">
              <w:t>значения</w:t>
            </w:r>
            <w:r w:rsidR="00934524">
              <w:t xml:space="preserve"> </w:t>
            </w:r>
            <w:r w:rsidRPr="009F53FB">
              <w:t>(201</w:t>
            </w:r>
            <w:r w:rsidR="00901737">
              <w:t>8</w:t>
            </w:r>
            <w:r w:rsidR="00934524">
              <w:t xml:space="preserve"> </w:t>
            </w:r>
            <w:r w:rsidRPr="009F53FB">
              <w:t>г.)</w:t>
            </w:r>
            <w:r w:rsidR="00934524">
              <w:t xml:space="preserve"> </w:t>
            </w:r>
            <w:r w:rsidRPr="009F53FB">
              <w:t>в</w:t>
            </w:r>
            <w:r w:rsidR="00934524">
              <w:t xml:space="preserve"> </w:t>
            </w:r>
            <w:r w:rsidRPr="009F53FB">
              <w:t>границах</w:t>
            </w:r>
            <w:r w:rsidR="00934524">
              <w:t xml:space="preserve"> </w:t>
            </w:r>
            <w:r w:rsidR="00CD7BB8">
              <w:t>Балтийского</w:t>
            </w:r>
            <w:r w:rsidR="00934524">
              <w:t xml:space="preserve"> </w:t>
            </w:r>
            <w:r w:rsidR="00E9179C">
              <w:t>сельсовета</w:t>
            </w:r>
            <w:r w:rsidR="00934524">
              <w:t xml:space="preserve"> </w:t>
            </w:r>
            <w:r w:rsidRPr="009F53FB">
              <w:t>(</w:t>
            </w:r>
            <w:r w:rsidRPr="009F53FB">
              <w:rPr>
                <w:lang w:val="en-US"/>
              </w:rPr>
              <w:t>a</w:t>
            </w:r>
            <w:r w:rsidRPr="009F53FB">
              <w:t>)</w:t>
            </w:r>
          </w:p>
        </w:tc>
        <w:tc>
          <w:tcPr>
            <w:tcW w:w="1240" w:type="pct"/>
            <w:vAlign w:val="center"/>
          </w:tcPr>
          <w:p w:rsidR="00F3505F" w:rsidRPr="009F53FB" w:rsidRDefault="008D4EBE" w:rsidP="00E568BA">
            <w:pPr>
              <w:ind w:firstLine="0"/>
              <w:jc w:val="center"/>
            </w:pPr>
            <w:r>
              <w:t>36,9</w:t>
            </w:r>
            <w:r w:rsidR="00934524">
              <w:t xml:space="preserve"> </w:t>
            </w:r>
            <w:r w:rsidR="00F3505F" w:rsidRPr="009F53FB">
              <w:t>км</w:t>
            </w:r>
          </w:p>
        </w:tc>
        <w:tc>
          <w:tcPr>
            <w:tcW w:w="996" w:type="pct"/>
            <w:vMerge w:val="restart"/>
            <w:vAlign w:val="center"/>
          </w:tcPr>
          <w:p w:rsidR="00F3505F" w:rsidRPr="009F53FB" w:rsidRDefault="0037583B" w:rsidP="00E568BA">
            <w:pPr>
              <w:ind w:firstLine="0"/>
              <w:jc w:val="center"/>
            </w:pPr>
            <w:r>
              <w:t>[</w:t>
            </w:r>
            <w:r>
              <w:fldChar w:fldCharType="begin"/>
            </w:r>
            <w:r>
              <w:instrText xml:space="preserve"> REF РОССТАТ_Тында \r \h </w:instrText>
            </w:r>
            <w:r>
              <w:fldChar w:fldCharType="separate"/>
            </w:r>
            <w:r w:rsidR="00E12B08">
              <w:t>52</w:t>
            </w:r>
            <w:r>
              <w:fldChar w:fldCharType="end"/>
            </w:r>
            <w:r>
              <w:t>]</w:t>
            </w:r>
          </w:p>
        </w:tc>
      </w:tr>
      <w:tr w:rsidR="00F3505F" w:rsidRPr="009F53FB" w:rsidTr="007E56CB">
        <w:trPr>
          <w:trHeight w:val="57"/>
        </w:trPr>
        <w:tc>
          <w:tcPr>
            <w:tcW w:w="2764" w:type="pct"/>
            <w:vAlign w:val="center"/>
          </w:tcPr>
          <w:p w:rsidR="00F3505F" w:rsidRPr="009F53FB" w:rsidRDefault="00F3505F" w:rsidP="004675B8">
            <w:pPr>
              <w:ind w:firstLine="0"/>
              <w:jc w:val="left"/>
            </w:pPr>
            <w:r w:rsidRPr="009F53FB">
              <w:t>Общая</w:t>
            </w:r>
            <w:r w:rsidR="00934524">
              <w:t xml:space="preserve"> </w:t>
            </w:r>
            <w:r w:rsidRPr="009F53FB">
              <w:t>площадь</w:t>
            </w:r>
            <w:r w:rsidR="00934524">
              <w:t xml:space="preserve"> </w:t>
            </w:r>
            <w:r w:rsidRPr="009F53FB">
              <w:t>земель</w:t>
            </w:r>
            <w:r w:rsidR="00934524">
              <w:t xml:space="preserve"> </w:t>
            </w:r>
            <w:r w:rsidR="00CD7BB8">
              <w:t>Балтийского</w:t>
            </w:r>
            <w:r w:rsidR="00934524">
              <w:t xml:space="preserve"> </w:t>
            </w:r>
            <w:r w:rsidR="00E9179C">
              <w:t>сельсовета</w:t>
            </w:r>
            <w:r w:rsidR="00934524">
              <w:t xml:space="preserve"> </w:t>
            </w:r>
            <w:r w:rsidRPr="009F53FB">
              <w:t>в</w:t>
            </w:r>
            <w:r w:rsidR="00934524">
              <w:t xml:space="preserve"> </w:t>
            </w:r>
            <w:r>
              <w:t>201</w:t>
            </w:r>
            <w:r w:rsidR="00901737">
              <w:t>8</w:t>
            </w:r>
            <w:r w:rsidR="00934524">
              <w:t xml:space="preserve"> </w:t>
            </w:r>
            <w:r w:rsidRPr="009F53FB">
              <w:t>году</w:t>
            </w:r>
            <w:r w:rsidR="00934524">
              <w:t xml:space="preserve"> </w:t>
            </w:r>
            <w:r w:rsidRPr="009F53FB">
              <w:t>(</w:t>
            </w:r>
            <w:r w:rsidRPr="009F53FB">
              <w:rPr>
                <w:lang w:val="en-US"/>
              </w:rPr>
              <w:t>b</w:t>
            </w:r>
            <w:r w:rsidRPr="009F53FB">
              <w:t>)</w:t>
            </w:r>
          </w:p>
        </w:tc>
        <w:tc>
          <w:tcPr>
            <w:tcW w:w="1240" w:type="pct"/>
            <w:vAlign w:val="center"/>
          </w:tcPr>
          <w:p w:rsidR="00F3505F" w:rsidRPr="009F53FB" w:rsidRDefault="008D4EBE" w:rsidP="00E568BA">
            <w:pPr>
              <w:ind w:firstLine="0"/>
              <w:jc w:val="center"/>
            </w:pPr>
            <w:r>
              <w:rPr>
                <w:color w:val="000000"/>
                <w:shd w:val="clear" w:color="auto" w:fill="FFFFFF"/>
              </w:rPr>
              <w:t>18416</w:t>
            </w:r>
            <w:r w:rsidR="00934524">
              <w:t xml:space="preserve"> </w:t>
            </w:r>
            <w:r w:rsidR="00F3505F" w:rsidRPr="009F53FB">
              <w:t>га</w:t>
            </w:r>
          </w:p>
          <w:p w:rsidR="00F3505F" w:rsidRPr="009F53FB" w:rsidRDefault="00934524" w:rsidP="00E568BA">
            <w:pPr>
              <w:ind w:firstLine="0"/>
              <w:jc w:val="center"/>
            </w:pPr>
            <w:r>
              <w:t xml:space="preserve"> </w:t>
            </w:r>
            <w:r w:rsidR="00F3505F" w:rsidRPr="009F53FB">
              <w:t>(</w:t>
            </w:r>
            <w:r w:rsidR="008D4EBE">
              <w:rPr>
                <w:color w:val="000000"/>
                <w:shd w:val="clear" w:color="auto" w:fill="FFFFFF"/>
              </w:rPr>
              <w:t>184,16</w:t>
            </w:r>
            <w:r>
              <w:t xml:space="preserve"> </w:t>
            </w:r>
            <w:r w:rsidR="00F3505F" w:rsidRPr="009F53FB">
              <w:t>км</w:t>
            </w:r>
            <w:r w:rsidR="00F3505F" w:rsidRPr="009F53FB">
              <w:rPr>
                <w:vertAlign w:val="superscript"/>
              </w:rPr>
              <w:t>2</w:t>
            </w:r>
            <w:r w:rsidR="00F3505F" w:rsidRPr="009F53FB">
              <w:t>)</w:t>
            </w:r>
          </w:p>
        </w:tc>
        <w:tc>
          <w:tcPr>
            <w:tcW w:w="996" w:type="pct"/>
            <w:vMerge/>
            <w:vAlign w:val="center"/>
          </w:tcPr>
          <w:p w:rsidR="00F3505F" w:rsidRPr="009F53FB" w:rsidRDefault="00F3505F" w:rsidP="00E568BA">
            <w:pPr>
              <w:ind w:firstLine="0"/>
              <w:jc w:val="center"/>
            </w:pPr>
          </w:p>
        </w:tc>
      </w:tr>
    </w:tbl>
    <w:p w:rsidR="00F748F8" w:rsidRDefault="00F748F8" w:rsidP="00691E0E"/>
    <w:p w:rsidR="00691E0E" w:rsidRPr="00AC4AFC" w:rsidRDefault="00691E0E" w:rsidP="00691E0E">
      <w:r w:rsidRPr="00AC4AFC">
        <w:t>Результаты</w:t>
      </w:r>
      <w:r w:rsidR="00934524">
        <w:t xml:space="preserve"> </w:t>
      </w:r>
      <w:r w:rsidRPr="00AC4AFC">
        <w:t>расчета</w:t>
      </w:r>
      <w:r w:rsidR="00934524">
        <w:t xml:space="preserve"> </w:t>
      </w:r>
      <w:r w:rsidRPr="00AC4AFC">
        <w:t>предельных</w:t>
      </w:r>
      <w:r w:rsidR="00934524">
        <w:t xml:space="preserve"> </w:t>
      </w:r>
      <w:r w:rsidRPr="00AC4AFC">
        <w:t>значений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>
        <w:t>автомобильными</w:t>
      </w:r>
      <w:r w:rsidR="00934524">
        <w:t xml:space="preserve"> </w:t>
      </w:r>
      <w:r w:rsidRPr="00AC4AFC">
        <w:t>дорог</w:t>
      </w:r>
      <w:r>
        <w:t>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>
        <w:t>,</w:t>
      </w:r>
      <w:r w:rsidR="00934524">
        <w:t xml:space="preserve"> </w:t>
      </w:r>
      <w:r>
        <w:t>объектами</w:t>
      </w:r>
      <w:r w:rsidR="00934524">
        <w:t xml:space="preserve"> </w:t>
      </w:r>
      <w:r>
        <w:t>транспортного</w:t>
      </w:r>
      <w:r w:rsidR="00934524">
        <w:t xml:space="preserve"> </w:t>
      </w:r>
      <w:r>
        <w:t>обслуживания</w:t>
      </w:r>
      <w:r w:rsidR="00934524">
        <w:t xml:space="preserve"> </w:t>
      </w:r>
      <w:r>
        <w:t>и</w:t>
      </w:r>
      <w:r w:rsidR="00934524">
        <w:t xml:space="preserve"> </w:t>
      </w:r>
      <w:r>
        <w:t>транспортных</w:t>
      </w:r>
      <w:r w:rsidR="00934524">
        <w:t xml:space="preserve"> </w:t>
      </w:r>
      <w:r>
        <w:t>услуг</w:t>
      </w:r>
      <w:r w:rsidR="00934524">
        <w:t xml:space="preserve"> </w:t>
      </w:r>
      <w:r w:rsidRPr="00AC4AFC">
        <w:t>представлены</w:t>
      </w:r>
      <w:r w:rsidR="00934524">
        <w:t xml:space="preserve"> </w:t>
      </w:r>
      <w:r w:rsidRPr="00AC4AFC">
        <w:t>в</w:t>
      </w:r>
      <w:r w:rsidR="00934524">
        <w:t xml:space="preserve"> </w:t>
      </w:r>
      <w:r>
        <w:fldChar w:fldCharType="begin"/>
      </w:r>
      <w:r>
        <w:instrText xml:space="preserve"> REF _Ref496372705 \h </w:instrText>
      </w:r>
      <w:r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29</w:t>
      </w:r>
      <w:r>
        <w:fldChar w:fldCharType="end"/>
      </w:r>
      <w:r>
        <w:t>.</w:t>
      </w:r>
    </w:p>
    <w:p w:rsidR="00691E0E" w:rsidRPr="00AC4AFC" w:rsidRDefault="00691E0E" w:rsidP="00691E0E">
      <w:pPr>
        <w:pStyle w:val="a7"/>
      </w:pPr>
      <w:bookmarkStart w:id="70" w:name="_Ref496372705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29</w:t>
        </w:r>
      </w:fldSimple>
      <w:bookmarkEnd w:id="70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89"/>
        <w:gridCol w:w="3732"/>
        <w:gridCol w:w="2749"/>
      </w:tblGrid>
      <w:tr w:rsidR="0056275E" w:rsidRPr="00AC4AFC" w:rsidTr="007E56CB">
        <w:trPr>
          <w:trHeight w:val="57"/>
        </w:trPr>
        <w:tc>
          <w:tcPr>
            <w:tcW w:w="1614" w:type="pct"/>
            <w:vAlign w:val="center"/>
          </w:tcPr>
          <w:p w:rsidR="00691E0E" w:rsidRPr="00AC4AFC" w:rsidRDefault="00691E0E" w:rsidP="00691E0E">
            <w:pPr>
              <w:pStyle w:val="4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1950" w:type="pct"/>
            <w:vAlign w:val="center"/>
          </w:tcPr>
          <w:p w:rsidR="00691E0E" w:rsidRPr="00AC4AFC" w:rsidRDefault="00667D42" w:rsidP="00691E0E">
            <w:pPr>
              <w:pStyle w:val="4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  <w:r w:rsidR="00934524">
              <w:t xml:space="preserve"> </w:t>
            </w:r>
            <w:r>
              <w:t>(Н)</w:t>
            </w:r>
          </w:p>
        </w:tc>
        <w:tc>
          <w:tcPr>
            <w:tcW w:w="1436" w:type="pct"/>
            <w:vAlign w:val="center"/>
          </w:tcPr>
          <w:p w:rsidR="00691E0E" w:rsidRPr="00AC4AFC" w:rsidRDefault="00691E0E" w:rsidP="00691E0E">
            <w:pPr>
              <w:pStyle w:val="41"/>
            </w:pPr>
            <w:r w:rsidRPr="00691E0E">
              <w:t>Примечание</w:t>
            </w:r>
          </w:p>
        </w:tc>
      </w:tr>
      <w:tr w:rsidR="00F3505F" w:rsidRPr="00AC4AFC" w:rsidTr="007E56CB">
        <w:trPr>
          <w:trHeight w:val="57"/>
        </w:trPr>
        <w:tc>
          <w:tcPr>
            <w:tcW w:w="1614" w:type="pct"/>
            <w:vAlign w:val="center"/>
          </w:tcPr>
          <w:p w:rsidR="00F3505F" w:rsidRPr="00B50ABD" w:rsidRDefault="00F3505F" w:rsidP="0056275E">
            <w:pPr>
              <w:pStyle w:val="22"/>
            </w:pPr>
            <w:r>
              <w:t>Автомобильные</w:t>
            </w:r>
            <w:r w:rsidR="00934524">
              <w:t xml:space="preserve"> </w:t>
            </w:r>
            <w:r>
              <w:t>дороги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  <w:r w:rsidR="00934524">
              <w:t xml:space="preserve"> </w:t>
            </w:r>
            <w:r>
              <w:t>местного</w:t>
            </w:r>
            <w:r w:rsidR="00934524">
              <w:t xml:space="preserve"> </w:t>
            </w:r>
            <w:r>
              <w:t>значения</w:t>
            </w:r>
            <w:r w:rsidR="00934524">
              <w:t xml:space="preserve"> </w:t>
            </w:r>
            <w:r>
              <w:t>(п</w:t>
            </w:r>
            <w:r w:rsidRPr="00AC4AFC">
              <w:t>лотность</w:t>
            </w:r>
            <w:r w:rsidR="00934524">
              <w:t xml:space="preserve"> </w:t>
            </w:r>
            <w:r w:rsidRPr="00AC4AFC">
              <w:t>автомобильных</w:t>
            </w:r>
            <w:r w:rsidR="00934524">
              <w:t xml:space="preserve"> </w:t>
            </w:r>
            <w:r w:rsidRPr="00AC4AFC">
              <w:lastRenderedPageBreak/>
              <w:t>дорог</w:t>
            </w:r>
            <w:r w:rsidR="00934524">
              <w:t xml:space="preserve"> </w:t>
            </w:r>
            <w:r w:rsidRPr="00AC4AFC">
              <w:t>в</w:t>
            </w:r>
            <w:r w:rsidR="00934524">
              <w:t xml:space="preserve"> </w:t>
            </w:r>
            <w:r w:rsidRPr="00AC4AFC">
              <w:t>границах</w:t>
            </w:r>
            <w:r w:rsidR="00934524">
              <w:t xml:space="preserve"> </w:t>
            </w:r>
            <w:r>
              <w:t>сельских</w:t>
            </w:r>
            <w:r w:rsidR="00934524">
              <w:t xml:space="preserve"> </w:t>
            </w:r>
            <w:r>
              <w:t>поселений)</w:t>
            </w:r>
          </w:p>
        </w:tc>
        <w:tc>
          <w:tcPr>
            <w:tcW w:w="1950" w:type="pct"/>
            <w:vAlign w:val="center"/>
          </w:tcPr>
          <w:p w:rsidR="00F3505F" w:rsidRPr="009F53FB" w:rsidRDefault="00F3505F" w:rsidP="00E568BA">
            <w:pPr>
              <w:ind w:firstLine="0"/>
              <w:jc w:val="left"/>
            </w:pPr>
            <w:r w:rsidRPr="009F53FB">
              <w:lastRenderedPageBreak/>
              <w:t>Уровень</w:t>
            </w:r>
            <w:r w:rsidR="00934524">
              <w:t xml:space="preserve"> </w:t>
            </w:r>
            <w:r w:rsidRPr="009F53FB">
              <w:t>текущей</w:t>
            </w:r>
            <w:r w:rsidR="00934524">
              <w:t xml:space="preserve"> </w:t>
            </w:r>
            <w:r w:rsidRPr="009F53FB">
              <w:t>обеспеченности:</w:t>
            </w:r>
          </w:p>
          <w:p w:rsidR="00F3505F" w:rsidRPr="009F53FB" w:rsidRDefault="00F3505F" w:rsidP="00E568BA">
            <w:pPr>
              <w:ind w:firstLine="0"/>
              <w:jc w:val="left"/>
            </w:pPr>
            <w:r w:rsidRPr="009F53FB">
              <w:t>Н</w:t>
            </w:r>
            <w:r w:rsidR="00934524">
              <w:t xml:space="preserve"> </w:t>
            </w:r>
            <w:r w:rsidRPr="009F53FB">
              <w:t>=</w:t>
            </w:r>
            <w:r w:rsidR="00934524">
              <w:t xml:space="preserve"> </w:t>
            </w:r>
            <w:r w:rsidRPr="009F53FB">
              <w:rPr>
                <w:lang w:val="en-US"/>
              </w:rPr>
              <w:t>a</w:t>
            </w:r>
            <w:r w:rsidR="00934524">
              <w:t xml:space="preserve"> </w:t>
            </w:r>
            <w:r w:rsidRPr="009F53FB">
              <w:t>/</w:t>
            </w:r>
            <w:r w:rsidR="00934524">
              <w:t xml:space="preserve"> </w:t>
            </w:r>
            <w:r w:rsidRPr="009F53FB">
              <w:rPr>
                <w:lang w:val="en-US"/>
              </w:rPr>
              <w:t>b</w:t>
            </w:r>
            <w:r w:rsidR="00934524">
              <w:t xml:space="preserve"> </w:t>
            </w:r>
            <w:r w:rsidRPr="009F53FB">
              <w:t>=</w:t>
            </w:r>
            <w:r w:rsidR="00934524">
              <w:t xml:space="preserve"> </w:t>
            </w:r>
            <w:r w:rsidR="008D4EBE">
              <w:t>36,9</w:t>
            </w:r>
            <w:r w:rsidR="00934524">
              <w:t xml:space="preserve"> </w:t>
            </w:r>
            <w:r w:rsidRPr="009F53FB">
              <w:t>/</w:t>
            </w:r>
            <w:r w:rsidR="00934524">
              <w:t xml:space="preserve"> </w:t>
            </w:r>
            <w:r w:rsidR="008D4EBE">
              <w:rPr>
                <w:color w:val="000000"/>
                <w:shd w:val="clear" w:color="auto" w:fill="FFFFFF"/>
              </w:rPr>
              <w:t>184,16</w:t>
            </w:r>
            <w:r w:rsidR="00934524">
              <w:t xml:space="preserve"> </w:t>
            </w:r>
            <w:r w:rsidRPr="009F53FB">
              <w:t>=</w:t>
            </w:r>
            <w:r w:rsidR="00934524">
              <w:t xml:space="preserve"> </w:t>
            </w:r>
            <w:r w:rsidR="008D4EBE">
              <w:t>0,2</w:t>
            </w:r>
            <w:r w:rsidR="00D520A7" w:rsidRPr="009F53FB">
              <w:t xml:space="preserve"> км/км</w:t>
            </w:r>
            <w:r w:rsidR="00D520A7" w:rsidRPr="009F53FB">
              <w:rPr>
                <w:vertAlign w:val="superscript"/>
              </w:rPr>
              <w:t>2</w:t>
            </w:r>
          </w:p>
        </w:tc>
        <w:tc>
          <w:tcPr>
            <w:tcW w:w="1436" w:type="pct"/>
            <w:vAlign w:val="center"/>
          </w:tcPr>
          <w:p w:rsidR="00F3505F" w:rsidRPr="009F53FB" w:rsidRDefault="00F3505F" w:rsidP="00901737">
            <w:pPr>
              <w:ind w:firstLine="0"/>
              <w:jc w:val="left"/>
            </w:pPr>
            <w:r w:rsidRPr="009F53FB">
              <w:t>Предельное</w:t>
            </w:r>
            <w:r w:rsidR="00934524">
              <w:t xml:space="preserve"> </w:t>
            </w:r>
            <w:r w:rsidRPr="009F53FB">
              <w:t>значение</w:t>
            </w:r>
            <w:r w:rsidR="00934524">
              <w:t xml:space="preserve"> </w:t>
            </w:r>
            <w:r w:rsidRPr="009F53FB">
              <w:t>расчетного</w:t>
            </w:r>
            <w:r w:rsidR="00934524">
              <w:t xml:space="preserve"> </w:t>
            </w:r>
            <w:r w:rsidRPr="009F53FB">
              <w:t>показателя</w:t>
            </w:r>
            <w:r w:rsidR="00934524">
              <w:t xml:space="preserve"> </w:t>
            </w:r>
            <w:r w:rsidRPr="009F53FB">
              <w:t>принимается</w:t>
            </w:r>
            <w:r w:rsidR="00934524">
              <w:t xml:space="preserve"> </w:t>
            </w:r>
            <w:r w:rsidRPr="009F53FB">
              <w:t>равным</w:t>
            </w:r>
            <w:r w:rsidR="00934524">
              <w:t xml:space="preserve"> </w:t>
            </w:r>
            <w:r w:rsidRPr="009F53FB">
              <w:t>уровню</w:t>
            </w:r>
            <w:r w:rsidR="00934524">
              <w:t xml:space="preserve"> </w:t>
            </w:r>
            <w:r w:rsidRPr="009F53FB">
              <w:t>текущей</w:t>
            </w:r>
            <w:r w:rsidR="00934524">
              <w:t xml:space="preserve"> </w:t>
            </w:r>
            <w:r w:rsidRPr="009F53FB">
              <w:lastRenderedPageBreak/>
              <w:t>обеспеченности</w:t>
            </w:r>
            <w:r w:rsidR="00934524">
              <w:t xml:space="preserve"> </w:t>
            </w:r>
            <w:r w:rsidRPr="009F53FB">
              <w:t>(0,</w:t>
            </w:r>
            <w:r w:rsidR="00396593">
              <w:t>5</w:t>
            </w:r>
            <w:r w:rsidR="00934524">
              <w:t xml:space="preserve"> </w:t>
            </w:r>
            <w:r w:rsidRPr="009F53FB">
              <w:t>км/км</w:t>
            </w:r>
            <w:r w:rsidRPr="009F53FB">
              <w:rPr>
                <w:vertAlign w:val="superscript"/>
              </w:rPr>
              <w:t>2</w:t>
            </w:r>
            <w:r w:rsidRPr="009F53FB">
              <w:t>)</w:t>
            </w:r>
          </w:p>
        </w:tc>
      </w:tr>
      <w:tr w:rsidR="0056275E" w:rsidRPr="00AC4AFC" w:rsidTr="007E56CB">
        <w:trPr>
          <w:trHeight w:val="57"/>
        </w:trPr>
        <w:tc>
          <w:tcPr>
            <w:tcW w:w="1614" w:type="pct"/>
            <w:vAlign w:val="center"/>
          </w:tcPr>
          <w:p w:rsidR="00667D42" w:rsidRPr="00B50ABD" w:rsidRDefault="00667D42" w:rsidP="00667D42">
            <w:pPr>
              <w:pStyle w:val="22"/>
            </w:pPr>
            <w:r>
              <w:t>Искусственные</w:t>
            </w:r>
            <w:r w:rsidR="00934524">
              <w:t xml:space="preserve"> </w:t>
            </w:r>
            <w:r>
              <w:t>сооружения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автомобильных</w:t>
            </w:r>
            <w:r w:rsidR="00934524">
              <w:t xml:space="preserve"> </w:t>
            </w:r>
            <w:r>
              <w:t>дорогах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  <w:r w:rsidR="00934524">
              <w:t xml:space="preserve"> </w:t>
            </w:r>
            <w:r>
              <w:t>местного</w:t>
            </w:r>
            <w:r w:rsidR="00934524">
              <w:t xml:space="preserve"> </w:t>
            </w:r>
            <w:r>
              <w:t>значения</w:t>
            </w:r>
          </w:p>
        </w:tc>
        <w:tc>
          <w:tcPr>
            <w:tcW w:w="1950" w:type="pct"/>
            <w:vAlign w:val="center"/>
          </w:tcPr>
          <w:p w:rsidR="00667D42" w:rsidRPr="00F70772" w:rsidRDefault="0056275E" w:rsidP="00F70772">
            <w:pPr>
              <w:pStyle w:val="22"/>
              <w:rPr>
                <w:lang w:val="en-US"/>
              </w:rPr>
            </w:pPr>
            <w:r w:rsidRPr="001F35F8">
              <w:t>В</w:t>
            </w:r>
            <w:r w:rsidR="00934524">
              <w:t xml:space="preserve"> </w:t>
            </w:r>
            <w:r w:rsidRPr="001F35F8">
              <w:t>соответствии</w:t>
            </w:r>
            <w:r w:rsidR="00934524">
              <w:t xml:space="preserve"> </w:t>
            </w:r>
            <w:r w:rsidRPr="001F35F8">
              <w:t>с</w:t>
            </w:r>
            <w:r w:rsidR="00934524">
              <w:t xml:space="preserve"> </w:t>
            </w:r>
            <w:r w:rsidRPr="001F35F8">
              <w:t>требованиями</w:t>
            </w:r>
            <w:r w:rsidR="00934524">
              <w:t xml:space="preserve"> </w:t>
            </w:r>
            <w:r w:rsidR="00F70772">
              <w:rPr>
                <w:lang w:val="en-US"/>
              </w:rPr>
              <w:t>[</w:t>
            </w:r>
            <w:r w:rsidR="00F70772">
              <w:fldChar w:fldCharType="begin"/>
            </w:r>
            <w:r w:rsidR="00F70772">
              <w:instrText xml:space="preserve"> REF СП_мосты_и_трубы \r \h </w:instrText>
            </w:r>
            <w:r w:rsidR="00F70772">
              <w:fldChar w:fldCharType="separate"/>
            </w:r>
            <w:r w:rsidR="00E12B08">
              <w:t>29</w:t>
            </w:r>
            <w:r w:rsidR="00F70772">
              <w:fldChar w:fldCharType="end"/>
            </w:r>
            <w:r w:rsidR="00F70772">
              <w:rPr>
                <w:lang w:val="en-US"/>
              </w:rPr>
              <w:t>]</w:t>
            </w:r>
            <w:r w:rsidRPr="001F35F8">
              <w:t>,</w:t>
            </w:r>
            <w:r w:rsidR="00934524">
              <w:t xml:space="preserve"> </w:t>
            </w:r>
            <w:r w:rsidR="00F70772">
              <w:rPr>
                <w:lang w:val="en-US"/>
              </w:rPr>
              <w:t>[</w:t>
            </w:r>
            <w:r w:rsidR="00F70772">
              <w:fldChar w:fldCharType="begin"/>
            </w:r>
            <w:r w:rsidR="00F70772">
              <w:instrText xml:space="preserve"> REF СП_тонелли_жд_и_автодорожные \r \h </w:instrText>
            </w:r>
            <w:r w:rsidR="00F70772">
              <w:fldChar w:fldCharType="separate"/>
            </w:r>
            <w:r w:rsidR="00E12B08">
              <w:t>30</w:t>
            </w:r>
            <w:r w:rsidR="00F70772">
              <w:fldChar w:fldCharType="end"/>
            </w:r>
            <w:r w:rsidR="00F70772">
              <w:rPr>
                <w:lang w:val="en-US"/>
              </w:rPr>
              <w:t>]</w:t>
            </w:r>
          </w:p>
        </w:tc>
        <w:tc>
          <w:tcPr>
            <w:tcW w:w="1436" w:type="pct"/>
            <w:vAlign w:val="center"/>
          </w:tcPr>
          <w:p w:rsidR="00667D42" w:rsidRDefault="0056275E" w:rsidP="00691E0E">
            <w:pPr>
              <w:pStyle w:val="22"/>
            </w:pPr>
            <w:r>
              <w:t>-</w:t>
            </w:r>
          </w:p>
        </w:tc>
      </w:tr>
      <w:tr w:rsidR="0056275E" w:rsidRPr="00AC4AFC" w:rsidTr="007E56CB">
        <w:trPr>
          <w:trHeight w:val="57"/>
        </w:trPr>
        <w:tc>
          <w:tcPr>
            <w:tcW w:w="1614" w:type="pct"/>
            <w:vAlign w:val="center"/>
          </w:tcPr>
          <w:p w:rsidR="0056275E" w:rsidRPr="00B50ABD" w:rsidRDefault="0056275E" w:rsidP="00667D42">
            <w:pPr>
              <w:pStyle w:val="22"/>
            </w:pPr>
            <w:r>
              <w:t>Сеть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пассажирского</w:t>
            </w:r>
            <w:r w:rsidR="00934524">
              <w:t xml:space="preserve"> </w:t>
            </w:r>
            <w:r>
              <w:t>транспорта</w:t>
            </w:r>
          </w:p>
        </w:tc>
        <w:tc>
          <w:tcPr>
            <w:tcW w:w="1950" w:type="pct"/>
            <w:vAlign w:val="center"/>
          </w:tcPr>
          <w:p w:rsidR="0056275E" w:rsidRPr="0056275E" w:rsidRDefault="0056275E" w:rsidP="0056275E">
            <w:pPr>
              <w:pStyle w:val="22"/>
            </w:pPr>
            <w:r w:rsidRPr="00FE0140">
              <w:t>Плотность</w:t>
            </w:r>
            <w:r w:rsidR="00934524">
              <w:t xml:space="preserve"> </w:t>
            </w:r>
            <w:r w:rsidRPr="00FE0140">
              <w:t>сети</w:t>
            </w:r>
            <w:r w:rsidR="00934524">
              <w:t xml:space="preserve"> </w:t>
            </w:r>
            <w:r w:rsidRPr="00FE0140">
              <w:t>линий</w:t>
            </w:r>
            <w:r w:rsidR="00934524">
              <w:t xml:space="preserve"> </w:t>
            </w:r>
            <w:r w:rsidRPr="00FE0140">
              <w:t>наземного</w:t>
            </w:r>
            <w:r w:rsidR="00934524">
              <w:t xml:space="preserve"> </w:t>
            </w:r>
            <w:r w:rsidRPr="00FE0140">
              <w:t>транспорта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застроенных</w:t>
            </w:r>
            <w:r w:rsidR="00934524">
              <w:t xml:space="preserve"> </w:t>
            </w:r>
            <w:r>
              <w:t>территориях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 w:rsidRPr="00D064F1">
              <w:t>зависимости</w:t>
            </w:r>
            <w:r w:rsidR="00934524">
              <w:t xml:space="preserve"> </w:t>
            </w:r>
            <w:r w:rsidRPr="00D064F1">
              <w:t>от</w:t>
            </w:r>
            <w:r w:rsidR="00934524">
              <w:t xml:space="preserve"> </w:t>
            </w:r>
            <w:r w:rsidRPr="00D064F1">
              <w:t>функционального</w:t>
            </w:r>
            <w:r w:rsidR="00934524">
              <w:t xml:space="preserve"> </w:t>
            </w:r>
            <w:r w:rsidRPr="00D064F1">
              <w:t>использования</w:t>
            </w:r>
            <w:r w:rsidR="00934524">
              <w:t xml:space="preserve"> </w:t>
            </w:r>
            <w:r w:rsidRPr="00D064F1">
              <w:t>и</w:t>
            </w:r>
            <w:r w:rsidR="00934524">
              <w:t xml:space="preserve"> </w:t>
            </w:r>
            <w:r w:rsidRPr="00D064F1">
              <w:t>интенсивности</w:t>
            </w:r>
            <w:r w:rsidR="00934524">
              <w:t xml:space="preserve"> </w:t>
            </w:r>
            <w:r w:rsidRPr="00D064F1">
              <w:t>пассажиропотоков</w:t>
            </w:r>
          </w:p>
        </w:tc>
        <w:tc>
          <w:tcPr>
            <w:tcW w:w="1436" w:type="pct"/>
            <w:vAlign w:val="center"/>
          </w:tcPr>
          <w:p w:rsidR="0056275E" w:rsidRPr="001F35F8" w:rsidRDefault="0056275E" w:rsidP="0056275E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11.23</w:t>
            </w:r>
            <w:r w:rsidR="00934524">
              <w:t xml:space="preserve"> </w:t>
            </w:r>
            <w:r w:rsidR="00A458CA">
              <w:t>[</w:t>
            </w:r>
            <w:r w:rsidR="00A458CA">
              <w:fldChar w:fldCharType="begin"/>
            </w:r>
            <w:r w:rsidR="00A458CA">
              <w:instrText xml:space="preserve"> REF СП_ГРАДОСТРОИТЕЛЬСТВО \r \h </w:instrText>
            </w:r>
            <w:r w:rsidR="00A458CA">
              <w:fldChar w:fldCharType="separate"/>
            </w:r>
            <w:r w:rsidR="00E12B08">
              <w:t>26</w:t>
            </w:r>
            <w:r w:rsidR="00A458CA">
              <w:fldChar w:fldCharType="end"/>
            </w:r>
            <w:r w:rsidR="00A458CA">
              <w:t>]</w:t>
            </w:r>
          </w:p>
        </w:tc>
      </w:tr>
      <w:tr w:rsidR="0056275E" w:rsidRPr="00AC4AFC" w:rsidTr="007E56CB">
        <w:trPr>
          <w:trHeight w:val="57"/>
        </w:trPr>
        <w:tc>
          <w:tcPr>
            <w:tcW w:w="1614" w:type="pct"/>
            <w:vAlign w:val="center"/>
          </w:tcPr>
          <w:p w:rsidR="0056275E" w:rsidRPr="00B50ABD" w:rsidRDefault="0056275E" w:rsidP="00667D42">
            <w:pPr>
              <w:pStyle w:val="22"/>
            </w:pPr>
            <w:r>
              <w:t>Остановки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пассажирского</w:t>
            </w:r>
            <w:r w:rsidR="00934524">
              <w:t xml:space="preserve"> </w:t>
            </w:r>
            <w:r>
              <w:t>транспорта</w:t>
            </w:r>
          </w:p>
        </w:tc>
        <w:tc>
          <w:tcPr>
            <w:tcW w:w="1950" w:type="pct"/>
            <w:vAlign w:val="center"/>
          </w:tcPr>
          <w:p w:rsidR="0056275E" w:rsidRDefault="0056275E" w:rsidP="00295885">
            <w:pPr>
              <w:pStyle w:val="22"/>
            </w:pPr>
            <w:r>
              <w:t>Расстояния</w:t>
            </w:r>
            <w:r w:rsidR="00934524">
              <w:t xml:space="preserve"> </w:t>
            </w:r>
            <w:r>
              <w:t>между</w:t>
            </w:r>
            <w:r w:rsidR="00934524">
              <w:t xml:space="preserve"> </w:t>
            </w:r>
            <w:r>
              <w:t>остановочными</w:t>
            </w:r>
            <w:r w:rsidR="00934524">
              <w:t xml:space="preserve"> </w:t>
            </w:r>
            <w:r>
              <w:t>пунктами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линиях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пассажирского</w:t>
            </w:r>
            <w:r w:rsidR="00934524">
              <w:t xml:space="preserve"> </w:t>
            </w:r>
            <w:r>
              <w:t>транспорта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пределах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поселений:</w:t>
            </w:r>
            <w:r w:rsidR="00934524">
              <w:t xml:space="preserve"> </w:t>
            </w:r>
            <w:r>
              <w:t>автобусов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400-600</w:t>
            </w:r>
            <w:r w:rsidR="00934524">
              <w:t xml:space="preserve"> </w:t>
            </w:r>
            <w:r>
              <w:t>м,</w:t>
            </w:r>
            <w:r w:rsidR="00934524">
              <w:t xml:space="preserve"> </w:t>
            </w:r>
            <w:r>
              <w:t>экспресс-автобусов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800-</w:t>
            </w:r>
            <w:r w:rsidR="00295885">
              <w:t>1</w:t>
            </w:r>
            <w:r>
              <w:t>200</w:t>
            </w:r>
            <w:r w:rsidR="00934524">
              <w:t xml:space="preserve"> </w:t>
            </w:r>
            <w:r>
              <w:t>м</w:t>
            </w:r>
          </w:p>
        </w:tc>
        <w:tc>
          <w:tcPr>
            <w:tcW w:w="1436" w:type="pct"/>
            <w:vAlign w:val="center"/>
          </w:tcPr>
          <w:p w:rsidR="0056275E" w:rsidRDefault="0056275E" w:rsidP="00691E0E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11.25</w:t>
            </w:r>
            <w:r w:rsidR="00934524">
              <w:t xml:space="preserve"> </w:t>
            </w:r>
            <w:r w:rsidR="00A458CA">
              <w:t>[</w:t>
            </w:r>
            <w:r w:rsidR="00A458CA">
              <w:fldChar w:fldCharType="begin"/>
            </w:r>
            <w:r w:rsidR="00A458CA">
              <w:instrText xml:space="preserve"> REF СП_ГРАДОСТРОИТЕЛЬСТВО \r \h </w:instrText>
            </w:r>
            <w:r w:rsidR="00A458CA">
              <w:fldChar w:fldCharType="separate"/>
            </w:r>
            <w:r w:rsidR="00E12B08">
              <w:t>26</w:t>
            </w:r>
            <w:r w:rsidR="00A458CA">
              <w:fldChar w:fldCharType="end"/>
            </w:r>
            <w:r w:rsidR="00A458CA">
              <w:t>]</w:t>
            </w:r>
          </w:p>
        </w:tc>
      </w:tr>
      <w:tr w:rsidR="0056275E" w:rsidRPr="00AC4AFC" w:rsidTr="007E56CB">
        <w:trPr>
          <w:trHeight w:val="57"/>
        </w:trPr>
        <w:tc>
          <w:tcPr>
            <w:tcW w:w="1614" w:type="pct"/>
            <w:vAlign w:val="center"/>
          </w:tcPr>
          <w:p w:rsidR="0056275E" w:rsidRPr="00B50ABD" w:rsidRDefault="0056275E" w:rsidP="00667D42">
            <w:pPr>
              <w:pStyle w:val="22"/>
            </w:pPr>
            <w:r>
              <w:t>Объекты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техническому</w:t>
            </w:r>
            <w:r w:rsidR="00934524">
              <w:t xml:space="preserve"> </w:t>
            </w:r>
            <w:r>
              <w:t>обслуживанию</w:t>
            </w:r>
            <w:r w:rsidR="00934524">
              <w:t xml:space="preserve"> </w:t>
            </w:r>
            <w:r>
              <w:t>автомобилей</w:t>
            </w:r>
          </w:p>
        </w:tc>
        <w:tc>
          <w:tcPr>
            <w:tcW w:w="1950" w:type="pct"/>
            <w:vAlign w:val="center"/>
          </w:tcPr>
          <w:p w:rsidR="0056275E" w:rsidRPr="00FE0140" w:rsidRDefault="0056275E" w:rsidP="0056275E">
            <w:pPr>
              <w:pStyle w:val="22"/>
            </w:pPr>
            <w:r>
              <w:t>1</w:t>
            </w:r>
            <w:r w:rsidR="00934524">
              <w:t xml:space="preserve"> </w:t>
            </w:r>
            <w:r>
              <w:t>пост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200</w:t>
            </w:r>
            <w:r w:rsidR="00934524">
              <w:t xml:space="preserve"> </w:t>
            </w:r>
            <w:r>
              <w:t>легковых</w:t>
            </w:r>
            <w:r w:rsidR="00934524">
              <w:t xml:space="preserve"> </w:t>
            </w:r>
            <w:r>
              <w:t>автомобилей</w:t>
            </w:r>
          </w:p>
        </w:tc>
        <w:tc>
          <w:tcPr>
            <w:tcW w:w="1436" w:type="pct"/>
            <w:vAlign w:val="center"/>
          </w:tcPr>
          <w:p w:rsidR="0056275E" w:rsidRDefault="0056275E" w:rsidP="00691E0E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11.40</w:t>
            </w:r>
            <w:r w:rsidR="00934524">
              <w:t xml:space="preserve"> </w:t>
            </w:r>
            <w:r w:rsidR="00A458CA">
              <w:t>[</w:t>
            </w:r>
            <w:r w:rsidR="00A458CA">
              <w:fldChar w:fldCharType="begin"/>
            </w:r>
            <w:r w:rsidR="00A458CA">
              <w:instrText xml:space="preserve"> REF СП_ГРАДОСТРОИТЕЛЬСТВО \r \h </w:instrText>
            </w:r>
            <w:r w:rsidR="00A458CA">
              <w:fldChar w:fldCharType="separate"/>
            </w:r>
            <w:r w:rsidR="00E12B08">
              <w:t>26</w:t>
            </w:r>
            <w:r w:rsidR="00A458CA">
              <w:fldChar w:fldCharType="end"/>
            </w:r>
            <w:r w:rsidR="00A458CA">
              <w:t>]</w:t>
            </w:r>
          </w:p>
        </w:tc>
      </w:tr>
      <w:tr w:rsidR="0056275E" w:rsidRPr="00AC4AFC" w:rsidTr="007E56CB">
        <w:trPr>
          <w:trHeight w:val="57"/>
        </w:trPr>
        <w:tc>
          <w:tcPr>
            <w:tcW w:w="1614" w:type="pct"/>
            <w:vAlign w:val="center"/>
          </w:tcPr>
          <w:p w:rsidR="0056275E" w:rsidRPr="00B50ABD" w:rsidRDefault="0056275E" w:rsidP="00691E0E">
            <w:pPr>
              <w:pStyle w:val="22"/>
            </w:pPr>
            <w:r>
              <w:t>Автозаправочные</w:t>
            </w:r>
            <w:r w:rsidR="00934524">
              <w:t xml:space="preserve"> </w:t>
            </w:r>
            <w:r>
              <w:t>станции</w:t>
            </w:r>
          </w:p>
        </w:tc>
        <w:tc>
          <w:tcPr>
            <w:tcW w:w="1950" w:type="pct"/>
            <w:vAlign w:val="center"/>
          </w:tcPr>
          <w:p w:rsidR="0056275E" w:rsidRPr="00FE0140" w:rsidRDefault="0056275E" w:rsidP="0056275E">
            <w:pPr>
              <w:pStyle w:val="22"/>
            </w:pPr>
            <w:r>
              <w:t>1</w:t>
            </w:r>
            <w:r w:rsidR="00934524">
              <w:t xml:space="preserve"> </w:t>
            </w:r>
            <w:r>
              <w:t>колонка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1200</w:t>
            </w:r>
            <w:r w:rsidR="00934524">
              <w:t xml:space="preserve"> </w:t>
            </w:r>
            <w:r>
              <w:t>легковых</w:t>
            </w:r>
            <w:r w:rsidR="00934524">
              <w:t xml:space="preserve"> </w:t>
            </w:r>
            <w:r>
              <w:t>автомобилей</w:t>
            </w:r>
          </w:p>
        </w:tc>
        <w:tc>
          <w:tcPr>
            <w:tcW w:w="1436" w:type="pct"/>
            <w:vAlign w:val="center"/>
          </w:tcPr>
          <w:p w:rsidR="0056275E" w:rsidRDefault="0056275E" w:rsidP="00691E0E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11.41</w:t>
            </w:r>
            <w:r w:rsidR="00934524">
              <w:t xml:space="preserve"> </w:t>
            </w:r>
            <w:r w:rsidR="00A458CA">
              <w:t>[</w:t>
            </w:r>
            <w:r w:rsidR="00A458CA">
              <w:fldChar w:fldCharType="begin"/>
            </w:r>
            <w:r w:rsidR="00A458CA">
              <w:instrText xml:space="preserve"> REF СП_ГРАДОСТРОИТЕЛЬСТВО \r \h </w:instrText>
            </w:r>
            <w:r w:rsidR="00A458CA">
              <w:fldChar w:fldCharType="separate"/>
            </w:r>
            <w:r w:rsidR="00E12B08">
              <w:t>26</w:t>
            </w:r>
            <w:r w:rsidR="00A458CA">
              <w:fldChar w:fldCharType="end"/>
            </w:r>
            <w:r w:rsidR="00A458CA">
              <w:t>]</w:t>
            </w:r>
          </w:p>
        </w:tc>
      </w:tr>
    </w:tbl>
    <w:p w:rsidR="00F748F8" w:rsidRDefault="00F748F8" w:rsidP="00691E0E"/>
    <w:p w:rsidR="000F7400" w:rsidRDefault="00691E0E" w:rsidP="00691E0E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>
        <w:t>автомобильных</w:t>
      </w:r>
      <w:r w:rsidR="00934524">
        <w:t xml:space="preserve"> </w:t>
      </w:r>
      <w:r w:rsidRPr="00AC4AFC">
        <w:t>дорог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>
        <w:t>,</w:t>
      </w:r>
      <w:r w:rsidR="00934524">
        <w:t xml:space="preserve"> </w:t>
      </w:r>
      <w:r>
        <w:t>объектов</w:t>
      </w:r>
      <w:r w:rsidR="00934524">
        <w:t xml:space="preserve"> </w:t>
      </w:r>
      <w:r>
        <w:t>транспортного</w:t>
      </w:r>
      <w:r w:rsidR="00934524">
        <w:t xml:space="preserve"> </w:t>
      </w:r>
      <w:r>
        <w:t>обслуживания</w:t>
      </w:r>
      <w:r w:rsidR="00934524">
        <w:t xml:space="preserve"> </w:t>
      </w:r>
      <w:r>
        <w:t>и</w:t>
      </w:r>
      <w:r w:rsidR="00934524">
        <w:t xml:space="preserve"> </w:t>
      </w:r>
      <w:r>
        <w:t>транспортных</w:t>
      </w:r>
      <w:r w:rsidR="00934524">
        <w:t xml:space="preserve"> </w:t>
      </w:r>
      <w:r>
        <w:t>услуг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>
        <w:fldChar w:fldCharType="begin"/>
      </w:r>
      <w:r>
        <w:instrText xml:space="preserve"> REF _Ref496372706 \h </w:instrText>
      </w:r>
      <w:r>
        <w:fldChar w:fldCharType="separate"/>
      </w:r>
      <w:r w:rsidR="00E12B08">
        <w:t xml:space="preserve">Таблица </w:t>
      </w:r>
      <w:r w:rsidR="00E12B08">
        <w:rPr>
          <w:noProof/>
        </w:rPr>
        <w:t>30</w:t>
      </w:r>
      <w:r>
        <w:fldChar w:fldCharType="end"/>
      </w:r>
      <w:r>
        <w:t>.</w:t>
      </w:r>
    </w:p>
    <w:p w:rsidR="00691E0E" w:rsidRDefault="00691E0E" w:rsidP="0027686E">
      <w:pPr>
        <w:pStyle w:val="a7"/>
      </w:pPr>
      <w:bookmarkStart w:id="71" w:name="_Ref496372706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30</w:t>
        </w:r>
      </w:fldSimple>
      <w:bookmarkEnd w:id="71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10"/>
        <w:gridCol w:w="6060"/>
      </w:tblGrid>
      <w:tr w:rsidR="00691E0E" w:rsidRPr="00AC4AFC" w:rsidTr="007E56CB">
        <w:trPr>
          <w:trHeight w:val="57"/>
        </w:trPr>
        <w:tc>
          <w:tcPr>
            <w:tcW w:w="1834" w:type="pct"/>
            <w:vAlign w:val="center"/>
          </w:tcPr>
          <w:p w:rsidR="00691E0E" w:rsidRPr="00AC4AFC" w:rsidRDefault="00691E0E" w:rsidP="00691E0E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3166" w:type="pct"/>
            <w:vAlign w:val="center"/>
          </w:tcPr>
          <w:p w:rsidR="00691E0E" w:rsidRPr="00AC4AFC" w:rsidRDefault="00691E0E" w:rsidP="00691E0E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56275E" w:rsidRPr="00AC4AFC" w:rsidTr="007E56CB">
        <w:trPr>
          <w:trHeight w:val="57"/>
        </w:trPr>
        <w:tc>
          <w:tcPr>
            <w:tcW w:w="1834" w:type="pct"/>
            <w:vAlign w:val="center"/>
          </w:tcPr>
          <w:p w:rsidR="0056275E" w:rsidRPr="00B50ABD" w:rsidRDefault="0056275E" w:rsidP="00EB00CF">
            <w:pPr>
              <w:pStyle w:val="22"/>
            </w:pPr>
            <w:r>
              <w:t>Автомобильные</w:t>
            </w:r>
            <w:r w:rsidR="00934524">
              <w:t xml:space="preserve"> </w:t>
            </w:r>
            <w:r>
              <w:t>дороги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  <w:r w:rsidR="00934524">
              <w:t xml:space="preserve"> </w:t>
            </w:r>
            <w:r>
              <w:t>местного</w:t>
            </w:r>
            <w:r w:rsidR="00934524">
              <w:t xml:space="preserve"> </w:t>
            </w:r>
            <w:r>
              <w:t>значения</w:t>
            </w:r>
            <w:r w:rsidR="00934524">
              <w:t xml:space="preserve"> </w:t>
            </w:r>
            <w:r>
              <w:t>(п</w:t>
            </w:r>
            <w:r w:rsidRPr="00AC4AFC">
              <w:t>лотность</w:t>
            </w:r>
            <w:r w:rsidR="00934524">
              <w:t xml:space="preserve"> </w:t>
            </w:r>
            <w:r w:rsidRPr="00AC4AFC">
              <w:t>автомобильных</w:t>
            </w:r>
            <w:r w:rsidR="00934524">
              <w:t xml:space="preserve"> </w:t>
            </w:r>
            <w:r w:rsidRPr="00AC4AFC">
              <w:t>дорог</w:t>
            </w:r>
            <w:r w:rsidR="00934524">
              <w:t xml:space="preserve"> </w:t>
            </w:r>
            <w:r w:rsidRPr="00AC4AFC">
              <w:t>в</w:t>
            </w:r>
            <w:r w:rsidR="00934524">
              <w:t xml:space="preserve"> </w:t>
            </w:r>
            <w:r w:rsidRPr="00AC4AFC">
              <w:t>границах</w:t>
            </w:r>
            <w:r w:rsidR="00934524">
              <w:t xml:space="preserve"> </w:t>
            </w:r>
            <w:r>
              <w:t>сельских</w:t>
            </w:r>
            <w:r w:rsidR="00934524">
              <w:t xml:space="preserve"> </w:t>
            </w:r>
            <w:r>
              <w:t>поселений)</w:t>
            </w:r>
          </w:p>
        </w:tc>
        <w:tc>
          <w:tcPr>
            <w:tcW w:w="3166" w:type="pct"/>
            <w:vAlign w:val="center"/>
          </w:tcPr>
          <w:p w:rsidR="0056275E" w:rsidRPr="00AC4AFC" w:rsidRDefault="004C70C2" w:rsidP="00691E0E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56275E" w:rsidRPr="00AC4AFC" w:rsidTr="007E56CB">
        <w:trPr>
          <w:trHeight w:val="57"/>
        </w:trPr>
        <w:tc>
          <w:tcPr>
            <w:tcW w:w="1834" w:type="pct"/>
            <w:vAlign w:val="center"/>
          </w:tcPr>
          <w:p w:rsidR="0056275E" w:rsidRPr="00B50ABD" w:rsidRDefault="0056275E" w:rsidP="00EB00CF">
            <w:pPr>
              <w:pStyle w:val="22"/>
            </w:pPr>
            <w:r>
              <w:t>Искусственные</w:t>
            </w:r>
            <w:r w:rsidR="00934524">
              <w:t xml:space="preserve"> </w:t>
            </w:r>
            <w:r>
              <w:t>сооружения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автомобильных</w:t>
            </w:r>
            <w:r w:rsidR="00934524">
              <w:t xml:space="preserve"> </w:t>
            </w:r>
            <w:r>
              <w:t>дорогах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  <w:r w:rsidR="00934524">
              <w:t xml:space="preserve"> </w:t>
            </w:r>
            <w:r>
              <w:t>местного</w:t>
            </w:r>
            <w:r w:rsidR="00934524">
              <w:t xml:space="preserve"> </w:t>
            </w:r>
            <w:r>
              <w:t>значения</w:t>
            </w:r>
          </w:p>
        </w:tc>
        <w:tc>
          <w:tcPr>
            <w:tcW w:w="3166" w:type="pct"/>
            <w:vAlign w:val="center"/>
          </w:tcPr>
          <w:p w:rsidR="0056275E" w:rsidRPr="00EE7F43" w:rsidRDefault="004C70C2" w:rsidP="00EE7F43">
            <w:pPr>
              <w:pStyle w:val="23"/>
              <w:rPr>
                <w:lang w:val="en-US"/>
              </w:rPr>
            </w:pPr>
            <w:r w:rsidRPr="001F35F8">
              <w:t>В</w:t>
            </w:r>
            <w:r w:rsidR="00934524">
              <w:t xml:space="preserve"> </w:t>
            </w:r>
            <w:r w:rsidRPr="001F35F8">
              <w:t>соответствии</w:t>
            </w:r>
            <w:r w:rsidR="00934524">
              <w:t xml:space="preserve"> </w:t>
            </w:r>
            <w:r w:rsidRPr="001F35F8">
              <w:t>с</w:t>
            </w:r>
            <w:r w:rsidR="00934524">
              <w:t xml:space="preserve"> </w:t>
            </w:r>
            <w:r w:rsidRPr="001F35F8">
              <w:t>требованиями</w:t>
            </w:r>
            <w:r w:rsidR="00934524">
              <w:t xml:space="preserve"> </w:t>
            </w:r>
            <w:r w:rsidR="00EE7F43">
              <w:rPr>
                <w:lang w:val="en-US"/>
              </w:rPr>
              <w:t>[</w:t>
            </w:r>
            <w:r w:rsidR="00EE7F43">
              <w:fldChar w:fldCharType="begin"/>
            </w:r>
            <w:r w:rsidR="00EE7F43">
              <w:instrText xml:space="preserve"> REF СП_мосты_и_трубы \r \h </w:instrText>
            </w:r>
            <w:r w:rsidR="00EE7F43">
              <w:fldChar w:fldCharType="separate"/>
            </w:r>
            <w:r w:rsidR="00E12B08">
              <w:t>29</w:t>
            </w:r>
            <w:r w:rsidR="00EE7F43">
              <w:fldChar w:fldCharType="end"/>
            </w:r>
            <w:r w:rsidR="00EE7F43">
              <w:rPr>
                <w:lang w:val="en-US"/>
              </w:rPr>
              <w:t>]</w:t>
            </w:r>
            <w:r w:rsidRPr="001F35F8">
              <w:t>,</w:t>
            </w:r>
            <w:r w:rsidR="00934524">
              <w:t xml:space="preserve"> </w:t>
            </w:r>
            <w:r w:rsidR="00EE7F43">
              <w:rPr>
                <w:lang w:val="en-US"/>
              </w:rPr>
              <w:t>[</w:t>
            </w:r>
            <w:r w:rsidR="00EE7F43">
              <w:fldChar w:fldCharType="begin"/>
            </w:r>
            <w:r w:rsidR="00EE7F43">
              <w:instrText xml:space="preserve"> REF СП_тонелли_жд_и_автодорожные \r \h </w:instrText>
            </w:r>
            <w:r w:rsidR="00EE7F43">
              <w:fldChar w:fldCharType="separate"/>
            </w:r>
            <w:r w:rsidR="00E12B08">
              <w:t>30</w:t>
            </w:r>
            <w:r w:rsidR="00EE7F43">
              <w:fldChar w:fldCharType="end"/>
            </w:r>
            <w:r w:rsidR="00EE7F43">
              <w:rPr>
                <w:lang w:val="en-US"/>
              </w:rPr>
              <w:t>]</w:t>
            </w:r>
          </w:p>
        </w:tc>
      </w:tr>
      <w:tr w:rsidR="0056275E" w:rsidRPr="00AC4AFC" w:rsidTr="007E56CB">
        <w:trPr>
          <w:trHeight w:val="57"/>
        </w:trPr>
        <w:tc>
          <w:tcPr>
            <w:tcW w:w="1834" w:type="pct"/>
            <w:vAlign w:val="center"/>
          </w:tcPr>
          <w:p w:rsidR="0056275E" w:rsidRPr="00B50ABD" w:rsidRDefault="0056275E" w:rsidP="00EB00CF">
            <w:pPr>
              <w:pStyle w:val="22"/>
            </w:pPr>
            <w:r>
              <w:t>Сеть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пассажирского</w:t>
            </w:r>
            <w:r w:rsidR="00934524">
              <w:t xml:space="preserve"> </w:t>
            </w:r>
            <w:r>
              <w:t>транспорта</w:t>
            </w:r>
          </w:p>
        </w:tc>
        <w:tc>
          <w:tcPr>
            <w:tcW w:w="3166" w:type="pct"/>
            <w:vAlign w:val="center"/>
          </w:tcPr>
          <w:p w:rsidR="0056275E" w:rsidRPr="00EE7F43" w:rsidRDefault="004C70C2" w:rsidP="00EE7F43">
            <w:pPr>
              <w:pStyle w:val="23"/>
              <w:rPr>
                <w:lang w:val="en-US"/>
              </w:rPr>
            </w:pPr>
            <w:r>
              <w:t>Пункт</w:t>
            </w:r>
            <w:r w:rsidR="00934524">
              <w:t xml:space="preserve"> </w:t>
            </w:r>
            <w:r>
              <w:t>11.2</w:t>
            </w:r>
            <w:r w:rsidR="00934524">
              <w:t xml:space="preserve"> </w:t>
            </w:r>
            <w:r w:rsidR="00EE7F43">
              <w:rPr>
                <w:lang w:val="en-US"/>
              </w:rPr>
              <w:t>[</w:t>
            </w:r>
            <w:r w:rsidR="00EE7F43">
              <w:fldChar w:fldCharType="begin"/>
            </w:r>
            <w:r w:rsidR="00EE7F43">
              <w:instrText xml:space="preserve"> REF СП_ГРАДОСТРОИТЕЛЬСТВО \r \h </w:instrText>
            </w:r>
            <w:r w:rsidR="00EE7F43">
              <w:fldChar w:fldCharType="separate"/>
            </w:r>
            <w:r w:rsidR="00E12B08">
              <w:t>26</w:t>
            </w:r>
            <w:r w:rsidR="00EE7F43">
              <w:fldChar w:fldCharType="end"/>
            </w:r>
            <w:r w:rsidR="00EE7F43">
              <w:rPr>
                <w:lang w:val="en-US"/>
              </w:rPr>
              <w:t>]</w:t>
            </w:r>
          </w:p>
        </w:tc>
      </w:tr>
      <w:tr w:rsidR="0056275E" w:rsidRPr="00AC4AFC" w:rsidTr="007E56CB">
        <w:trPr>
          <w:trHeight w:val="57"/>
        </w:trPr>
        <w:tc>
          <w:tcPr>
            <w:tcW w:w="1834" w:type="pct"/>
            <w:vAlign w:val="center"/>
          </w:tcPr>
          <w:p w:rsidR="0056275E" w:rsidRPr="00B50ABD" w:rsidRDefault="0056275E" w:rsidP="00EB00CF">
            <w:pPr>
              <w:pStyle w:val="22"/>
            </w:pPr>
            <w:r>
              <w:t>Остановки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пассажирского</w:t>
            </w:r>
            <w:r w:rsidR="00934524">
              <w:t xml:space="preserve"> </w:t>
            </w:r>
            <w:r>
              <w:t>транспорта</w:t>
            </w:r>
          </w:p>
        </w:tc>
        <w:tc>
          <w:tcPr>
            <w:tcW w:w="3166" w:type="pct"/>
            <w:vAlign w:val="center"/>
          </w:tcPr>
          <w:p w:rsidR="004C70C2" w:rsidRPr="00EE7F43" w:rsidRDefault="004C70C2" w:rsidP="006E7EA4">
            <w:pPr>
              <w:pStyle w:val="23"/>
              <w:rPr>
                <w:lang w:val="en-US"/>
              </w:rPr>
            </w:pPr>
            <w:r>
              <w:t>Пункт</w:t>
            </w:r>
            <w:r w:rsidR="00934524">
              <w:t xml:space="preserve"> </w:t>
            </w:r>
            <w:r w:rsidRPr="00A224F4">
              <w:t>11.24</w:t>
            </w:r>
            <w:r w:rsidR="00934524">
              <w:t xml:space="preserve"> </w:t>
            </w:r>
            <w:r w:rsidR="00EE7F43">
              <w:rPr>
                <w:lang w:val="en-US"/>
              </w:rPr>
              <w:t>[</w:t>
            </w:r>
            <w:r w:rsidR="00EE7F43">
              <w:fldChar w:fldCharType="begin"/>
            </w:r>
            <w:r w:rsidR="00EE7F43">
              <w:instrText xml:space="preserve"> REF СП_ГРАДОСТРОИТЕЛЬСТВО \r \h </w:instrText>
            </w:r>
            <w:r w:rsidR="00EE7F43">
              <w:fldChar w:fldCharType="separate"/>
            </w:r>
            <w:r w:rsidR="00E12B08">
              <w:t>26</w:t>
            </w:r>
            <w:r w:rsidR="00EE7F43">
              <w:fldChar w:fldCharType="end"/>
            </w:r>
            <w:r w:rsidR="00EE7F43">
              <w:rPr>
                <w:lang w:val="en-US"/>
              </w:rPr>
              <w:t>]</w:t>
            </w:r>
            <w:r w:rsidR="006E7EA4">
              <w:t>,</w:t>
            </w:r>
            <w:r w:rsidR="00934524">
              <w:t xml:space="preserve"> </w:t>
            </w:r>
            <w:r w:rsidR="00EE7F43">
              <w:rPr>
                <w:lang w:val="en-US"/>
              </w:rPr>
              <w:t>[</w:t>
            </w:r>
            <w:r w:rsidR="00EE7F43">
              <w:fldChar w:fldCharType="begin"/>
            </w:r>
            <w:r w:rsidR="00EE7F43">
              <w:instrText xml:space="preserve"> REF распоряж_минтранспорта \r \h </w:instrText>
            </w:r>
            <w:r w:rsidR="00EE7F43">
              <w:fldChar w:fldCharType="separate"/>
            </w:r>
            <w:r w:rsidR="00E12B08">
              <w:t>13</w:t>
            </w:r>
            <w:r w:rsidR="00EE7F43">
              <w:fldChar w:fldCharType="end"/>
            </w:r>
            <w:r w:rsidR="00EE7F43">
              <w:rPr>
                <w:lang w:val="en-US"/>
              </w:rPr>
              <w:t>]</w:t>
            </w:r>
          </w:p>
        </w:tc>
      </w:tr>
      <w:tr w:rsidR="0056275E" w:rsidRPr="00AC4AFC" w:rsidTr="007E56CB">
        <w:trPr>
          <w:trHeight w:val="57"/>
        </w:trPr>
        <w:tc>
          <w:tcPr>
            <w:tcW w:w="1834" w:type="pct"/>
            <w:vAlign w:val="center"/>
          </w:tcPr>
          <w:p w:rsidR="0056275E" w:rsidRPr="00B50ABD" w:rsidRDefault="0056275E" w:rsidP="00EB00CF">
            <w:pPr>
              <w:pStyle w:val="22"/>
            </w:pPr>
            <w:r>
              <w:t>Объекты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техническому</w:t>
            </w:r>
            <w:r w:rsidR="00934524">
              <w:t xml:space="preserve"> </w:t>
            </w:r>
            <w:r>
              <w:t>обслуживанию</w:t>
            </w:r>
            <w:r w:rsidR="00934524">
              <w:t xml:space="preserve"> </w:t>
            </w:r>
            <w:r>
              <w:t>автомобилей</w:t>
            </w:r>
          </w:p>
        </w:tc>
        <w:tc>
          <w:tcPr>
            <w:tcW w:w="3166" w:type="pct"/>
            <w:vAlign w:val="center"/>
          </w:tcPr>
          <w:p w:rsidR="0056275E" w:rsidRPr="00AC4AFC" w:rsidRDefault="004C70C2" w:rsidP="00691E0E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56275E" w:rsidRPr="00AC4AFC" w:rsidTr="007E56CB">
        <w:trPr>
          <w:trHeight w:val="57"/>
        </w:trPr>
        <w:tc>
          <w:tcPr>
            <w:tcW w:w="1834" w:type="pct"/>
            <w:vAlign w:val="center"/>
          </w:tcPr>
          <w:p w:rsidR="0056275E" w:rsidRPr="00B50ABD" w:rsidRDefault="0056275E" w:rsidP="00EB00CF">
            <w:pPr>
              <w:pStyle w:val="22"/>
            </w:pPr>
            <w:r>
              <w:lastRenderedPageBreak/>
              <w:t>Автозаправочные</w:t>
            </w:r>
            <w:r w:rsidR="00934524">
              <w:t xml:space="preserve"> </w:t>
            </w:r>
            <w:r>
              <w:t>станции</w:t>
            </w:r>
          </w:p>
        </w:tc>
        <w:tc>
          <w:tcPr>
            <w:tcW w:w="3166" w:type="pct"/>
            <w:vAlign w:val="center"/>
          </w:tcPr>
          <w:p w:rsidR="0056275E" w:rsidRPr="00AC4AFC" w:rsidRDefault="004C70C2" w:rsidP="00691E0E">
            <w:pPr>
              <w:pStyle w:val="23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</w:tbl>
    <w:p w:rsidR="00C802EA" w:rsidRDefault="00C802EA" w:rsidP="00C802EA"/>
    <w:p w:rsidR="00C802EA" w:rsidRDefault="00CD1092" w:rsidP="00C802EA">
      <w:r w:rsidRPr="002A19D6">
        <w:t>Категории</w:t>
      </w:r>
      <w:r w:rsidR="00934524">
        <w:t xml:space="preserve"> </w:t>
      </w:r>
      <w:r w:rsidRPr="002A19D6">
        <w:t>улиц</w:t>
      </w:r>
      <w:r w:rsidR="00934524">
        <w:t xml:space="preserve"> </w:t>
      </w:r>
      <w:r w:rsidRPr="002A19D6">
        <w:t>и</w:t>
      </w:r>
      <w:r w:rsidR="00934524">
        <w:t xml:space="preserve"> </w:t>
      </w:r>
      <w:r w:rsidRPr="002A19D6">
        <w:t>дорог,</w:t>
      </w:r>
      <w:r w:rsidR="00934524">
        <w:t xml:space="preserve"> </w:t>
      </w:r>
      <w:r w:rsidRPr="002A19D6">
        <w:t>а</w:t>
      </w:r>
      <w:r w:rsidR="00934524">
        <w:t xml:space="preserve"> </w:t>
      </w:r>
      <w:r w:rsidRPr="002A19D6">
        <w:t>также</w:t>
      </w:r>
      <w:r w:rsidR="00934524">
        <w:t xml:space="preserve"> </w:t>
      </w:r>
      <w:r w:rsidRPr="002A19D6">
        <w:t>предельные</w:t>
      </w:r>
      <w:r w:rsidR="00934524">
        <w:t xml:space="preserve"> </w:t>
      </w:r>
      <w:r w:rsidRPr="002A19D6">
        <w:t>значения</w:t>
      </w:r>
      <w:r w:rsidR="00934524">
        <w:t xml:space="preserve"> </w:t>
      </w:r>
      <w:r w:rsidRPr="002A19D6">
        <w:t>расчетных</w:t>
      </w:r>
      <w:r w:rsidR="00934524">
        <w:t xml:space="preserve"> </w:t>
      </w:r>
      <w:r w:rsidRPr="002A19D6">
        <w:t>показателей</w:t>
      </w:r>
      <w:r w:rsidR="00934524">
        <w:t xml:space="preserve"> </w:t>
      </w:r>
      <w:r w:rsidRPr="002A19D6">
        <w:t>для</w:t>
      </w:r>
      <w:r w:rsidR="00934524">
        <w:t xml:space="preserve"> </w:t>
      </w:r>
      <w:r w:rsidRPr="002A19D6">
        <w:t>проектирования</w:t>
      </w:r>
      <w:r w:rsidR="00934524">
        <w:t xml:space="preserve"> </w:t>
      </w:r>
      <w:r w:rsidRPr="002A19D6">
        <w:t>сети</w:t>
      </w:r>
      <w:r w:rsidR="00934524">
        <w:t xml:space="preserve"> </w:t>
      </w:r>
      <w:r w:rsidRPr="002A19D6">
        <w:t>улиц</w:t>
      </w:r>
      <w:r w:rsidR="00934524">
        <w:t xml:space="preserve"> </w:t>
      </w:r>
      <w:r w:rsidRPr="002A19D6">
        <w:t>и</w:t>
      </w:r>
      <w:r w:rsidR="00934524">
        <w:t xml:space="preserve"> </w:t>
      </w:r>
      <w:r w:rsidRPr="002A19D6">
        <w:t>дорог</w:t>
      </w:r>
      <w:r w:rsidR="00934524">
        <w:t xml:space="preserve"> </w:t>
      </w:r>
      <w:r>
        <w:t>сельских</w:t>
      </w:r>
      <w:r w:rsidR="00934524">
        <w:t xml:space="preserve"> </w:t>
      </w:r>
      <w:r>
        <w:t>поселений</w:t>
      </w:r>
      <w:r w:rsidR="00934524">
        <w:t xml:space="preserve"> </w:t>
      </w:r>
      <w:r w:rsidRPr="002A19D6">
        <w:t>приняты</w:t>
      </w:r>
      <w:r w:rsidR="00934524">
        <w:t xml:space="preserve"> </w:t>
      </w:r>
      <w:r w:rsidRPr="002A19D6">
        <w:t>в</w:t>
      </w:r>
      <w:r w:rsidR="00934524">
        <w:t xml:space="preserve"> </w:t>
      </w:r>
      <w:r w:rsidRPr="002A19D6">
        <w:t>соответствии</w:t>
      </w:r>
      <w:r w:rsidR="00934524">
        <w:t xml:space="preserve"> </w:t>
      </w:r>
      <w:r w:rsidRPr="002A19D6">
        <w:t>с</w:t>
      </w:r>
      <w:r w:rsidR="00934524">
        <w:t xml:space="preserve"> </w:t>
      </w:r>
      <w:r w:rsidRPr="002A19D6">
        <w:t>пунктом</w:t>
      </w:r>
      <w:r w:rsidR="00934524">
        <w:t xml:space="preserve"> </w:t>
      </w:r>
      <w:r w:rsidRPr="002A19D6">
        <w:t>11.6</w:t>
      </w:r>
      <w:r w:rsidR="00934524">
        <w:t xml:space="preserve"> </w:t>
      </w:r>
      <w:r w:rsidR="00A458CA">
        <w:t>[</w:t>
      </w:r>
      <w:r w:rsidR="00A458CA">
        <w:fldChar w:fldCharType="begin"/>
      </w:r>
      <w:r w:rsidR="00A458CA">
        <w:instrText xml:space="preserve"> REF СП_ГРАДОСТРОИТЕЛЬСТВО \r \h </w:instrText>
      </w:r>
      <w:r w:rsidR="00A458CA">
        <w:fldChar w:fldCharType="separate"/>
      </w:r>
      <w:r w:rsidR="00E12B08">
        <w:t>26</w:t>
      </w:r>
      <w:r w:rsidR="00A458CA">
        <w:fldChar w:fldCharType="end"/>
      </w:r>
      <w:r w:rsidR="00A458CA">
        <w:t>]</w:t>
      </w:r>
      <w:r>
        <w:t>.</w:t>
      </w:r>
    </w:p>
    <w:p w:rsidR="00D8706F" w:rsidRPr="00AC4AFC" w:rsidRDefault="008975B1" w:rsidP="007044D1">
      <w:pPr>
        <w:pStyle w:val="143"/>
      </w:pPr>
      <w:bookmarkStart w:id="72" w:name="_Toc10204349"/>
      <w:r>
        <w:t>2.4</w:t>
      </w:r>
      <w:r w:rsidR="00D8706F">
        <w:t>.7</w:t>
      </w:r>
      <w:r w:rsidR="00934524">
        <w:t xml:space="preserve"> </w:t>
      </w:r>
      <w:r w:rsidR="00D8706F">
        <w:t>Объекты</w:t>
      </w:r>
      <w:r w:rsidR="00934524">
        <w:t xml:space="preserve"> </w:t>
      </w:r>
      <w:r w:rsidR="00D8706F">
        <w:t>для</w:t>
      </w:r>
      <w:r w:rsidR="00934524">
        <w:t xml:space="preserve"> </w:t>
      </w:r>
      <w:r w:rsidR="00D8706F">
        <w:t>хранения</w:t>
      </w:r>
      <w:r w:rsidR="00934524">
        <w:t xml:space="preserve"> </w:t>
      </w:r>
      <w:r w:rsidR="00D8706F">
        <w:t>транспортных</w:t>
      </w:r>
      <w:r w:rsidR="00934524">
        <w:t xml:space="preserve"> </w:t>
      </w:r>
      <w:r w:rsidR="00D8706F">
        <w:t>средств</w:t>
      </w:r>
      <w:bookmarkEnd w:id="72"/>
    </w:p>
    <w:p w:rsidR="007044D1" w:rsidRPr="0094145C" w:rsidRDefault="007044D1" w:rsidP="007044D1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94145C">
        <w:t>объектов</w:t>
      </w:r>
      <w:r w:rsidR="00934524">
        <w:t xml:space="preserve"> </w:t>
      </w:r>
      <w:r>
        <w:t>для</w:t>
      </w:r>
      <w:r w:rsidR="00934524">
        <w:t xml:space="preserve"> </w:t>
      </w:r>
      <w:r>
        <w:t>хранения</w:t>
      </w:r>
      <w:r w:rsidR="00934524">
        <w:t xml:space="preserve"> </w:t>
      </w:r>
      <w:r>
        <w:t>транспортных</w:t>
      </w:r>
      <w:r w:rsidR="00934524">
        <w:t xml:space="preserve"> </w:t>
      </w:r>
      <w:r>
        <w:t>средств</w:t>
      </w:r>
      <w:r w:rsidR="00934524">
        <w:t xml:space="preserve"> </w:t>
      </w:r>
      <w:r w:rsidRPr="0094145C">
        <w:t>установлены</w:t>
      </w:r>
      <w:r w:rsidR="00934524">
        <w:t xml:space="preserve"> </w:t>
      </w:r>
      <w:r w:rsidRPr="0094145C">
        <w:t>по</w:t>
      </w:r>
      <w:r w:rsidR="00934524">
        <w:t xml:space="preserve"> </w:t>
      </w:r>
      <w:r w:rsidRPr="0094145C">
        <w:t>законодательным</w:t>
      </w:r>
      <w:r w:rsidR="00934524">
        <w:t xml:space="preserve"> </w:t>
      </w:r>
      <w:r w:rsidRPr="0094145C">
        <w:t>и</w:t>
      </w:r>
      <w:r w:rsidR="00934524">
        <w:t xml:space="preserve"> </w:t>
      </w:r>
      <w:r w:rsidRPr="0094145C">
        <w:t>иным</w:t>
      </w:r>
      <w:r w:rsidR="00934524">
        <w:t xml:space="preserve"> </w:t>
      </w:r>
      <w:r w:rsidRPr="0094145C">
        <w:t>нормативно-правовым</w:t>
      </w:r>
      <w:r w:rsidR="00934524">
        <w:t xml:space="preserve"> </w:t>
      </w:r>
      <w:r w:rsidRPr="0094145C">
        <w:t>актам,</w:t>
      </w:r>
      <w:r w:rsidR="00934524">
        <w:t xml:space="preserve"> </w:t>
      </w:r>
      <w:r w:rsidRPr="0094145C">
        <w:t>представленным</w:t>
      </w:r>
      <w:r w:rsidR="00934524">
        <w:t xml:space="preserve"> </w:t>
      </w:r>
      <w:r w:rsidRPr="0094145C">
        <w:t>в</w:t>
      </w:r>
      <w:r w:rsidR="00934524">
        <w:t xml:space="preserve"> </w:t>
      </w:r>
      <w:r w:rsidR="005813FC">
        <w:fldChar w:fldCharType="begin"/>
      </w:r>
      <w:r w:rsidR="005813FC">
        <w:instrText xml:space="preserve"> REF _Ref5111695 \h </w:instrText>
      </w:r>
      <w:r w:rsidR="005813FC">
        <w:fldChar w:fldCharType="separate"/>
      </w:r>
      <w:r w:rsidR="00E12B08" w:rsidRPr="0094145C">
        <w:t>Таблица</w:t>
      </w:r>
      <w:r w:rsidR="00E12B08">
        <w:t xml:space="preserve"> </w:t>
      </w:r>
      <w:r w:rsidR="00E12B08">
        <w:rPr>
          <w:noProof/>
        </w:rPr>
        <w:t>31</w:t>
      </w:r>
      <w:r w:rsidR="005813FC">
        <w:fldChar w:fldCharType="end"/>
      </w:r>
      <w:r w:rsidR="005813FC">
        <w:t>.</w:t>
      </w:r>
    </w:p>
    <w:p w:rsidR="007044D1" w:rsidRPr="00AC4AFC" w:rsidRDefault="007044D1" w:rsidP="007044D1">
      <w:pPr>
        <w:pStyle w:val="a7"/>
      </w:pPr>
      <w:bookmarkStart w:id="73" w:name="_Ref5111695"/>
      <w:r w:rsidRPr="0094145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31</w:t>
        </w:r>
      </w:fldSimple>
      <w:bookmarkEnd w:id="7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1"/>
        <w:gridCol w:w="2857"/>
        <w:gridCol w:w="3432"/>
      </w:tblGrid>
      <w:tr w:rsidR="007044D1" w:rsidRPr="00AC4AFC" w:rsidTr="008C7CAB">
        <w:trPr>
          <w:trHeight w:val="57"/>
        </w:trPr>
        <w:tc>
          <w:tcPr>
            <w:tcW w:w="0" w:type="auto"/>
            <w:vMerge w:val="restart"/>
            <w:vAlign w:val="center"/>
          </w:tcPr>
          <w:p w:rsidR="007044D1" w:rsidRPr="00AC4AFC" w:rsidRDefault="007044D1" w:rsidP="008C7CAB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vAlign w:val="center"/>
          </w:tcPr>
          <w:p w:rsidR="007044D1" w:rsidRPr="00AC4AFC" w:rsidRDefault="007044D1" w:rsidP="008C7CAB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7044D1" w:rsidRPr="00AC4AFC" w:rsidTr="008C7CAB">
        <w:trPr>
          <w:trHeight w:val="57"/>
        </w:trPr>
        <w:tc>
          <w:tcPr>
            <w:tcW w:w="0" w:type="auto"/>
            <w:vMerge/>
            <w:vAlign w:val="center"/>
          </w:tcPr>
          <w:p w:rsidR="007044D1" w:rsidRPr="00AC4AFC" w:rsidRDefault="007044D1" w:rsidP="008C7CAB">
            <w:pPr>
              <w:pStyle w:val="211"/>
            </w:pPr>
          </w:p>
        </w:tc>
        <w:tc>
          <w:tcPr>
            <w:tcW w:w="0" w:type="auto"/>
            <w:vAlign w:val="center"/>
          </w:tcPr>
          <w:p w:rsidR="007044D1" w:rsidRPr="00AC4AFC" w:rsidRDefault="007044D1" w:rsidP="008C7CAB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vAlign w:val="center"/>
          </w:tcPr>
          <w:p w:rsidR="007044D1" w:rsidRPr="00AC4AFC" w:rsidRDefault="007044D1" w:rsidP="008C7CAB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126A71" w:rsidRPr="00AC4AFC" w:rsidTr="008C7CAB">
        <w:trPr>
          <w:trHeight w:val="57"/>
        </w:trPr>
        <w:tc>
          <w:tcPr>
            <w:tcW w:w="0" w:type="auto"/>
            <w:vAlign w:val="center"/>
          </w:tcPr>
          <w:p w:rsidR="00126A71" w:rsidRDefault="00126A71" w:rsidP="008C7CAB">
            <w:pPr>
              <w:pStyle w:val="22"/>
            </w:pPr>
            <w:r>
              <w:t>Машино-места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хранения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парковки</w:t>
            </w:r>
            <w:r w:rsidR="00934524">
              <w:t xml:space="preserve"> </w:t>
            </w:r>
            <w:r>
              <w:t>легковых</w:t>
            </w:r>
            <w:r w:rsidR="00934524">
              <w:t xml:space="preserve"> </w:t>
            </w:r>
            <w:r>
              <w:t>автомобилей,</w:t>
            </w:r>
            <w:r w:rsidR="00934524">
              <w:t xml:space="preserve"> </w:t>
            </w:r>
            <w:r>
              <w:t>мотоциклов,</w:t>
            </w:r>
            <w:r w:rsidR="00934524">
              <w:t xml:space="preserve"> </w:t>
            </w:r>
            <w:r>
              <w:t>мопедов</w:t>
            </w:r>
          </w:p>
        </w:tc>
        <w:tc>
          <w:tcPr>
            <w:tcW w:w="0" w:type="auto"/>
            <w:vAlign w:val="center"/>
          </w:tcPr>
          <w:p w:rsidR="00126A71" w:rsidRDefault="00184471" w:rsidP="008C7CAB">
            <w:pPr>
              <w:pStyle w:val="23"/>
            </w:pPr>
            <w:r>
              <w:t>1.7.17.</w:t>
            </w:r>
            <w:r w:rsidR="00934524">
              <w:rPr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НОРМАТИВЫ_6_Жил_терр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20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  <w:vAlign w:val="center"/>
          </w:tcPr>
          <w:p w:rsidR="00126A71" w:rsidRDefault="00184471" w:rsidP="008C7CAB">
            <w:pPr>
              <w:pStyle w:val="23"/>
            </w:pPr>
            <w:r>
              <w:t>1.7.17.</w:t>
            </w:r>
            <w:r w:rsidR="00934524">
              <w:rPr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НОРМАТИВЫ_6_Жил_терр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20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126A71" w:rsidRPr="00AC4AFC" w:rsidTr="008C7CAB">
        <w:trPr>
          <w:trHeight w:val="57"/>
        </w:trPr>
        <w:tc>
          <w:tcPr>
            <w:tcW w:w="0" w:type="auto"/>
            <w:vAlign w:val="center"/>
          </w:tcPr>
          <w:p w:rsidR="00126A71" w:rsidRDefault="00126A71" w:rsidP="008C7CAB">
            <w:pPr>
              <w:pStyle w:val="22"/>
            </w:pPr>
            <w:r>
              <w:t>Гостевые</w:t>
            </w:r>
            <w:r w:rsidR="00934524">
              <w:t xml:space="preserve"> </w:t>
            </w:r>
            <w:r>
              <w:t>автостоянки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малоэтажной</w:t>
            </w:r>
            <w:r w:rsidR="00934524">
              <w:t xml:space="preserve"> </w:t>
            </w:r>
            <w:r>
              <w:t>жилой</w:t>
            </w:r>
            <w:r w:rsidR="00934524">
              <w:t xml:space="preserve"> </w:t>
            </w:r>
            <w:r>
              <w:t>застройки</w:t>
            </w:r>
          </w:p>
        </w:tc>
        <w:tc>
          <w:tcPr>
            <w:tcW w:w="0" w:type="auto"/>
            <w:vAlign w:val="center"/>
          </w:tcPr>
          <w:p w:rsidR="00126A71" w:rsidRPr="00B300BF" w:rsidRDefault="00184471" w:rsidP="008C7CAB">
            <w:pPr>
              <w:pStyle w:val="23"/>
            </w:pPr>
            <w:r>
              <w:t>1.6.16.</w:t>
            </w:r>
            <w:r w:rsidR="00934524">
              <w:rPr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НОРМАТИВЫ_6_Жил_терр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20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  <w:vAlign w:val="center"/>
          </w:tcPr>
          <w:p w:rsidR="00126A71" w:rsidRDefault="00184471" w:rsidP="008C7CAB">
            <w:pPr>
              <w:pStyle w:val="23"/>
            </w:pPr>
            <w:r>
              <w:t>1.6.16.</w:t>
            </w:r>
            <w:r w:rsidR="00934524">
              <w:rPr>
                <w:lang w:val="en-US"/>
              </w:rPr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НОРМАТИВЫ_6_Жил_терр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20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126A71" w:rsidRPr="00AC4AFC" w:rsidTr="008C7CAB">
        <w:trPr>
          <w:trHeight w:val="57"/>
        </w:trPr>
        <w:tc>
          <w:tcPr>
            <w:tcW w:w="0" w:type="auto"/>
            <w:vAlign w:val="center"/>
          </w:tcPr>
          <w:p w:rsidR="00126A71" w:rsidRDefault="00126A71" w:rsidP="008C7CAB">
            <w:pPr>
              <w:pStyle w:val="22"/>
            </w:pPr>
            <w:r>
              <w:t>Приобъектные</w:t>
            </w:r>
            <w:r w:rsidR="00934524">
              <w:t xml:space="preserve"> </w:t>
            </w:r>
            <w:r>
              <w:t>автостоянки</w:t>
            </w:r>
          </w:p>
        </w:tc>
        <w:tc>
          <w:tcPr>
            <w:tcW w:w="0" w:type="auto"/>
            <w:vAlign w:val="center"/>
          </w:tcPr>
          <w:p w:rsidR="00126A71" w:rsidRPr="00B300BF" w:rsidRDefault="00B300BF" w:rsidP="008C7CAB">
            <w:pPr>
              <w:pStyle w:val="23"/>
              <w:rPr>
                <w:lang w:val="en-US"/>
              </w:rPr>
            </w:pPr>
            <w:r>
              <w:t>Приложение</w:t>
            </w:r>
            <w:r w:rsidR="00934524">
              <w:t xml:space="preserve"> </w:t>
            </w:r>
            <w:r>
              <w:t>5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НОРМАТИВЫ_6_Жил_терр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20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  <w:vAlign w:val="center"/>
          </w:tcPr>
          <w:p w:rsidR="00126A71" w:rsidRPr="00126A71" w:rsidRDefault="00126A71" w:rsidP="00126A71">
            <w:pPr>
              <w:pStyle w:val="23"/>
              <w:rPr>
                <w:lang w:val="en-US"/>
              </w:rPr>
            </w:pPr>
            <w:r>
              <w:t>Пункт</w:t>
            </w:r>
            <w:r w:rsidR="00934524">
              <w:t xml:space="preserve"> </w:t>
            </w:r>
            <w:r>
              <w:t>11.36</w:t>
            </w:r>
            <w:r w:rsidR="00934524">
              <w:t xml:space="preserve"> </w:t>
            </w:r>
            <w:r w:rsidRPr="00126A71"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 w:rsidRPr="00126A71">
              <w:t>]</w:t>
            </w:r>
            <w:r>
              <w:t>,</w:t>
            </w:r>
            <w:r w:rsidR="00934524">
              <w:t xml:space="preserve"> </w:t>
            </w:r>
            <w:r w:rsidR="00646BE7">
              <w:t>2.2.8.</w:t>
            </w:r>
            <w:r w:rsidR="00934524">
              <w:rPr>
                <w:lang w:val="en-US"/>
              </w:rPr>
              <w:t xml:space="preserve"> </w:t>
            </w:r>
            <w:r w:rsidR="00646BE7">
              <w:rPr>
                <w:lang w:val="en-US"/>
              </w:rPr>
              <w:t>[</w:t>
            </w:r>
            <w:r w:rsidR="00646BE7">
              <w:rPr>
                <w:lang w:val="en-US"/>
              </w:rPr>
              <w:fldChar w:fldCharType="begin"/>
            </w:r>
            <w:r w:rsidR="00646BE7">
              <w:rPr>
                <w:lang w:val="en-US"/>
              </w:rPr>
              <w:instrText xml:space="preserve"> REF НОРМАТИВЫ_6_Жил_терр \r \h </w:instrText>
            </w:r>
            <w:r w:rsidR="00646BE7">
              <w:rPr>
                <w:lang w:val="en-US"/>
              </w:rPr>
            </w:r>
            <w:r w:rsidR="00646BE7"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20</w:t>
            </w:r>
            <w:r w:rsidR="00646BE7">
              <w:rPr>
                <w:lang w:val="en-US"/>
              </w:rPr>
              <w:fldChar w:fldCharType="end"/>
            </w:r>
            <w:r w:rsidR="00646BE7">
              <w:rPr>
                <w:lang w:val="en-US"/>
              </w:rPr>
              <w:t>]</w:t>
            </w:r>
          </w:p>
        </w:tc>
      </w:tr>
    </w:tbl>
    <w:p w:rsidR="003B4EE8" w:rsidRPr="00AC4AFC" w:rsidRDefault="003B4EE8" w:rsidP="003B4EE8">
      <w:pPr>
        <w:pStyle w:val="143"/>
      </w:pPr>
      <w:bookmarkStart w:id="74" w:name="_Toc10204350"/>
      <w:r w:rsidRPr="00AC4AFC">
        <w:t>2.</w:t>
      </w:r>
      <w:r w:rsidR="00DF624F">
        <w:t>4</w:t>
      </w:r>
      <w:r w:rsidRPr="00AC4AFC">
        <w:t>.</w:t>
      </w:r>
      <w:r w:rsidR="008C7CAB">
        <w:t>8</w:t>
      </w:r>
      <w:r w:rsidR="00934524">
        <w:t xml:space="preserve"> </w:t>
      </w:r>
      <w:r>
        <w:t>Объекты</w:t>
      </w:r>
      <w:r w:rsidR="00934524">
        <w:t xml:space="preserve"> </w:t>
      </w:r>
      <w:r>
        <w:t>жилищного</w:t>
      </w:r>
      <w:r w:rsidR="00934524">
        <w:t xml:space="preserve"> </w:t>
      </w:r>
      <w:r>
        <w:t>строительства</w:t>
      </w:r>
      <w:bookmarkEnd w:id="74"/>
    </w:p>
    <w:p w:rsidR="003B4EE8" w:rsidRDefault="003B4EE8" w:rsidP="003B4EE8">
      <w:r w:rsidRPr="00AC4AFC">
        <w:t>Исходные</w:t>
      </w:r>
      <w:r w:rsidR="00934524">
        <w:t xml:space="preserve"> </w:t>
      </w:r>
      <w:r w:rsidRPr="00AC4AFC">
        <w:t>данные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расчета</w:t>
      </w:r>
      <w:r w:rsidR="00934524">
        <w:t xml:space="preserve"> </w:t>
      </w:r>
      <w:r w:rsidRPr="00AC4AFC">
        <w:t>предельных</w:t>
      </w:r>
      <w:r w:rsidR="00934524">
        <w:t xml:space="preserve"> </w:t>
      </w:r>
      <w:r w:rsidRPr="00AC4AFC">
        <w:t>значений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="00CE6431">
        <w:t>жилищного</w:t>
      </w:r>
      <w:r w:rsidR="00934524">
        <w:t xml:space="preserve"> </w:t>
      </w:r>
      <w:r w:rsidR="00CE6431">
        <w:t>строительства</w:t>
      </w:r>
      <w:r w:rsidR="00934524">
        <w:t xml:space="preserve"> </w:t>
      </w:r>
      <w:r w:rsidRPr="00AC4AFC">
        <w:t>представлены</w:t>
      </w:r>
      <w:r w:rsidR="00934524">
        <w:t xml:space="preserve"> </w:t>
      </w:r>
      <w:r w:rsidRPr="00AC4AFC">
        <w:t>в</w:t>
      </w:r>
      <w:r w:rsidR="00934524">
        <w:t xml:space="preserve"> </w:t>
      </w:r>
      <w:r w:rsidR="00CE6431">
        <w:fldChar w:fldCharType="begin"/>
      </w:r>
      <w:r w:rsidR="00CE6431">
        <w:instrText xml:space="preserve"> REF _Ref494987193 \h </w:instrText>
      </w:r>
      <w:r w:rsidR="00CE6431"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32</w:t>
      </w:r>
      <w:r w:rsidR="00CE6431">
        <w:fldChar w:fldCharType="end"/>
      </w:r>
      <w:r w:rsidR="00CE6431">
        <w:t>.</w:t>
      </w:r>
    </w:p>
    <w:p w:rsidR="003B4EE8" w:rsidRPr="00AC4AFC" w:rsidRDefault="003B4EE8" w:rsidP="003B4EE8">
      <w:pPr>
        <w:pStyle w:val="a7"/>
      </w:pPr>
      <w:bookmarkStart w:id="75" w:name="_Ref494987193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32</w:t>
        </w:r>
      </w:fldSimple>
      <w:bookmarkEnd w:id="75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481"/>
        <w:gridCol w:w="2257"/>
        <w:gridCol w:w="1832"/>
      </w:tblGrid>
      <w:tr w:rsidR="00015E8D" w:rsidRPr="00AC4AFC" w:rsidTr="007E56CB">
        <w:trPr>
          <w:trHeight w:val="57"/>
        </w:trPr>
        <w:tc>
          <w:tcPr>
            <w:tcW w:w="2864" w:type="pct"/>
            <w:vAlign w:val="center"/>
          </w:tcPr>
          <w:p w:rsidR="00015E8D" w:rsidRPr="00AC4AFC" w:rsidRDefault="00015E8D" w:rsidP="00E568B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показателя</w:t>
            </w:r>
            <w:r w:rsidR="00934524">
              <w:t xml:space="preserve"> </w:t>
            </w:r>
            <w:r w:rsidRPr="00AC4AFC">
              <w:t>исходных</w:t>
            </w:r>
            <w:r w:rsidR="00934524">
              <w:t xml:space="preserve"> </w:t>
            </w:r>
            <w:r w:rsidRPr="00AC4AFC">
              <w:t>данных</w:t>
            </w:r>
          </w:p>
        </w:tc>
        <w:tc>
          <w:tcPr>
            <w:tcW w:w="1179" w:type="pct"/>
            <w:vAlign w:val="center"/>
          </w:tcPr>
          <w:p w:rsidR="00015E8D" w:rsidRPr="00AC4AFC" w:rsidRDefault="00015E8D" w:rsidP="00E568BA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показателя</w:t>
            </w:r>
            <w:r w:rsidR="00934524">
              <w:t xml:space="preserve"> </w:t>
            </w:r>
            <w:r w:rsidRPr="00AC4AFC">
              <w:t>исходных</w:t>
            </w:r>
            <w:r w:rsidR="00934524">
              <w:t xml:space="preserve"> </w:t>
            </w:r>
            <w:r w:rsidRPr="00AC4AFC">
              <w:t>данных</w:t>
            </w:r>
          </w:p>
        </w:tc>
        <w:tc>
          <w:tcPr>
            <w:tcW w:w="957" w:type="pct"/>
            <w:vAlign w:val="center"/>
          </w:tcPr>
          <w:p w:rsidR="00015E8D" w:rsidRPr="00AC4AFC" w:rsidRDefault="00015E8D" w:rsidP="00E568BA">
            <w:pPr>
              <w:pStyle w:val="211"/>
            </w:pPr>
            <w:r w:rsidRPr="00AC4AFC">
              <w:t>Источник</w:t>
            </w:r>
            <w:r w:rsidR="00934524">
              <w:t xml:space="preserve"> </w:t>
            </w:r>
            <w:r w:rsidRPr="00AC4AFC">
              <w:t>исходных</w:t>
            </w:r>
            <w:r w:rsidR="00934524">
              <w:t xml:space="preserve"> </w:t>
            </w:r>
            <w:r w:rsidRPr="00AC4AFC">
              <w:t>данных</w:t>
            </w:r>
          </w:p>
        </w:tc>
      </w:tr>
      <w:tr w:rsidR="00015E8D" w:rsidRPr="00AC4AFC" w:rsidTr="007E56CB">
        <w:trPr>
          <w:trHeight w:val="57"/>
        </w:trPr>
        <w:tc>
          <w:tcPr>
            <w:tcW w:w="2864" w:type="pct"/>
            <w:vAlign w:val="center"/>
          </w:tcPr>
          <w:p w:rsidR="00015E8D" w:rsidRDefault="00015E8D" w:rsidP="00E568BA">
            <w:pPr>
              <w:pStyle w:val="22"/>
            </w:pPr>
            <w:r>
              <w:t>Численность</w:t>
            </w:r>
            <w:r w:rsidR="00934524">
              <w:t xml:space="preserve"> </w:t>
            </w:r>
            <w:r>
              <w:t>всего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 w:rsidR="00CD7BB8">
              <w:t>Балтийского</w:t>
            </w:r>
            <w:r w:rsidR="00934524">
              <w:t xml:space="preserve"> </w:t>
            </w:r>
            <w:r w:rsidR="00E9179C">
              <w:t>сельсовета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 w:rsidR="00EC5B25">
              <w:t>01.01.2018</w:t>
            </w:r>
            <w:r w:rsidR="00934524">
              <w:t xml:space="preserve"> </w:t>
            </w:r>
            <w:r w:rsidRPr="00AC4AFC">
              <w:t>г.)</w:t>
            </w:r>
            <w:r w:rsidR="00934524">
              <w:t xml:space="preserve"> </w:t>
            </w:r>
            <w:r w:rsidRPr="00AC4AFC">
              <w:t>(</w:t>
            </w:r>
            <w:r w:rsidRPr="00AC4AFC">
              <w:rPr>
                <w:lang w:val="en-US"/>
              </w:rPr>
              <w:t>a</w:t>
            </w:r>
            <w:r w:rsidRPr="00AC4AFC">
              <w:t>)</w:t>
            </w:r>
          </w:p>
        </w:tc>
        <w:tc>
          <w:tcPr>
            <w:tcW w:w="1179" w:type="pct"/>
            <w:vAlign w:val="center"/>
          </w:tcPr>
          <w:p w:rsidR="00015E8D" w:rsidRPr="00CE6431" w:rsidRDefault="00696E0A" w:rsidP="00E568BA">
            <w:pPr>
              <w:pStyle w:val="23"/>
            </w:pPr>
            <w:r>
              <w:rPr>
                <w:color w:val="000000"/>
                <w:shd w:val="clear" w:color="auto" w:fill="FFFFFF"/>
              </w:rPr>
              <w:t>1889</w:t>
            </w:r>
            <w:r w:rsidR="00934524">
              <w:rPr>
                <w:color w:val="000000"/>
                <w:shd w:val="clear" w:color="auto" w:fill="FFFFFF"/>
              </w:rPr>
              <w:t xml:space="preserve"> </w:t>
            </w:r>
            <w:r w:rsidR="00015E8D">
              <w:t>чел.</w:t>
            </w:r>
          </w:p>
        </w:tc>
        <w:tc>
          <w:tcPr>
            <w:tcW w:w="957" w:type="pct"/>
            <w:vMerge w:val="restart"/>
            <w:vAlign w:val="center"/>
          </w:tcPr>
          <w:p w:rsidR="00015E8D" w:rsidRPr="00AC4AFC" w:rsidRDefault="0037583B" w:rsidP="00E568BA">
            <w:pPr>
              <w:pStyle w:val="23"/>
            </w:pPr>
            <w:r>
              <w:t>[</w:t>
            </w:r>
            <w:r>
              <w:fldChar w:fldCharType="begin"/>
            </w:r>
            <w:r>
              <w:instrText xml:space="preserve"> REF РОССТАТ_Тында \r \h </w:instrText>
            </w:r>
            <w:r>
              <w:fldChar w:fldCharType="separate"/>
            </w:r>
            <w:r w:rsidR="00E12B08">
              <w:t>52</w:t>
            </w:r>
            <w:r>
              <w:fldChar w:fldCharType="end"/>
            </w:r>
            <w:r>
              <w:t>]</w:t>
            </w:r>
          </w:p>
        </w:tc>
      </w:tr>
      <w:tr w:rsidR="00015E8D" w:rsidRPr="00AC4AFC" w:rsidTr="007E56CB">
        <w:trPr>
          <w:trHeight w:val="57"/>
        </w:trPr>
        <w:tc>
          <w:tcPr>
            <w:tcW w:w="2864" w:type="pct"/>
            <w:vAlign w:val="center"/>
          </w:tcPr>
          <w:p w:rsidR="00015E8D" w:rsidRPr="000A6573" w:rsidRDefault="00015E8D" w:rsidP="00E568BA">
            <w:pPr>
              <w:pStyle w:val="22"/>
            </w:pPr>
            <w:r>
              <w:rPr>
                <w:color w:val="000000"/>
                <w:shd w:val="clear" w:color="auto" w:fill="FFFFFF"/>
              </w:rPr>
              <w:t>Общая</w:t>
            </w:r>
            <w:r w:rsidR="009345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площадь</w:t>
            </w:r>
            <w:r w:rsidR="009345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жилых</w:t>
            </w:r>
            <w:r w:rsidR="009345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помещений</w:t>
            </w:r>
            <w:r w:rsidR="00934524">
              <w:t xml:space="preserve"> </w:t>
            </w:r>
            <w:r w:rsidR="00CD7BB8">
              <w:t>Балтийского</w:t>
            </w:r>
            <w:r w:rsidR="00934524">
              <w:t xml:space="preserve"> </w:t>
            </w:r>
            <w:r w:rsidR="00E9179C">
              <w:t>сельсовета</w:t>
            </w:r>
            <w:r w:rsidR="00934524">
              <w:t xml:space="preserve"> </w:t>
            </w:r>
            <w:r>
              <w:rPr>
                <w:color w:val="000000"/>
                <w:shd w:val="clear" w:color="auto" w:fill="FFFFFF"/>
              </w:rPr>
              <w:t>(2017</w:t>
            </w:r>
            <w:r w:rsidR="009345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г.)</w:t>
            </w:r>
            <w:r w:rsidR="0093452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</w:t>
            </w:r>
            <w:r>
              <w:rPr>
                <w:color w:val="000000"/>
                <w:shd w:val="clear" w:color="auto" w:fill="FFFFFF"/>
                <w:lang w:val="en-US"/>
              </w:rPr>
              <w:t>b</w:t>
            </w:r>
            <w:r w:rsidRPr="000A6573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1179" w:type="pct"/>
            <w:vAlign w:val="center"/>
          </w:tcPr>
          <w:p w:rsidR="00015E8D" w:rsidRPr="000A6573" w:rsidRDefault="00696E0A" w:rsidP="004675B8">
            <w:pPr>
              <w:pStyle w:val="23"/>
            </w:pPr>
            <w:r>
              <w:rPr>
                <w:color w:val="000000"/>
                <w:shd w:val="clear" w:color="auto" w:fill="FFFFFF"/>
              </w:rPr>
              <w:t>41400</w:t>
            </w:r>
            <w:r w:rsidR="00934524">
              <w:rPr>
                <w:color w:val="000000"/>
                <w:shd w:val="clear" w:color="auto" w:fill="FFFFFF"/>
              </w:rPr>
              <w:t xml:space="preserve"> </w:t>
            </w:r>
            <w:r w:rsidR="00015E8D">
              <w:t>м</w:t>
            </w:r>
            <w:r w:rsidR="00015E8D">
              <w:rPr>
                <w:vertAlign w:val="superscript"/>
              </w:rPr>
              <w:t>2</w:t>
            </w:r>
          </w:p>
        </w:tc>
        <w:tc>
          <w:tcPr>
            <w:tcW w:w="957" w:type="pct"/>
            <w:vMerge/>
            <w:vAlign w:val="center"/>
          </w:tcPr>
          <w:p w:rsidR="00015E8D" w:rsidRPr="00AC4AFC" w:rsidRDefault="00015E8D" w:rsidP="00E568BA">
            <w:pPr>
              <w:pStyle w:val="23"/>
            </w:pPr>
          </w:p>
        </w:tc>
      </w:tr>
    </w:tbl>
    <w:p w:rsidR="003B4EE8" w:rsidRPr="00AC4AFC" w:rsidRDefault="003B4EE8" w:rsidP="003B4EE8"/>
    <w:p w:rsidR="003B4EE8" w:rsidRDefault="003B4EE8" w:rsidP="003B4EE8">
      <w:r w:rsidRPr="00AC4AFC">
        <w:t>Результаты</w:t>
      </w:r>
      <w:r w:rsidR="00934524">
        <w:t xml:space="preserve"> </w:t>
      </w:r>
      <w:r w:rsidRPr="00AC4AFC">
        <w:t>расчета</w:t>
      </w:r>
      <w:r w:rsidR="00934524">
        <w:t xml:space="preserve"> </w:t>
      </w:r>
      <w:r w:rsidRPr="00AC4AFC">
        <w:t>предельных</w:t>
      </w:r>
      <w:r w:rsidR="00934524">
        <w:t xml:space="preserve"> </w:t>
      </w:r>
      <w:r w:rsidRPr="00AC4AFC">
        <w:t>значений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="00CE6431">
        <w:t>жилищного</w:t>
      </w:r>
      <w:r w:rsidR="00934524">
        <w:t xml:space="preserve"> </w:t>
      </w:r>
      <w:r w:rsidR="00CE6431">
        <w:t>строительства</w:t>
      </w:r>
      <w:r w:rsidR="00934524">
        <w:t xml:space="preserve"> </w:t>
      </w:r>
      <w:r w:rsidRPr="00AC4AFC">
        <w:t>представлены</w:t>
      </w:r>
      <w:r w:rsidR="00934524">
        <w:t xml:space="preserve"> </w:t>
      </w:r>
      <w:r w:rsidRPr="00AC4AFC">
        <w:t>в</w:t>
      </w:r>
      <w:r w:rsidR="00934524">
        <w:t xml:space="preserve"> </w:t>
      </w:r>
      <w:r w:rsidR="00CE6431">
        <w:fldChar w:fldCharType="begin"/>
      </w:r>
      <w:r w:rsidR="00CE6431">
        <w:instrText xml:space="preserve"> REF _Ref494987259 \h </w:instrText>
      </w:r>
      <w:r w:rsidR="00CE6431"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33</w:t>
      </w:r>
      <w:r w:rsidR="00CE6431">
        <w:fldChar w:fldCharType="end"/>
      </w:r>
      <w:r w:rsidR="00CE6431">
        <w:t>.</w:t>
      </w:r>
    </w:p>
    <w:p w:rsidR="003B4EE8" w:rsidRPr="00AC4AFC" w:rsidRDefault="003B4EE8" w:rsidP="003B4EE8">
      <w:pPr>
        <w:pStyle w:val="a7"/>
      </w:pPr>
      <w:bookmarkStart w:id="76" w:name="_Ref494987259"/>
      <w:r w:rsidRPr="00AC4AFC">
        <w:lastRenderedPageBreak/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33</w:t>
        </w:r>
      </w:fldSimple>
      <w:bookmarkEnd w:id="76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37"/>
        <w:gridCol w:w="2052"/>
        <w:gridCol w:w="2389"/>
        <w:gridCol w:w="2592"/>
      </w:tblGrid>
      <w:tr w:rsidR="00696E0A" w:rsidRPr="00AC4AFC" w:rsidTr="004B2DCF">
        <w:trPr>
          <w:trHeight w:val="57"/>
        </w:trPr>
        <w:tc>
          <w:tcPr>
            <w:tcW w:w="0" w:type="auto"/>
            <w:vAlign w:val="center"/>
          </w:tcPr>
          <w:p w:rsidR="0089727F" w:rsidRPr="00AC4AFC" w:rsidRDefault="0089727F" w:rsidP="00E568BA">
            <w:pPr>
              <w:pStyle w:val="4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vAlign w:val="center"/>
          </w:tcPr>
          <w:p w:rsidR="0089727F" w:rsidRPr="00AC4AFC" w:rsidRDefault="0089727F" w:rsidP="00E568BA">
            <w:pPr>
              <w:pStyle w:val="41"/>
            </w:pPr>
            <w:r w:rsidRPr="00AC4AFC">
              <w:t>Расчетный</w:t>
            </w:r>
            <w:r w:rsidR="00934524">
              <w:t xml:space="preserve"> </w:t>
            </w:r>
            <w:r w:rsidRPr="00AC4AFC">
              <w:t>показатель</w:t>
            </w:r>
            <w:r w:rsidR="00934524">
              <w:t xml:space="preserve"> </w:t>
            </w: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  <w:r w:rsidR="00934524">
              <w:t xml:space="preserve"> </w:t>
            </w:r>
            <w:r>
              <w:t>(Н)</w:t>
            </w:r>
          </w:p>
        </w:tc>
        <w:tc>
          <w:tcPr>
            <w:tcW w:w="0" w:type="auto"/>
            <w:vAlign w:val="center"/>
          </w:tcPr>
          <w:p w:rsidR="0089727F" w:rsidRPr="00AC4AFC" w:rsidRDefault="0089727F" w:rsidP="00E568BA">
            <w:pPr>
              <w:pStyle w:val="41"/>
            </w:pPr>
            <w:r>
              <w:t>Примечание</w:t>
            </w:r>
          </w:p>
        </w:tc>
      </w:tr>
      <w:tr w:rsidR="00696E0A" w:rsidRPr="00AC4AFC" w:rsidTr="004B2DCF">
        <w:trPr>
          <w:trHeight w:val="57"/>
        </w:trPr>
        <w:tc>
          <w:tcPr>
            <w:tcW w:w="0" w:type="auto"/>
            <w:vMerge w:val="restart"/>
            <w:vAlign w:val="center"/>
          </w:tcPr>
          <w:p w:rsidR="0089727F" w:rsidRPr="00B50ABD" w:rsidRDefault="004B2DCF" w:rsidP="00E568BA">
            <w:pPr>
              <w:pStyle w:val="22"/>
            </w:pPr>
            <w:r>
              <w:t>Минимальные</w:t>
            </w:r>
            <w:r w:rsidR="00934524">
              <w:t xml:space="preserve"> </w:t>
            </w:r>
            <w:r>
              <w:t>нормы</w:t>
            </w:r>
            <w:r w:rsidR="00934524">
              <w:t xml:space="preserve"> </w:t>
            </w:r>
            <w:r>
              <w:t>предоставления</w:t>
            </w:r>
            <w:r w:rsidR="00934524">
              <w:t xml:space="preserve"> </w:t>
            </w:r>
            <w:r>
              <w:t>жилых</w:t>
            </w:r>
            <w:r w:rsidR="00934524">
              <w:t xml:space="preserve"> </w:t>
            </w:r>
            <w:r>
              <w:t>помещений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договорам</w:t>
            </w:r>
            <w:r w:rsidR="00934524">
              <w:t xml:space="preserve"> </w:t>
            </w:r>
            <w:r>
              <w:t>социального</w:t>
            </w:r>
            <w:r w:rsidR="00934524">
              <w:t xml:space="preserve"> </w:t>
            </w:r>
            <w:r>
              <w:t>найма</w:t>
            </w:r>
          </w:p>
        </w:tc>
        <w:tc>
          <w:tcPr>
            <w:tcW w:w="0" w:type="auto"/>
            <w:vAlign w:val="center"/>
          </w:tcPr>
          <w:p w:rsidR="0089727F" w:rsidRPr="00AC4AFC" w:rsidRDefault="0089727F" w:rsidP="00E568BA">
            <w:pPr>
              <w:pStyle w:val="512"/>
            </w:pPr>
            <w:r w:rsidRPr="00AC4AFC">
              <w:t>Количество</w:t>
            </w:r>
            <w:r w:rsidR="00934524">
              <w:t xml:space="preserve"> </w:t>
            </w:r>
            <w:r w:rsidRPr="00AC4AFC">
              <w:t>проживающих</w:t>
            </w:r>
            <w:r w:rsidR="00934524">
              <w:t xml:space="preserve"> </w:t>
            </w:r>
            <w:r w:rsidRPr="00AC4AFC">
              <w:t>граждан,</w:t>
            </w:r>
            <w:r w:rsidR="00934524">
              <w:t xml:space="preserve"> </w:t>
            </w:r>
            <w:r w:rsidRPr="00AC4AFC">
              <w:t>чел.</w:t>
            </w:r>
          </w:p>
        </w:tc>
        <w:tc>
          <w:tcPr>
            <w:tcW w:w="0" w:type="auto"/>
            <w:vAlign w:val="center"/>
          </w:tcPr>
          <w:p w:rsidR="0089727F" w:rsidRPr="00AC4AFC" w:rsidRDefault="004B2DCF" w:rsidP="004B2DCF">
            <w:pPr>
              <w:pStyle w:val="512"/>
            </w:pPr>
            <w:r>
              <w:t>Общая</w:t>
            </w:r>
            <w:r w:rsidR="00934524">
              <w:t xml:space="preserve"> </w:t>
            </w:r>
            <w:r>
              <w:t>п</w:t>
            </w:r>
            <w:r w:rsidR="0089727F" w:rsidRPr="00AC4AFC">
              <w:t>лощадь</w:t>
            </w:r>
            <w:r w:rsidR="00934524">
              <w:t xml:space="preserve"> </w:t>
            </w:r>
            <w:r w:rsidR="0089727F" w:rsidRPr="00AC4AFC">
              <w:t>жилых</w:t>
            </w:r>
            <w:r w:rsidR="00934524">
              <w:t xml:space="preserve"> </w:t>
            </w:r>
            <w:r w:rsidR="0089727F" w:rsidRPr="00AC4AFC">
              <w:t>помещений</w:t>
            </w:r>
            <w:r w:rsidR="00934524">
              <w:t xml:space="preserve"> </w:t>
            </w:r>
            <w:r w:rsidR="0089727F" w:rsidRPr="00AC4AFC">
              <w:t>на</w:t>
            </w:r>
            <w:r w:rsidR="00934524">
              <w:t xml:space="preserve"> </w:t>
            </w:r>
            <w:r w:rsidR="0089727F" w:rsidRPr="00AC4AFC">
              <w:t>1</w:t>
            </w:r>
            <w:r w:rsidR="00934524">
              <w:t xml:space="preserve"> </w:t>
            </w:r>
            <w:r w:rsidR="0089727F" w:rsidRPr="00AC4AFC">
              <w:t>проживающего,</w:t>
            </w:r>
            <w:r w:rsidR="00934524">
              <w:t xml:space="preserve"> </w:t>
            </w:r>
            <w:r w:rsidR="0089727F" w:rsidRPr="00AC4AFC">
              <w:t>м</w:t>
            </w:r>
            <w:r w:rsidR="0089727F" w:rsidRPr="00AC4AFC">
              <w:rPr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89727F" w:rsidRPr="00782DC3" w:rsidRDefault="00782DC3" w:rsidP="00E568BA">
            <w:pPr>
              <w:pStyle w:val="22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fldChar w:fldCharType="begin"/>
            </w:r>
            <w:r>
              <w:rPr>
                <w:lang w:val="en-US"/>
              </w:rPr>
              <w:instrText xml:space="preserve"> REF закон_края_о_пред_жил_помещений \r \h </w:instrText>
            </w:r>
            <w:r>
              <w:fldChar w:fldCharType="separate"/>
            </w:r>
            <w:r w:rsidR="00E12B08">
              <w:rPr>
                <w:lang w:val="en-US"/>
              </w:rPr>
              <w:t>16</w:t>
            </w:r>
            <w: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696E0A" w:rsidRPr="00AC4AFC" w:rsidTr="004B2DCF">
        <w:trPr>
          <w:trHeight w:val="57"/>
        </w:trPr>
        <w:tc>
          <w:tcPr>
            <w:tcW w:w="0" w:type="auto"/>
            <w:vMerge/>
            <w:vAlign w:val="center"/>
          </w:tcPr>
          <w:p w:rsidR="0089727F" w:rsidRDefault="0089727F" w:rsidP="00E568BA">
            <w:pPr>
              <w:pStyle w:val="22"/>
            </w:pPr>
          </w:p>
        </w:tc>
        <w:tc>
          <w:tcPr>
            <w:tcW w:w="0" w:type="auto"/>
            <w:vAlign w:val="center"/>
          </w:tcPr>
          <w:p w:rsidR="0089727F" w:rsidRPr="00AC4AFC" w:rsidRDefault="0089727F" w:rsidP="00E568BA">
            <w:pPr>
              <w:pStyle w:val="23"/>
            </w:pPr>
            <w:r w:rsidRPr="00AC4AFC">
              <w:t>1</w:t>
            </w:r>
          </w:p>
        </w:tc>
        <w:tc>
          <w:tcPr>
            <w:tcW w:w="0" w:type="auto"/>
            <w:vAlign w:val="center"/>
          </w:tcPr>
          <w:p w:rsidR="0089727F" w:rsidRPr="00AC4AFC" w:rsidRDefault="0089727F" w:rsidP="00E568BA">
            <w:pPr>
              <w:pStyle w:val="23"/>
            </w:pPr>
            <w:r w:rsidRPr="00AC4AFC">
              <w:t>33</w:t>
            </w:r>
          </w:p>
        </w:tc>
        <w:tc>
          <w:tcPr>
            <w:tcW w:w="0" w:type="auto"/>
            <w:vMerge/>
            <w:vAlign w:val="center"/>
          </w:tcPr>
          <w:p w:rsidR="0089727F" w:rsidRDefault="0089727F" w:rsidP="00E568BA">
            <w:pPr>
              <w:pStyle w:val="22"/>
            </w:pPr>
          </w:p>
        </w:tc>
      </w:tr>
      <w:tr w:rsidR="00696E0A" w:rsidRPr="00AC4AFC" w:rsidTr="004B2DCF">
        <w:trPr>
          <w:trHeight w:val="57"/>
        </w:trPr>
        <w:tc>
          <w:tcPr>
            <w:tcW w:w="0" w:type="auto"/>
            <w:vMerge/>
            <w:vAlign w:val="center"/>
          </w:tcPr>
          <w:p w:rsidR="0089727F" w:rsidRDefault="0089727F" w:rsidP="00E568BA">
            <w:pPr>
              <w:pStyle w:val="22"/>
            </w:pPr>
          </w:p>
        </w:tc>
        <w:tc>
          <w:tcPr>
            <w:tcW w:w="0" w:type="auto"/>
            <w:vAlign w:val="center"/>
          </w:tcPr>
          <w:p w:rsidR="0089727F" w:rsidRPr="00AC4AFC" w:rsidRDefault="0089727F" w:rsidP="00E568BA">
            <w:pPr>
              <w:pStyle w:val="23"/>
            </w:pPr>
            <w:r w:rsidRPr="00AC4AFC">
              <w:t>2</w:t>
            </w:r>
          </w:p>
        </w:tc>
        <w:tc>
          <w:tcPr>
            <w:tcW w:w="0" w:type="auto"/>
            <w:vAlign w:val="center"/>
          </w:tcPr>
          <w:p w:rsidR="0089727F" w:rsidRPr="00AC4AFC" w:rsidRDefault="004B2DCF" w:rsidP="00E568BA">
            <w:pPr>
              <w:pStyle w:val="23"/>
            </w:pPr>
            <w:r>
              <w:t>21</w:t>
            </w:r>
          </w:p>
        </w:tc>
        <w:tc>
          <w:tcPr>
            <w:tcW w:w="0" w:type="auto"/>
            <w:vMerge/>
            <w:vAlign w:val="center"/>
          </w:tcPr>
          <w:p w:rsidR="0089727F" w:rsidRDefault="0089727F" w:rsidP="00E568BA">
            <w:pPr>
              <w:pStyle w:val="22"/>
            </w:pPr>
          </w:p>
        </w:tc>
      </w:tr>
      <w:tr w:rsidR="00696E0A" w:rsidRPr="00AC4AFC" w:rsidTr="004B2DCF">
        <w:trPr>
          <w:trHeight w:val="57"/>
        </w:trPr>
        <w:tc>
          <w:tcPr>
            <w:tcW w:w="0" w:type="auto"/>
            <w:vMerge/>
            <w:vAlign w:val="center"/>
          </w:tcPr>
          <w:p w:rsidR="0089727F" w:rsidRDefault="0089727F" w:rsidP="00E568BA">
            <w:pPr>
              <w:pStyle w:val="22"/>
            </w:pPr>
          </w:p>
        </w:tc>
        <w:tc>
          <w:tcPr>
            <w:tcW w:w="0" w:type="auto"/>
            <w:vAlign w:val="center"/>
          </w:tcPr>
          <w:p w:rsidR="0089727F" w:rsidRPr="00AC4AFC" w:rsidRDefault="0089727F" w:rsidP="00E568BA">
            <w:pPr>
              <w:pStyle w:val="23"/>
            </w:pPr>
            <w:r w:rsidRPr="00AC4AFC">
              <w:t>3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более</w:t>
            </w:r>
          </w:p>
        </w:tc>
        <w:tc>
          <w:tcPr>
            <w:tcW w:w="0" w:type="auto"/>
            <w:vAlign w:val="center"/>
          </w:tcPr>
          <w:p w:rsidR="0089727F" w:rsidRPr="00757882" w:rsidRDefault="0089727F" w:rsidP="00E568BA">
            <w:pPr>
              <w:pStyle w:val="2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vMerge/>
            <w:vAlign w:val="center"/>
          </w:tcPr>
          <w:p w:rsidR="0089727F" w:rsidRDefault="0089727F" w:rsidP="00E568BA">
            <w:pPr>
              <w:pStyle w:val="22"/>
            </w:pPr>
          </w:p>
        </w:tc>
      </w:tr>
      <w:tr w:rsidR="00696E0A" w:rsidRPr="00AC4AFC" w:rsidTr="004B2DCF">
        <w:trPr>
          <w:trHeight w:val="57"/>
        </w:trPr>
        <w:tc>
          <w:tcPr>
            <w:tcW w:w="0" w:type="auto"/>
            <w:vAlign w:val="center"/>
          </w:tcPr>
          <w:p w:rsidR="0089727F" w:rsidRPr="00B50ABD" w:rsidRDefault="0089727F" w:rsidP="00E568BA">
            <w:pPr>
              <w:pStyle w:val="22"/>
            </w:pPr>
            <w:r>
              <w:t>Минимальная</w:t>
            </w:r>
            <w:r w:rsidR="00934524">
              <w:t xml:space="preserve"> </w:t>
            </w:r>
            <w:r>
              <w:t>расчетная</w:t>
            </w:r>
            <w:r w:rsidR="00934524">
              <w:t xml:space="preserve"> </w:t>
            </w:r>
            <w:r>
              <w:t>обеспеченность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площадью</w:t>
            </w:r>
            <w:r w:rsidR="00934524">
              <w:t xml:space="preserve"> </w:t>
            </w:r>
            <w:r>
              <w:t>жилых</w:t>
            </w:r>
            <w:r w:rsidR="00934524">
              <w:t xml:space="preserve"> </w:t>
            </w:r>
            <w:r>
              <w:t>помещений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89727F" w:rsidRPr="003468E4" w:rsidRDefault="0089727F" w:rsidP="00E568BA">
            <w:pPr>
              <w:pStyle w:val="22"/>
            </w:pPr>
            <w:r w:rsidRPr="003468E4">
              <w:t>Уровень</w:t>
            </w:r>
            <w:r w:rsidR="00934524">
              <w:t xml:space="preserve"> </w:t>
            </w:r>
            <w:r w:rsidRPr="003468E4">
              <w:t>текущей</w:t>
            </w:r>
            <w:r w:rsidR="00934524">
              <w:t xml:space="preserve"> </w:t>
            </w:r>
            <w:r w:rsidRPr="003468E4">
              <w:t>обеспеченности:</w:t>
            </w:r>
          </w:p>
          <w:p w:rsidR="0089727F" w:rsidRPr="00454B1E" w:rsidRDefault="0089727F" w:rsidP="004675B8">
            <w:pPr>
              <w:pStyle w:val="22"/>
            </w:pPr>
            <w:r w:rsidRPr="003468E4">
              <w:t>Н</w:t>
            </w:r>
            <w:r w:rsidRPr="003468E4">
              <w:rPr>
                <w:vertAlign w:val="subscript"/>
              </w:rPr>
              <w:t>1</w:t>
            </w:r>
            <w:r w:rsidR="00934524">
              <w:t xml:space="preserve"> </w:t>
            </w:r>
            <w:r w:rsidRPr="003468E4">
              <w:t>=</w:t>
            </w:r>
            <w:r w:rsidR="00934524">
              <w:t xml:space="preserve"> </w:t>
            </w:r>
            <w:r w:rsidRPr="003468E4">
              <w:rPr>
                <w:lang w:val="en-US"/>
              </w:rPr>
              <w:t>b</w:t>
            </w:r>
            <w:r w:rsidR="00934524">
              <w:t xml:space="preserve"> </w:t>
            </w:r>
            <w:r w:rsidRPr="003468E4">
              <w:t>/</w:t>
            </w:r>
            <w:r w:rsidR="00934524">
              <w:t xml:space="preserve"> </w:t>
            </w:r>
            <w:r w:rsidRPr="003468E4">
              <w:rPr>
                <w:lang w:val="en-US"/>
              </w:rPr>
              <w:t>a</w:t>
            </w:r>
            <w:r w:rsidR="00934524">
              <w:t xml:space="preserve"> </w:t>
            </w:r>
            <w:r w:rsidRPr="003468E4">
              <w:t>=</w:t>
            </w:r>
            <w:r w:rsidR="00934524">
              <w:t xml:space="preserve"> </w:t>
            </w:r>
            <w:r w:rsidR="00696E0A">
              <w:rPr>
                <w:color w:val="000000"/>
                <w:shd w:val="clear" w:color="auto" w:fill="FFFFFF"/>
              </w:rPr>
              <w:t>41400</w:t>
            </w:r>
            <w:r w:rsidR="00934524">
              <w:t xml:space="preserve"> </w:t>
            </w:r>
            <w:r w:rsidRPr="003468E4">
              <w:t>/</w:t>
            </w:r>
            <w:r w:rsidR="00934524">
              <w:t xml:space="preserve"> </w:t>
            </w:r>
            <w:r w:rsidR="00696E0A">
              <w:rPr>
                <w:color w:val="000000"/>
                <w:shd w:val="clear" w:color="auto" w:fill="FFFFFF"/>
              </w:rPr>
              <w:t>1889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 w:rsidR="00696E0A">
              <w:t>21,9</w:t>
            </w:r>
            <w:r w:rsidR="00934524">
              <w:t xml:space="preserve"> </w:t>
            </w:r>
            <w:r w:rsidRPr="003468E4">
              <w:t>м</w:t>
            </w:r>
            <w:r w:rsidRPr="003468E4">
              <w:rPr>
                <w:vertAlign w:val="superscript"/>
              </w:rPr>
              <w:t>2</w:t>
            </w:r>
            <w:r w:rsidR="00934524">
              <w:t xml:space="preserve"> </w:t>
            </w:r>
            <w:r w:rsidRPr="003468E4">
              <w:t>общей</w:t>
            </w:r>
            <w:r w:rsidR="00934524">
              <w:t xml:space="preserve"> </w:t>
            </w:r>
            <w:r w:rsidRPr="003468E4">
              <w:t>площади</w:t>
            </w:r>
            <w:r w:rsidR="00934524">
              <w:t xml:space="preserve"> </w:t>
            </w:r>
            <w:r w:rsidRPr="003468E4">
              <w:t>жилых</w:t>
            </w:r>
            <w:r w:rsidR="00934524">
              <w:t xml:space="preserve"> </w:t>
            </w:r>
            <w:r w:rsidRPr="003468E4">
              <w:t>помещений</w:t>
            </w:r>
            <w:r w:rsidR="00934524">
              <w:t xml:space="preserve"> </w:t>
            </w:r>
            <w:r w:rsidRPr="003468E4">
              <w:t>на</w:t>
            </w:r>
            <w:r w:rsidR="00934524">
              <w:t xml:space="preserve"> </w:t>
            </w:r>
            <w:r w:rsidRPr="003468E4">
              <w:t>чел.</w:t>
            </w:r>
          </w:p>
        </w:tc>
        <w:tc>
          <w:tcPr>
            <w:tcW w:w="0" w:type="auto"/>
            <w:vAlign w:val="center"/>
          </w:tcPr>
          <w:p w:rsidR="0089727F" w:rsidRPr="006A78EA" w:rsidRDefault="0089727F" w:rsidP="00696E0A">
            <w:pPr>
              <w:pStyle w:val="22"/>
            </w:pPr>
            <w:r>
              <w:t>Предельное</w:t>
            </w:r>
            <w:r w:rsidR="00934524">
              <w:t xml:space="preserve"> </w:t>
            </w:r>
            <w:r>
              <w:t>значение</w:t>
            </w:r>
            <w:r w:rsidR="00934524">
              <w:t xml:space="preserve"> </w:t>
            </w:r>
            <w:r>
              <w:t>расчетного</w:t>
            </w:r>
            <w:r w:rsidR="00934524">
              <w:t xml:space="preserve"> </w:t>
            </w:r>
            <w:r>
              <w:t>показателя</w:t>
            </w:r>
            <w:r w:rsidR="00934524">
              <w:t xml:space="preserve"> </w:t>
            </w:r>
            <w:r>
              <w:t>принимается</w:t>
            </w:r>
            <w:r w:rsidR="00934524">
              <w:t xml:space="preserve"> </w:t>
            </w:r>
            <w:r>
              <w:t>равным</w:t>
            </w:r>
            <w:r w:rsidR="00696E0A">
              <w:t xml:space="preserve"> уровню текущей обеспеченности</w:t>
            </w:r>
          </w:p>
        </w:tc>
      </w:tr>
      <w:tr w:rsidR="00696E0A" w:rsidRPr="00AC4AFC" w:rsidTr="004B2DCF">
        <w:trPr>
          <w:trHeight w:val="57"/>
        </w:trPr>
        <w:tc>
          <w:tcPr>
            <w:tcW w:w="0" w:type="auto"/>
            <w:vAlign w:val="center"/>
          </w:tcPr>
          <w:p w:rsidR="004B2DCF" w:rsidRPr="005716E0" w:rsidRDefault="004B2DCF" w:rsidP="004B2DCF">
            <w:pPr>
              <w:pStyle w:val="22"/>
            </w:pPr>
            <w:r>
              <w:t>Укрупненные</w:t>
            </w:r>
            <w:r w:rsidR="00934524">
              <w:t xml:space="preserve"> </w:t>
            </w:r>
            <w:r>
              <w:t>показатели</w:t>
            </w:r>
            <w:r w:rsidR="00934524">
              <w:t xml:space="preserve"> </w:t>
            </w:r>
            <w:r>
              <w:t>общих</w:t>
            </w:r>
            <w:r w:rsidR="00934524">
              <w:t xml:space="preserve"> </w:t>
            </w:r>
            <w:r>
              <w:t>размеров</w:t>
            </w:r>
            <w:r w:rsidR="00934524">
              <w:t xml:space="preserve"> </w:t>
            </w:r>
            <w:r>
              <w:t>территорий</w:t>
            </w:r>
            <w:r w:rsidR="00934524">
              <w:t xml:space="preserve"> </w:t>
            </w:r>
            <w:r>
              <w:t>жилых</w:t>
            </w:r>
            <w:r w:rsidR="00934524">
              <w:t xml:space="preserve"> </w:t>
            </w:r>
            <w:r>
              <w:t>зон</w:t>
            </w:r>
          </w:p>
        </w:tc>
        <w:tc>
          <w:tcPr>
            <w:tcW w:w="0" w:type="auto"/>
            <w:gridSpan w:val="2"/>
            <w:vAlign w:val="center"/>
          </w:tcPr>
          <w:p w:rsidR="004B2DCF" w:rsidRPr="00CE285D" w:rsidRDefault="004B2DCF" w:rsidP="004B2DCF">
            <w:pPr>
              <w:pStyle w:val="22"/>
            </w:pPr>
            <w:r>
              <w:t>усадебная</w:t>
            </w:r>
            <w:r w:rsidR="00934524">
              <w:t xml:space="preserve"> </w:t>
            </w:r>
            <w:r>
              <w:t>застройка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40</w:t>
            </w:r>
            <w:r w:rsidR="00934524">
              <w:t xml:space="preserve"> </w:t>
            </w:r>
            <w:r>
              <w:t>га</w:t>
            </w:r>
          </w:p>
        </w:tc>
        <w:tc>
          <w:tcPr>
            <w:tcW w:w="0" w:type="auto"/>
            <w:vAlign w:val="center"/>
          </w:tcPr>
          <w:p w:rsidR="004B2DCF" w:rsidRPr="00EB640B" w:rsidRDefault="004B2DCF" w:rsidP="004B2DCF">
            <w:pPr>
              <w:pStyle w:val="22"/>
              <w:rPr>
                <w:lang w:val="en-US"/>
              </w:rPr>
            </w:pPr>
            <w:r>
              <w:t>В</w:t>
            </w:r>
            <w:r w:rsidR="00934524">
              <w:t xml:space="preserve"> </w:t>
            </w:r>
            <w:r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пунктом</w:t>
            </w:r>
            <w:r w:rsidR="00934524">
              <w:t xml:space="preserve"> </w:t>
            </w:r>
            <w:r>
              <w:t>5.3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СП_ГРАДОСТРОИТЕЛЬСТВО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26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696E0A" w:rsidRPr="00AC4AFC" w:rsidTr="004B2DCF">
        <w:trPr>
          <w:trHeight w:val="57"/>
        </w:trPr>
        <w:tc>
          <w:tcPr>
            <w:tcW w:w="0" w:type="auto"/>
            <w:vAlign w:val="center"/>
          </w:tcPr>
          <w:p w:rsidR="0089727F" w:rsidRPr="00B50ABD" w:rsidRDefault="0089727F" w:rsidP="00E568BA">
            <w:pPr>
              <w:pStyle w:val="22"/>
            </w:pPr>
            <w:r>
              <w:t>Площадки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  <w:r w:rsidR="00934524">
              <w:t xml:space="preserve"> </w:t>
            </w:r>
            <w:r>
              <w:t>различного</w:t>
            </w:r>
            <w:r w:rsidR="00934524">
              <w:t xml:space="preserve"> </w:t>
            </w:r>
            <w:r>
              <w:t>назначения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микрорайонах</w:t>
            </w:r>
            <w:r w:rsidR="00934524">
              <w:t xml:space="preserve"> </w:t>
            </w:r>
            <w:r>
              <w:t>(кварталах)</w:t>
            </w:r>
            <w:r w:rsidR="00934524">
              <w:t xml:space="preserve"> </w:t>
            </w:r>
            <w:r>
              <w:t>жилых</w:t>
            </w:r>
            <w:r w:rsidR="00934524">
              <w:t xml:space="preserve"> </w:t>
            </w:r>
            <w:r>
              <w:t>зон</w:t>
            </w:r>
          </w:p>
        </w:tc>
        <w:tc>
          <w:tcPr>
            <w:tcW w:w="0" w:type="auto"/>
            <w:gridSpan w:val="2"/>
            <w:vAlign w:val="center"/>
          </w:tcPr>
          <w:p w:rsidR="0089727F" w:rsidRDefault="0089727F" w:rsidP="00E568BA">
            <w:pPr>
              <w:pStyle w:val="22"/>
            </w:pPr>
            <w:r>
              <w:t>П</w:t>
            </w:r>
            <w:r w:rsidRPr="00A17565">
              <w:t>лощадь</w:t>
            </w:r>
            <w:r w:rsidR="00934524">
              <w:t xml:space="preserve"> </w:t>
            </w:r>
            <w:r w:rsidRPr="00A17565">
              <w:t>территории,</w:t>
            </w:r>
            <w:r w:rsidR="00934524">
              <w:t xml:space="preserve"> </w:t>
            </w:r>
            <w:r w:rsidRPr="00A17565">
              <w:t>занимаемой</w:t>
            </w:r>
            <w:r w:rsidR="00934524">
              <w:t xml:space="preserve"> </w:t>
            </w:r>
            <w:r w:rsidRPr="00A17565">
              <w:t>площадками</w:t>
            </w:r>
            <w:r w:rsidR="00934524">
              <w:t xml:space="preserve"> </w:t>
            </w:r>
            <w:r w:rsidRPr="00A17565">
              <w:t>для</w:t>
            </w:r>
            <w:r w:rsidR="00934524">
              <w:t xml:space="preserve"> </w:t>
            </w:r>
            <w:r w:rsidRPr="00A17565">
              <w:t>игр</w:t>
            </w:r>
            <w:r w:rsidR="00934524">
              <w:t xml:space="preserve"> </w:t>
            </w:r>
            <w:r w:rsidRPr="00A17565">
              <w:t>детей,</w:t>
            </w:r>
            <w:r w:rsidR="00934524">
              <w:t xml:space="preserve"> </w:t>
            </w:r>
            <w:r w:rsidRPr="00A17565">
              <w:t>отдыха</w:t>
            </w:r>
            <w:r w:rsidR="00934524">
              <w:t xml:space="preserve"> </w:t>
            </w:r>
            <w:r w:rsidRPr="00A17565">
              <w:t>и</w:t>
            </w:r>
            <w:r w:rsidR="00934524">
              <w:t xml:space="preserve"> </w:t>
            </w:r>
            <w:r w:rsidRPr="00A17565">
              <w:t>занятий</w:t>
            </w:r>
            <w:r w:rsidR="00934524">
              <w:t xml:space="preserve"> </w:t>
            </w:r>
            <w:r w:rsidRPr="00A17565">
              <w:t>физкультурой</w:t>
            </w:r>
            <w:r w:rsidR="00934524">
              <w:t xml:space="preserve"> </w:t>
            </w:r>
            <w:r w:rsidRPr="00A17565">
              <w:t>взрослого</w:t>
            </w:r>
            <w:r w:rsidR="00934524">
              <w:t xml:space="preserve"> </w:t>
            </w:r>
            <w:r w:rsidRPr="00A17565">
              <w:t>населения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не</w:t>
            </w:r>
            <w:r w:rsidR="00934524">
              <w:t xml:space="preserve"> </w:t>
            </w:r>
            <w:r>
              <w:t>менее</w:t>
            </w:r>
            <w:r w:rsidR="00934524">
              <w:t xml:space="preserve"> </w:t>
            </w:r>
            <w:r>
              <w:t>10</w:t>
            </w:r>
            <w:r w:rsidR="00934524">
              <w:t xml:space="preserve"> </w:t>
            </w:r>
            <w:r>
              <w:t>%</w:t>
            </w:r>
          </w:p>
        </w:tc>
        <w:tc>
          <w:tcPr>
            <w:tcW w:w="0" w:type="auto"/>
            <w:vAlign w:val="center"/>
          </w:tcPr>
          <w:p w:rsidR="0089727F" w:rsidRPr="006A78EA" w:rsidRDefault="0089727F" w:rsidP="006A78EA">
            <w:pPr>
              <w:pStyle w:val="22"/>
              <w:rPr>
                <w:lang w:val="en-US"/>
              </w:rPr>
            </w:pPr>
            <w:r>
              <w:t>В</w:t>
            </w:r>
            <w:r w:rsidR="00934524">
              <w:t xml:space="preserve"> </w:t>
            </w:r>
            <w:r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пунктом</w:t>
            </w:r>
            <w:r w:rsidR="00934524">
              <w:t xml:space="preserve"> </w:t>
            </w:r>
            <w:r w:rsidRPr="0008413A">
              <w:t>7</w:t>
            </w:r>
            <w:r>
              <w:t>.5</w:t>
            </w:r>
            <w:r w:rsidR="00934524">
              <w:t xml:space="preserve"> </w:t>
            </w:r>
            <w:r w:rsidR="006A78EA">
              <w:rPr>
                <w:lang w:val="en-US"/>
              </w:rPr>
              <w:t>[</w:t>
            </w:r>
            <w:r w:rsidR="006A78EA">
              <w:fldChar w:fldCharType="begin"/>
            </w:r>
            <w:r w:rsidR="006A78EA">
              <w:instrText xml:space="preserve"> REF СП_ГРАДОСТРОИТЕЛЬСТВО \r \h </w:instrText>
            </w:r>
            <w:r w:rsidR="006A78EA">
              <w:fldChar w:fldCharType="separate"/>
            </w:r>
            <w:r w:rsidR="00E12B08">
              <w:t>26</w:t>
            </w:r>
            <w:r w:rsidR="006A78EA">
              <w:fldChar w:fldCharType="end"/>
            </w:r>
            <w:r w:rsidR="006A78EA">
              <w:rPr>
                <w:lang w:val="en-US"/>
              </w:rPr>
              <w:t>]</w:t>
            </w:r>
          </w:p>
        </w:tc>
      </w:tr>
    </w:tbl>
    <w:p w:rsidR="003B4EE8" w:rsidRDefault="003B4EE8" w:rsidP="003B4EE8"/>
    <w:p w:rsidR="00480E5D" w:rsidRPr="00CE05FD" w:rsidRDefault="00EC5B25" w:rsidP="003B4EE8">
      <w:r>
        <w:t>Расстояния</w:t>
      </w:r>
      <w:r w:rsidR="00934524">
        <w:t xml:space="preserve"> </w:t>
      </w:r>
      <w:r w:rsidR="00480E5D">
        <w:t>от</w:t>
      </w:r>
      <w:r w:rsidR="00934524">
        <w:t xml:space="preserve"> </w:t>
      </w:r>
      <w:r w:rsidR="00480E5D">
        <w:t>окон</w:t>
      </w:r>
      <w:r w:rsidR="00934524">
        <w:t xml:space="preserve"> </w:t>
      </w:r>
      <w:r w:rsidR="00480E5D">
        <w:t>жилых</w:t>
      </w:r>
      <w:r w:rsidR="00934524">
        <w:t xml:space="preserve"> </w:t>
      </w:r>
      <w:r w:rsidR="00480E5D">
        <w:t>и</w:t>
      </w:r>
      <w:r w:rsidR="00934524">
        <w:t xml:space="preserve"> </w:t>
      </w:r>
      <w:r w:rsidR="00480E5D">
        <w:t>общественных</w:t>
      </w:r>
      <w:r w:rsidR="00934524">
        <w:t xml:space="preserve"> </w:t>
      </w:r>
      <w:r w:rsidR="00480E5D">
        <w:t>зданий</w:t>
      </w:r>
      <w:r w:rsidR="00934524">
        <w:t xml:space="preserve"> </w:t>
      </w:r>
      <w:r w:rsidR="00480E5D">
        <w:t>до</w:t>
      </w:r>
      <w:r w:rsidR="00934524">
        <w:t xml:space="preserve"> </w:t>
      </w:r>
      <w:r w:rsidR="00480E5D">
        <w:t>площадок</w:t>
      </w:r>
      <w:r w:rsidR="00934524">
        <w:t xml:space="preserve"> </w:t>
      </w:r>
      <w:r w:rsidR="00480E5D">
        <w:t>общего</w:t>
      </w:r>
      <w:r w:rsidR="00934524">
        <w:t xml:space="preserve"> </w:t>
      </w:r>
      <w:r w:rsidR="00480E5D">
        <w:t>пользования</w:t>
      </w:r>
      <w:r w:rsidR="00934524">
        <w:t xml:space="preserve"> </w:t>
      </w:r>
      <w:r w:rsidR="00480E5D">
        <w:t>различного</w:t>
      </w:r>
      <w:r w:rsidR="00934524">
        <w:t xml:space="preserve"> </w:t>
      </w:r>
      <w:r w:rsidR="00480E5D">
        <w:t>назначения</w:t>
      </w:r>
      <w:r w:rsidR="00934524">
        <w:t xml:space="preserve"> </w:t>
      </w:r>
      <w:r w:rsidR="00480E5D">
        <w:t>в</w:t>
      </w:r>
      <w:r w:rsidR="00934524">
        <w:t xml:space="preserve"> </w:t>
      </w:r>
      <w:r w:rsidR="00480E5D">
        <w:t>микрорайонах</w:t>
      </w:r>
      <w:r w:rsidR="00934524">
        <w:t xml:space="preserve"> </w:t>
      </w:r>
      <w:r w:rsidR="00480E5D">
        <w:t>(кварталах)</w:t>
      </w:r>
      <w:r w:rsidR="00934524">
        <w:t xml:space="preserve"> </w:t>
      </w:r>
      <w:r w:rsidR="00480E5D">
        <w:t>жилых</w:t>
      </w:r>
      <w:r w:rsidR="00934524">
        <w:t xml:space="preserve"> </w:t>
      </w:r>
      <w:r w:rsidR="00480E5D">
        <w:t>зон</w:t>
      </w:r>
      <w:r w:rsidR="00934524">
        <w:t xml:space="preserve"> </w:t>
      </w:r>
      <w:r w:rsidR="00480E5D">
        <w:t>приняты</w:t>
      </w:r>
      <w:r w:rsidR="00934524">
        <w:t xml:space="preserve"> </w:t>
      </w:r>
      <w:r w:rsidR="00480E5D">
        <w:t>на</w:t>
      </w:r>
      <w:r w:rsidR="00934524">
        <w:t xml:space="preserve"> </w:t>
      </w:r>
      <w:r w:rsidR="00480E5D">
        <w:t>основании</w:t>
      </w:r>
      <w:r w:rsidR="00934524">
        <w:t xml:space="preserve"> </w:t>
      </w:r>
      <w:r w:rsidR="00480E5D">
        <w:t>пункта</w:t>
      </w:r>
      <w:r w:rsidR="00934524">
        <w:t xml:space="preserve"> </w:t>
      </w:r>
      <w:r w:rsidR="00480E5D" w:rsidRPr="0008413A">
        <w:t>7</w:t>
      </w:r>
      <w:r w:rsidR="00480E5D">
        <w:t>.5</w:t>
      </w:r>
      <w:r w:rsidR="00934524">
        <w:t xml:space="preserve"> </w:t>
      </w:r>
      <w:r w:rsidR="00CE05FD" w:rsidRPr="00CE05FD">
        <w:t>[</w:t>
      </w:r>
      <w:r w:rsidR="00CE05FD">
        <w:fldChar w:fldCharType="begin"/>
      </w:r>
      <w:r w:rsidR="00CE05FD">
        <w:instrText xml:space="preserve"> REF СП_ГРАДОСТРОИТЕЛЬСТВО \r \h </w:instrText>
      </w:r>
      <w:r w:rsidR="00CE05FD">
        <w:fldChar w:fldCharType="separate"/>
      </w:r>
      <w:r w:rsidR="00E12B08">
        <w:t>26</w:t>
      </w:r>
      <w:r w:rsidR="00CE05FD">
        <w:fldChar w:fldCharType="end"/>
      </w:r>
      <w:r w:rsidR="00CE05FD" w:rsidRPr="00CE05FD">
        <w:t>]</w:t>
      </w:r>
      <w:r w:rsidR="00CE05FD">
        <w:t>.</w:t>
      </w:r>
    </w:p>
    <w:p w:rsidR="006E42D3" w:rsidRDefault="006E42D3" w:rsidP="00CF5454">
      <w:pPr>
        <w:pStyle w:val="143"/>
      </w:pPr>
      <w:bookmarkStart w:id="77" w:name="_Toc10204351"/>
      <w:r w:rsidRPr="00AC4AFC">
        <w:t>2.</w:t>
      </w:r>
      <w:r w:rsidR="00DF624F">
        <w:t>4</w:t>
      </w:r>
      <w:r w:rsidR="00CF5454" w:rsidRPr="00AC4AFC">
        <w:t>.</w:t>
      </w:r>
      <w:r w:rsidR="008C7CAB">
        <w:t>9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физической</w:t>
      </w:r>
      <w:r w:rsidR="00934524">
        <w:t xml:space="preserve"> </w:t>
      </w:r>
      <w:r w:rsidRPr="00AC4AFC">
        <w:t>культуры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массового</w:t>
      </w:r>
      <w:r w:rsidR="00934524">
        <w:t xml:space="preserve"> </w:t>
      </w:r>
      <w:r w:rsidRPr="00AC4AFC">
        <w:t>спорта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bookmarkEnd w:id="77"/>
    </w:p>
    <w:p w:rsidR="00EC5B25" w:rsidRPr="0094145C" w:rsidRDefault="00EC5B25" w:rsidP="00EC5B25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94145C">
        <w:t>объектов</w:t>
      </w:r>
      <w:r w:rsidR="00934524">
        <w:t xml:space="preserve"> </w:t>
      </w:r>
      <w:r w:rsidRPr="0094145C">
        <w:t>физической</w:t>
      </w:r>
      <w:r w:rsidR="00934524">
        <w:t xml:space="preserve"> </w:t>
      </w:r>
      <w:r w:rsidRPr="0094145C">
        <w:t>культуры</w:t>
      </w:r>
      <w:r w:rsidR="00934524">
        <w:t xml:space="preserve"> </w:t>
      </w:r>
      <w:r w:rsidRPr="0094145C">
        <w:t>и</w:t>
      </w:r>
      <w:r w:rsidR="00934524">
        <w:t xml:space="preserve"> </w:t>
      </w:r>
      <w:r w:rsidRPr="0094145C">
        <w:t>массового</w:t>
      </w:r>
      <w:r w:rsidR="00934524">
        <w:t xml:space="preserve"> </w:t>
      </w:r>
      <w:r w:rsidRPr="0094145C">
        <w:t>спорта</w:t>
      </w:r>
      <w:r w:rsidR="00934524">
        <w:t xml:space="preserve"> </w:t>
      </w:r>
      <w:r w:rsidRPr="0094145C">
        <w:t>местного</w:t>
      </w:r>
      <w:r w:rsidR="00934524">
        <w:t xml:space="preserve"> </w:t>
      </w:r>
      <w:r w:rsidRPr="0094145C">
        <w:t>значения</w:t>
      </w:r>
      <w:r w:rsidR="00934524">
        <w:t xml:space="preserve"> </w:t>
      </w:r>
      <w:r w:rsidRPr="0094145C">
        <w:t>установлены</w:t>
      </w:r>
      <w:r w:rsidR="00934524">
        <w:t xml:space="preserve"> </w:t>
      </w:r>
      <w:r w:rsidRPr="0094145C">
        <w:t>по</w:t>
      </w:r>
      <w:r w:rsidR="00934524">
        <w:t xml:space="preserve"> </w:t>
      </w:r>
      <w:r w:rsidRPr="0094145C">
        <w:t>законодательным</w:t>
      </w:r>
      <w:r w:rsidR="00934524">
        <w:t xml:space="preserve"> </w:t>
      </w:r>
      <w:r w:rsidRPr="0094145C">
        <w:t>и</w:t>
      </w:r>
      <w:r w:rsidR="00934524">
        <w:t xml:space="preserve"> </w:t>
      </w:r>
      <w:r w:rsidRPr="0094145C">
        <w:t>иным</w:t>
      </w:r>
      <w:r w:rsidR="00934524">
        <w:t xml:space="preserve"> </w:t>
      </w:r>
      <w:r w:rsidRPr="0094145C">
        <w:t>нормативно-правовым</w:t>
      </w:r>
      <w:r w:rsidR="00934524">
        <w:t xml:space="preserve"> </w:t>
      </w:r>
      <w:r w:rsidRPr="0094145C">
        <w:t>актам,</w:t>
      </w:r>
      <w:r w:rsidR="00934524">
        <w:t xml:space="preserve"> </w:t>
      </w:r>
      <w:r w:rsidRPr="0094145C">
        <w:t>представленным</w:t>
      </w:r>
      <w:r w:rsidR="00934524">
        <w:t xml:space="preserve"> </w:t>
      </w:r>
      <w:r w:rsidRPr="0094145C">
        <w:t>в</w:t>
      </w:r>
      <w:r w:rsidR="00934524">
        <w:t xml:space="preserve"> </w:t>
      </w:r>
      <w:r w:rsidRPr="0094145C">
        <w:fldChar w:fldCharType="begin"/>
      </w:r>
      <w:r w:rsidRPr="0094145C">
        <w:instrText xml:space="preserve"> REF _Ref532836164 \h  \* MERGEFORMAT </w:instrText>
      </w:r>
      <w:r w:rsidRPr="0094145C">
        <w:fldChar w:fldCharType="separate"/>
      </w:r>
      <w:r w:rsidR="00E12B08" w:rsidRPr="0094145C">
        <w:t>Таблица</w:t>
      </w:r>
      <w:r w:rsidR="00E12B08">
        <w:t xml:space="preserve"> </w:t>
      </w:r>
      <w:r w:rsidR="00E12B08">
        <w:rPr>
          <w:noProof/>
        </w:rPr>
        <w:t>34</w:t>
      </w:r>
      <w:r w:rsidRPr="0094145C">
        <w:fldChar w:fldCharType="end"/>
      </w:r>
      <w:r w:rsidRPr="0094145C">
        <w:t>.</w:t>
      </w:r>
    </w:p>
    <w:p w:rsidR="00EC5B25" w:rsidRPr="00AC4AFC" w:rsidRDefault="00EC5B25" w:rsidP="00EC5B25">
      <w:pPr>
        <w:pStyle w:val="a7"/>
      </w:pPr>
      <w:bookmarkStart w:id="78" w:name="_Ref532836164"/>
      <w:r w:rsidRPr="0094145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34</w:t>
        </w:r>
      </w:fldSimple>
      <w:bookmarkEnd w:id="7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42"/>
        <w:gridCol w:w="3000"/>
        <w:gridCol w:w="3628"/>
      </w:tblGrid>
      <w:tr w:rsidR="00EC5B25" w:rsidRPr="00AC4AFC" w:rsidTr="00EC5B25">
        <w:trPr>
          <w:trHeight w:val="57"/>
        </w:trPr>
        <w:tc>
          <w:tcPr>
            <w:tcW w:w="0" w:type="auto"/>
            <w:vMerge w:val="restart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EC5B25" w:rsidRPr="00AC4AFC" w:rsidTr="00EC5B25">
        <w:trPr>
          <w:trHeight w:val="57"/>
        </w:trPr>
        <w:tc>
          <w:tcPr>
            <w:tcW w:w="0" w:type="auto"/>
            <w:vMerge/>
            <w:vAlign w:val="center"/>
          </w:tcPr>
          <w:p w:rsidR="00EC5B25" w:rsidRPr="00AC4AFC" w:rsidRDefault="00EC5B25" w:rsidP="00EC5B25">
            <w:pPr>
              <w:pStyle w:val="211"/>
            </w:pPr>
          </w:p>
        </w:tc>
        <w:tc>
          <w:tcPr>
            <w:tcW w:w="0" w:type="auto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vAlign w:val="center"/>
          </w:tcPr>
          <w:p w:rsidR="00EC5B25" w:rsidRPr="00AC4AFC" w:rsidRDefault="00EC5B25" w:rsidP="00EC5B25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vAlign w:val="center"/>
          </w:tcPr>
          <w:p w:rsidR="00241B63" w:rsidRPr="001F35F8" w:rsidRDefault="00241B63" w:rsidP="00684087">
            <w:pPr>
              <w:pStyle w:val="22"/>
            </w:pPr>
            <w:r>
              <w:t>Территория</w:t>
            </w:r>
            <w:r w:rsidR="00934524">
              <w:t xml:space="preserve"> </w:t>
            </w:r>
            <w:r w:rsidRPr="001F35F8">
              <w:t>плоскостных</w:t>
            </w:r>
            <w:r w:rsidR="00934524">
              <w:t xml:space="preserve"> </w:t>
            </w:r>
            <w:r w:rsidRPr="001F35F8">
              <w:t>спортивных</w:t>
            </w:r>
            <w:r w:rsidR="00934524">
              <w:t xml:space="preserve"> </w:t>
            </w:r>
            <w:r w:rsidRPr="001F35F8">
              <w:t>сооружений</w:t>
            </w:r>
          </w:p>
        </w:tc>
        <w:tc>
          <w:tcPr>
            <w:tcW w:w="0" w:type="auto"/>
            <w:vMerge w:val="restart"/>
            <w:vAlign w:val="center"/>
          </w:tcPr>
          <w:p w:rsidR="00241B63" w:rsidRDefault="00241B63" w:rsidP="00EC5B25">
            <w:pPr>
              <w:pStyle w:val="23"/>
            </w:pPr>
            <w:r>
              <w:t>Приложение</w:t>
            </w:r>
            <w:r w:rsidR="00934524">
              <w:t xml:space="preserve"> </w:t>
            </w:r>
            <w:r>
              <w:t>Д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СП_ГРАДОСТРОИТЕЛЬСТВО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26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  <w:vAlign w:val="center"/>
          </w:tcPr>
          <w:p w:rsidR="00241B63" w:rsidRDefault="00241B63" w:rsidP="00EC5B25">
            <w:pPr>
              <w:pStyle w:val="23"/>
            </w:pPr>
            <w:r>
              <w:t>Глава</w:t>
            </w:r>
            <w:r w:rsidR="00934524">
              <w:t xml:space="preserve"> </w:t>
            </w:r>
            <w:r>
              <w:t>12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рнгп_IV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18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vAlign w:val="center"/>
          </w:tcPr>
          <w:p w:rsidR="00241B63" w:rsidRPr="001F35F8" w:rsidRDefault="00241B63" w:rsidP="00684087">
            <w:pPr>
              <w:pStyle w:val="22"/>
            </w:pPr>
            <w:r w:rsidRPr="000F6846">
              <w:t>Помещения</w:t>
            </w:r>
            <w:r w:rsidR="00934524">
              <w:t xml:space="preserve"> </w:t>
            </w:r>
            <w:r w:rsidRPr="000F6846">
              <w:t>для</w:t>
            </w:r>
            <w:r w:rsidR="00934524">
              <w:t xml:space="preserve"> </w:t>
            </w:r>
            <w:r w:rsidRPr="000F6846">
              <w:lastRenderedPageBreak/>
              <w:t>физкультурно-оздоровительных</w:t>
            </w:r>
            <w:r w:rsidR="00934524">
              <w:t xml:space="preserve"> </w:t>
            </w:r>
            <w:r w:rsidRPr="000F6846">
              <w:t>занятий</w:t>
            </w:r>
          </w:p>
        </w:tc>
        <w:tc>
          <w:tcPr>
            <w:tcW w:w="0" w:type="auto"/>
            <w:vMerge/>
            <w:vAlign w:val="center"/>
          </w:tcPr>
          <w:p w:rsidR="00241B63" w:rsidRDefault="00241B63" w:rsidP="00EC5B25">
            <w:pPr>
              <w:pStyle w:val="23"/>
            </w:pPr>
          </w:p>
        </w:tc>
        <w:tc>
          <w:tcPr>
            <w:tcW w:w="0" w:type="auto"/>
            <w:vAlign w:val="center"/>
          </w:tcPr>
          <w:p w:rsidR="00241B63" w:rsidRDefault="00241B63" w:rsidP="00EC5B25">
            <w:pPr>
              <w:pStyle w:val="23"/>
            </w:pPr>
            <w:r>
              <w:t>Пункт</w:t>
            </w:r>
            <w:r w:rsidR="00934524">
              <w:t xml:space="preserve"> </w:t>
            </w:r>
            <w:r>
              <w:t>10.4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 \* MERGEFORMAT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vAlign w:val="center"/>
          </w:tcPr>
          <w:p w:rsidR="00241B63" w:rsidRPr="001F35F8" w:rsidRDefault="00241B63" w:rsidP="00684087">
            <w:pPr>
              <w:pStyle w:val="22"/>
            </w:pPr>
            <w:r>
              <w:t>Спортивные</w:t>
            </w:r>
            <w:r w:rsidR="00934524">
              <w:t xml:space="preserve"> </w:t>
            </w:r>
            <w:r>
              <w:t>залы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</w:p>
        </w:tc>
        <w:tc>
          <w:tcPr>
            <w:tcW w:w="0" w:type="auto"/>
            <w:vMerge/>
            <w:vAlign w:val="center"/>
          </w:tcPr>
          <w:p w:rsidR="00241B63" w:rsidRDefault="00241B63" w:rsidP="00EC5B25">
            <w:pPr>
              <w:pStyle w:val="23"/>
            </w:pPr>
          </w:p>
        </w:tc>
        <w:tc>
          <w:tcPr>
            <w:tcW w:w="0" w:type="auto"/>
            <w:vMerge w:val="restart"/>
            <w:vAlign w:val="center"/>
          </w:tcPr>
          <w:p w:rsidR="00241B63" w:rsidRDefault="00241B63" w:rsidP="00EC5B25">
            <w:pPr>
              <w:pStyle w:val="23"/>
            </w:pPr>
            <w:r>
              <w:t>Глава</w:t>
            </w:r>
            <w:r w:rsidR="00934524">
              <w:t xml:space="preserve"> </w:t>
            </w:r>
            <w:r>
              <w:t>12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рнгп_IV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18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vAlign w:val="center"/>
          </w:tcPr>
          <w:p w:rsidR="00241B63" w:rsidRPr="001F35F8" w:rsidRDefault="00241B63" w:rsidP="00684087">
            <w:pPr>
              <w:pStyle w:val="22"/>
            </w:pPr>
            <w:r>
              <w:t>Бассейны</w:t>
            </w:r>
            <w:r w:rsidR="00934524">
              <w:t xml:space="preserve"> </w:t>
            </w:r>
            <w:r>
              <w:t>крытые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открытые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</w:p>
        </w:tc>
        <w:tc>
          <w:tcPr>
            <w:tcW w:w="0" w:type="auto"/>
            <w:vMerge/>
            <w:vAlign w:val="center"/>
          </w:tcPr>
          <w:p w:rsidR="00241B63" w:rsidRDefault="00241B63" w:rsidP="00EC5B25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241B63" w:rsidRDefault="00241B63" w:rsidP="00EC5B25">
            <w:pPr>
              <w:pStyle w:val="23"/>
            </w:pPr>
          </w:p>
        </w:tc>
      </w:tr>
      <w:tr w:rsidR="00241B63" w:rsidRPr="00AC4AFC" w:rsidTr="00EC5B25">
        <w:trPr>
          <w:trHeight w:val="57"/>
        </w:trPr>
        <w:tc>
          <w:tcPr>
            <w:tcW w:w="0" w:type="auto"/>
            <w:vAlign w:val="center"/>
          </w:tcPr>
          <w:p w:rsidR="00241B63" w:rsidRPr="00AC4AFC" w:rsidRDefault="00241B63" w:rsidP="00684087">
            <w:pPr>
              <w:pStyle w:val="22"/>
            </w:pPr>
            <w:r>
              <w:t>Стадионы</w:t>
            </w:r>
          </w:p>
        </w:tc>
        <w:tc>
          <w:tcPr>
            <w:tcW w:w="0" w:type="auto"/>
            <w:vAlign w:val="center"/>
          </w:tcPr>
          <w:p w:rsidR="00241B63" w:rsidRDefault="00241B63" w:rsidP="00EC5B25">
            <w:pPr>
              <w:pStyle w:val="23"/>
            </w:pPr>
            <w:r>
              <w:t>Глава</w:t>
            </w:r>
            <w:r w:rsidR="00934524">
              <w:t xml:space="preserve"> </w:t>
            </w:r>
            <w:r>
              <w:t>11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рнгп_IV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18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  <w:vMerge/>
            <w:vAlign w:val="center"/>
          </w:tcPr>
          <w:p w:rsidR="00241B63" w:rsidRDefault="00241B63" w:rsidP="00EC5B25">
            <w:pPr>
              <w:pStyle w:val="23"/>
            </w:pPr>
          </w:p>
        </w:tc>
      </w:tr>
    </w:tbl>
    <w:p w:rsidR="00ED2993" w:rsidRPr="00AC4AFC" w:rsidRDefault="00ED2993" w:rsidP="00ED2993">
      <w:pPr>
        <w:pStyle w:val="143"/>
      </w:pPr>
      <w:bookmarkStart w:id="79" w:name="_Toc10204352"/>
      <w:bookmarkStart w:id="80" w:name="_Toc494105681"/>
      <w:r w:rsidRPr="00AC4AFC">
        <w:t>2.</w:t>
      </w:r>
      <w:r w:rsidR="00DF624F">
        <w:t>4</w:t>
      </w:r>
      <w:r w:rsidRPr="00AC4AFC">
        <w:t>.</w:t>
      </w:r>
      <w:r w:rsidR="008C7CAB">
        <w:t>10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образования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77F3">
        <w:t>,</w:t>
      </w:r>
      <w:r w:rsidR="00934524">
        <w:t xml:space="preserve"> </w:t>
      </w:r>
      <w:r w:rsidR="009377F3">
        <w:t>объекты</w:t>
      </w:r>
      <w:r w:rsidR="00934524">
        <w:t xml:space="preserve"> </w:t>
      </w:r>
      <w:r w:rsidR="009377F3">
        <w:t>отдыха</w:t>
      </w:r>
      <w:r w:rsidR="00934524">
        <w:t xml:space="preserve"> </w:t>
      </w:r>
      <w:r w:rsidR="009377F3">
        <w:t>детей</w:t>
      </w:r>
      <w:r w:rsidR="00934524">
        <w:t xml:space="preserve"> </w:t>
      </w:r>
      <w:r w:rsidR="009377F3">
        <w:t>в</w:t>
      </w:r>
      <w:r w:rsidR="00934524">
        <w:t xml:space="preserve"> </w:t>
      </w:r>
      <w:r w:rsidR="009377F3">
        <w:t>каникулярное</w:t>
      </w:r>
      <w:r w:rsidR="00934524">
        <w:t xml:space="preserve"> </w:t>
      </w:r>
      <w:r w:rsidR="009377F3">
        <w:t>время</w:t>
      </w:r>
      <w:bookmarkEnd w:id="79"/>
    </w:p>
    <w:p w:rsidR="00335D71" w:rsidRDefault="00ED2993" w:rsidP="00ED2993">
      <w:r w:rsidRPr="00AC4AFC">
        <w:t>Исходные</w:t>
      </w:r>
      <w:r w:rsidR="00934524">
        <w:t xml:space="preserve"> </w:t>
      </w:r>
      <w:r w:rsidRPr="00AC4AFC">
        <w:t>данные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расчета</w:t>
      </w:r>
      <w:r w:rsidR="00934524">
        <w:t xml:space="preserve"> </w:t>
      </w:r>
      <w:r w:rsidRPr="00AC4AFC">
        <w:t>предельных</w:t>
      </w:r>
      <w:r w:rsidR="00934524">
        <w:t xml:space="preserve"> </w:t>
      </w:r>
      <w:r w:rsidRPr="00AC4AFC">
        <w:t>значений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Pr="00AC4AFC">
        <w:t>образования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>
        <w:t>,</w:t>
      </w:r>
      <w:r w:rsidR="00934524">
        <w:t xml:space="preserve"> </w:t>
      </w:r>
      <w:r>
        <w:t>объектами</w:t>
      </w:r>
      <w:r w:rsidR="00934524">
        <w:t xml:space="preserve"> </w:t>
      </w:r>
      <w:r>
        <w:t>отдыха</w:t>
      </w:r>
      <w:r w:rsidR="00934524">
        <w:t xml:space="preserve"> </w:t>
      </w:r>
      <w:r>
        <w:t>детей</w:t>
      </w:r>
      <w:r w:rsidR="00934524">
        <w:t xml:space="preserve"> </w:t>
      </w:r>
      <w:r>
        <w:t>в</w:t>
      </w:r>
      <w:r w:rsidR="00934524">
        <w:t xml:space="preserve"> </w:t>
      </w:r>
      <w:r>
        <w:t>каникулярное</w:t>
      </w:r>
      <w:r w:rsidR="00934524">
        <w:t xml:space="preserve"> </w:t>
      </w:r>
      <w:r>
        <w:t>время</w:t>
      </w:r>
      <w:r w:rsidR="00934524">
        <w:t xml:space="preserve"> </w:t>
      </w:r>
      <w:r w:rsidRPr="00AC4AFC">
        <w:t>представлены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fldChar w:fldCharType="begin"/>
      </w:r>
      <w:r w:rsidRPr="00AC4AFC">
        <w:instrText xml:space="preserve"> REF _Ref488128765 \h  \* MERGEFORMAT </w:instrText>
      </w:r>
      <w:r w:rsidRPr="00AC4AFC"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35</w:t>
      </w:r>
      <w:r w:rsidRPr="00AC4AFC">
        <w:fldChar w:fldCharType="end"/>
      </w:r>
      <w:r w:rsidRPr="00AC4AFC">
        <w:t>.</w:t>
      </w:r>
    </w:p>
    <w:p w:rsidR="00ED2993" w:rsidRPr="00AC4AFC" w:rsidRDefault="00ED2993" w:rsidP="004B607C">
      <w:pPr>
        <w:spacing w:after="200"/>
        <w:ind w:firstLine="0"/>
        <w:jc w:val="left"/>
      </w:pPr>
      <w:bookmarkStart w:id="81" w:name="_Ref488128765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35</w:t>
        </w:r>
      </w:fldSimple>
      <w:bookmarkEnd w:id="81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592"/>
        <w:gridCol w:w="2978"/>
      </w:tblGrid>
      <w:tr w:rsidR="00B838DC" w:rsidRPr="00AC4AFC" w:rsidTr="007E56CB">
        <w:trPr>
          <w:trHeight w:val="57"/>
        </w:trPr>
        <w:tc>
          <w:tcPr>
            <w:tcW w:w="3444" w:type="pct"/>
            <w:vAlign w:val="center"/>
          </w:tcPr>
          <w:p w:rsidR="00B838DC" w:rsidRPr="00AC4AFC" w:rsidRDefault="00B838DC" w:rsidP="00E568B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показателя</w:t>
            </w:r>
            <w:r w:rsidR="00934524">
              <w:t xml:space="preserve"> </w:t>
            </w:r>
            <w:r w:rsidRPr="00AC4AFC">
              <w:t>исходных</w:t>
            </w:r>
            <w:r w:rsidR="00934524">
              <w:t xml:space="preserve"> </w:t>
            </w:r>
            <w:r w:rsidRPr="00AC4AFC">
              <w:t>данных</w:t>
            </w:r>
          </w:p>
        </w:tc>
        <w:tc>
          <w:tcPr>
            <w:tcW w:w="1556" w:type="pct"/>
            <w:vAlign w:val="center"/>
          </w:tcPr>
          <w:p w:rsidR="00B838DC" w:rsidRPr="00AC4AFC" w:rsidRDefault="00B838DC" w:rsidP="00E568BA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показателя</w:t>
            </w:r>
            <w:r w:rsidR="00934524">
              <w:t xml:space="preserve"> </w:t>
            </w:r>
            <w:r w:rsidRPr="00AC4AFC">
              <w:t>исходных</w:t>
            </w:r>
            <w:r w:rsidR="00934524">
              <w:t xml:space="preserve"> </w:t>
            </w:r>
            <w:r w:rsidRPr="00AC4AFC">
              <w:t>данных</w:t>
            </w:r>
          </w:p>
        </w:tc>
      </w:tr>
      <w:tr w:rsidR="00B838DC" w:rsidRPr="00AC4AFC" w:rsidTr="007E56CB">
        <w:trPr>
          <w:trHeight w:val="57"/>
        </w:trPr>
        <w:tc>
          <w:tcPr>
            <w:tcW w:w="3444" w:type="pct"/>
            <w:vAlign w:val="center"/>
          </w:tcPr>
          <w:p w:rsidR="00B838DC" w:rsidRDefault="00B838DC" w:rsidP="00E568BA">
            <w:pPr>
              <w:pStyle w:val="22"/>
            </w:pPr>
            <w:r>
              <w:t>Численность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Курского</w:t>
            </w:r>
            <w:r w:rsidR="00934524">
              <w:t xml:space="preserve"> </w:t>
            </w:r>
            <w:r>
              <w:t>муниципального</w:t>
            </w:r>
            <w:r w:rsidR="00934524">
              <w:t xml:space="preserve"> </w:t>
            </w:r>
            <w:r>
              <w:t>района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>
              <w:t>01.01.2018</w:t>
            </w:r>
            <w:r w:rsidR="00934524">
              <w:t xml:space="preserve"> </w:t>
            </w:r>
            <w:r w:rsidRPr="00AC4AFC">
              <w:t>г.)</w:t>
            </w:r>
            <w:r w:rsidR="00934524">
              <w:t xml:space="preserve"> </w:t>
            </w:r>
            <w:r w:rsidRPr="00AC4AFC">
              <w:t>(</w:t>
            </w:r>
            <w:r w:rsidRPr="00AC4AFC">
              <w:rPr>
                <w:lang w:val="en-US"/>
              </w:rPr>
              <w:t>a</w:t>
            </w:r>
            <w:r w:rsidRPr="00AC4AFC">
              <w:t>)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B838DC" w:rsidRDefault="00B838DC" w:rsidP="00E568BA">
            <w:pPr>
              <w:pStyle w:val="23"/>
            </w:pPr>
            <w:r>
              <w:t>54261</w:t>
            </w:r>
            <w:r w:rsidR="00934524">
              <w:t xml:space="preserve"> </w:t>
            </w:r>
            <w:r>
              <w:t>чел.</w:t>
            </w:r>
            <w:r w:rsidR="00934524">
              <w:t xml:space="preserve"> </w:t>
            </w:r>
            <w:r>
              <w:t>*</w:t>
            </w:r>
          </w:p>
        </w:tc>
      </w:tr>
      <w:tr w:rsidR="00B838DC" w:rsidRPr="00AC4AFC" w:rsidTr="007E56CB">
        <w:trPr>
          <w:trHeight w:val="57"/>
        </w:trPr>
        <w:tc>
          <w:tcPr>
            <w:tcW w:w="3444" w:type="pct"/>
            <w:vAlign w:val="center"/>
          </w:tcPr>
          <w:p w:rsidR="00B838DC" w:rsidRPr="00AC4AFC" w:rsidRDefault="00B838DC" w:rsidP="00E568BA">
            <w:pPr>
              <w:pStyle w:val="22"/>
            </w:pPr>
            <w:r w:rsidRPr="00AC4AFC">
              <w:t>Численность</w:t>
            </w:r>
            <w:r w:rsidR="00934524">
              <w:t xml:space="preserve"> </w:t>
            </w:r>
            <w:r w:rsidRPr="00AC4AFC">
              <w:t>д</w:t>
            </w:r>
            <w:r>
              <w:t>етей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возрасте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3</w:t>
            </w:r>
            <w:r w:rsidR="00934524">
              <w:t xml:space="preserve"> </w:t>
            </w:r>
            <w:r>
              <w:t>до</w:t>
            </w:r>
            <w:r w:rsidR="00934524">
              <w:t xml:space="preserve"> </w:t>
            </w:r>
            <w:r>
              <w:t>7</w:t>
            </w:r>
            <w:r w:rsidR="00934524">
              <w:t xml:space="preserve"> </w:t>
            </w:r>
            <w:r w:rsidRPr="00AC4AFC">
              <w:t>лет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Курском</w:t>
            </w:r>
            <w:r w:rsidR="00934524">
              <w:t xml:space="preserve"> </w:t>
            </w:r>
            <w:r>
              <w:t>муниципальном</w:t>
            </w:r>
            <w:r w:rsidR="00934524">
              <w:t xml:space="preserve"> </w:t>
            </w:r>
            <w:r>
              <w:t>районе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>
              <w:t>01.01.2018</w:t>
            </w:r>
            <w:r w:rsidR="00934524">
              <w:t xml:space="preserve"> </w:t>
            </w:r>
            <w:r w:rsidRPr="00AC4AFC">
              <w:t>г.)</w:t>
            </w:r>
            <w:r w:rsidR="00934524">
              <w:t xml:space="preserve"> </w:t>
            </w:r>
            <w:r w:rsidRPr="00AC4AFC">
              <w:t>(</w:t>
            </w:r>
            <w:r>
              <w:rPr>
                <w:lang w:val="en-US"/>
              </w:rPr>
              <w:t>b</w:t>
            </w:r>
            <w:r w:rsidRPr="00AC4AFC">
              <w:t>)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B838DC" w:rsidRDefault="00B838DC" w:rsidP="00E568BA">
            <w:pPr>
              <w:pStyle w:val="23"/>
            </w:pPr>
            <w:r>
              <w:t>4022</w:t>
            </w:r>
            <w:r w:rsidR="00934524">
              <w:t xml:space="preserve"> </w:t>
            </w:r>
            <w:r w:rsidRPr="00B51881">
              <w:t>чел.</w:t>
            </w:r>
            <w:r w:rsidR="00934524">
              <w:t xml:space="preserve"> </w:t>
            </w:r>
            <w:r w:rsidRPr="00B51881">
              <w:t>*</w:t>
            </w:r>
          </w:p>
        </w:tc>
      </w:tr>
      <w:tr w:rsidR="00B838DC" w:rsidRPr="00AC4AFC" w:rsidTr="007E56CB">
        <w:trPr>
          <w:trHeight w:val="57"/>
        </w:trPr>
        <w:tc>
          <w:tcPr>
            <w:tcW w:w="3444" w:type="pct"/>
            <w:vAlign w:val="center"/>
          </w:tcPr>
          <w:p w:rsidR="00B838DC" w:rsidRPr="00AC4AFC" w:rsidRDefault="00B838DC" w:rsidP="00E568BA">
            <w:pPr>
              <w:pStyle w:val="22"/>
            </w:pPr>
            <w:r w:rsidRPr="00AC4AFC">
              <w:t>Численность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возрасте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6</w:t>
            </w:r>
            <w:r w:rsidR="00934524">
              <w:t xml:space="preserve"> </w:t>
            </w:r>
            <w:r>
              <w:t>до</w:t>
            </w:r>
            <w:r w:rsidR="00934524">
              <w:t xml:space="preserve"> </w:t>
            </w:r>
            <w:r>
              <w:t>15</w:t>
            </w:r>
            <w:r w:rsidR="00934524">
              <w:t xml:space="preserve"> </w:t>
            </w:r>
            <w:r w:rsidRPr="00AC4AFC">
              <w:t>лет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Курском</w:t>
            </w:r>
            <w:r w:rsidR="00934524">
              <w:t xml:space="preserve"> </w:t>
            </w:r>
            <w:r>
              <w:t>муниципальном</w:t>
            </w:r>
            <w:r w:rsidR="00934524">
              <w:t xml:space="preserve"> </w:t>
            </w:r>
            <w:r>
              <w:t>районе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>
              <w:t>01.01.2018</w:t>
            </w:r>
            <w:r w:rsidR="00934524">
              <w:t xml:space="preserve"> </w:t>
            </w:r>
            <w:r w:rsidRPr="00AC4AFC">
              <w:t>г.)</w:t>
            </w:r>
            <w:r w:rsidR="00934524">
              <w:t xml:space="preserve"> </w:t>
            </w:r>
            <w:r w:rsidRPr="00AC4AFC">
              <w:t>(</w:t>
            </w:r>
            <w:r>
              <w:rPr>
                <w:lang w:val="en-US"/>
              </w:rPr>
              <w:t>c</w:t>
            </w:r>
            <w:r w:rsidRPr="00AC4AFC">
              <w:t>)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B838DC" w:rsidRDefault="00B838DC" w:rsidP="00E568BA">
            <w:pPr>
              <w:pStyle w:val="23"/>
            </w:pPr>
            <w:r>
              <w:t>8070</w:t>
            </w:r>
            <w:r w:rsidR="00934524">
              <w:t xml:space="preserve"> </w:t>
            </w:r>
            <w:r w:rsidRPr="00B51881">
              <w:t>чел.</w:t>
            </w:r>
            <w:r w:rsidR="00934524">
              <w:t xml:space="preserve"> </w:t>
            </w:r>
            <w:r w:rsidRPr="00B51881">
              <w:t>*</w:t>
            </w:r>
          </w:p>
        </w:tc>
      </w:tr>
      <w:tr w:rsidR="00B838DC" w:rsidRPr="00AC4AFC" w:rsidTr="007E56CB">
        <w:trPr>
          <w:trHeight w:val="57"/>
        </w:trPr>
        <w:tc>
          <w:tcPr>
            <w:tcW w:w="3444" w:type="pct"/>
            <w:vAlign w:val="center"/>
          </w:tcPr>
          <w:p w:rsidR="00B838DC" w:rsidRPr="00AC4AFC" w:rsidRDefault="00B838DC" w:rsidP="00E568BA">
            <w:pPr>
              <w:pStyle w:val="22"/>
            </w:pPr>
            <w:r w:rsidRPr="00AC4AFC">
              <w:t>Численность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возрасте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15</w:t>
            </w:r>
            <w:r w:rsidR="00934524">
              <w:t xml:space="preserve"> </w:t>
            </w:r>
            <w:r>
              <w:t>до</w:t>
            </w:r>
            <w:r w:rsidR="00934524">
              <w:t xml:space="preserve"> </w:t>
            </w:r>
            <w:r w:rsidRPr="00B43FF6">
              <w:t>17</w:t>
            </w:r>
            <w:r w:rsidR="00934524">
              <w:t xml:space="preserve"> </w:t>
            </w:r>
            <w:r w:rsidRPr="00AC4AFC">
              <w:t>лет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Курском</w:t>
            </w:r>
            <w:r w:rsidR="00934524">
              <w:t xml:space="preserve"> </w:t>
            </w:r>
            <w:r>
              <w:t>муниципальном</w:t>
            </w:r>
            <w:r w:rsidR="00934524">
              <w:t xml:space="preserve"> </w:t>
            </w:r>
            <w:r>
              <w:t>районе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>
              <w:t>01.01.2018</w:t>
            </w:r>
            <w:r w:rsidR="00934524">
              <w:t xml:space="preserve"> </w:t>
            </w:r>
            <w:r w:rsidRPr="00AC4AFC">
              <w:t>г.)</w:t>
            </w:r>
            <w:r w:rsidR="00934524">
              <w:t xml:space="preserve"> </w:t>
            </w:r>
            <w:r w:rsidRPr="00AC4AFC">
              <w:t>(</w:t>
            </w:r>
            <w:r>
              <w:rPr>
                <w:lang w:val="en-US"/>
              </w:rPr>
              <w:t>d</w:t>
            </w:r>
            <w:r w:rsidRPr="00AC4AFC">
              <w:t>)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B838DC" w:rsidRDefault="00B838DC" w:rsidP="00E568BA">
            <w:pPr>
              <w:pStyle w:val="23"/>
            </w:pPr>
            <w:r>
              <w:t>2018</w:t>
            </w:r>
            <w:r w:rsidR="00934524">
              <w:t xml:space="preserve"> </w:t>
            </w:r>
            <w:r w:rsidRPr="00B51881">
              <w:t>чел.</w:t>
            </w:r>
            <w:r w:rsidR="00934524">
              <w:t xml:space="preserve"> </w:t>
            </w:r>
            <w:r w:rsidRPr="00B51881">
              <w:t>*</w:t>
            </w:r>
          </w:p>
        </w:tc>
      </w:tr>
      <w:tr w:rsidR="00B838DC" w:rsidRPr="00AC4AFC" w:rsidTr="007E56CB">
        <w:trPr>
          <w:trHeight w:val="57"/>
        </w:trPr>
        <w:tc>
          <w:tcPr>
            <w:tcW w:w="3444" w:type="pct"/>
            <w:vAlign w:val="center"/>
          </w:tcPr>
          <w:p w:rsidR="00B838DC" w:rsidRPr="00AC4AFC" w:rsidRDefault="00B838DC" w:rsidP="00E568BA">
            <w:pPr>
              <w:pStyle w:val="22"/>
            </w:pPr>
            <w:r w:rsidRPr="00AC4AFC">
              <w:t>Численность</w:t>
            </w:r>
            <w:r w:rsidR="00934524">
              <w:t xml:space="preserve"> </w:t>
            </w:r>
            <w:r w:rsidRPr="00AC4AFC">
              <w:t>населения</w:t>
            </w:r>
            <w:r w:rsidR="00934524">
              <w:t xml:space="preserve"> </w:t>
            </w:r>
            <w:r w:rsidRPr="00AC4AFC">
              <w:t>в</w:t>
            </w:r>
            <w:r w:rsidR="00934524">
              <w:t xml:space="preserve"> </w:t>
            </w:r>
            <w:r w:rsidRPr="00AC4AFC">
              <w:t>возрасте</w:t>
            </w:r>
            <w:r w:rsidR="00934524">
              <w:t xml:space="preserve"> </w:t>
            </w:r>
            <w:r w:rsidRPr="00AC4AFC">
              <w:t>от</w:t>
            </w:r>
            <w:r w:rsidR="00934524">
              <w:t xml:space="preserve"> </w:t>
            </w:r>
            <w:r w:rsidRPr="00AC4AFC">
              <w:t>5</w:t>
            </w:r>
            <w:r w:rsidR="00934524">
              <w:t xml:space="preserve"> </w:t>
            </w:r>
            <w:r w:rsidRPr="00AC4AFC">
              <w:t>до</w:t>
            </w:r>
            <w:r w:rsidR="00934524">
              <w:t xml:space="preserve"> </w:t>
            </w:r>
            <w:r w:rsidRPr="00AC4AFC">
              <w:t>18</w:t>
            </w:r>
            <w:r w:rsidR="00934524">
              <w:t xml:space="preserve"> </w:t>
            </w:r>
            <w:r w:rsidRPr="00AC4AFC">
              <w:t>лет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Курском</w:t>
            </w:r>
            <w:r w:rsidR="00934524">
              <w:t xml:space="preserve"> </w:t>
            </w:r>
            <w:r>
              <w:t>муниципальном</w:t>
            </w:r>
            <w:r w:rsidR="00934524">
              <w:t xml:space="preserve"> </w:t>
            </w:r>
            <w:r>
              <w:t>районе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>
              <w:t>01.01.2018</w:t>
            </w:r>
            <w:r w:rsidR="00934524">
              <w:t xml:space="preserve"> </w:t>
            </w:r>
            <w:r w:rsidRPr="00AC4AFC">
              <w:t>г.)</w:t>
            </w:r>
            <w:r w:rsidR="00934524">
              <w:t xml:space="preserve"> </w:t>
            </w:r>
            <w:r w:rsidRPr="00AC4AFC">
              <w:t>(</w:t>
            </w:r>
            <w:r>
              <w:rPr>
                <w:lang w:val="en-US"/>
              </w:rPr>
              <w:t>e</w:t>
            </w:r>
            <w:r w:rsidRPr="00AC4AFC">
              <w:t>)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B838DC" w:rsidRDefault="00B838DC" w:rsidP="00E568BA">
            <w:pPr>
              <w:pStyle w:val="23"/>
            </w:pPr>
            <w:r w:rsidRPr="00D32DB2">
              <w:t>10757</w:t>
            </w:r>
            <w:r w:rsidR="00934524">
              <w:t xml:space="preserve"> </w:t>
            </w:r>
            <w:r w:rsidRPr="00B51881">
              <w:t>чел.</w:t>
            </w:r>
            <w:r w:rsidR="00934524">
              <w:t xml:space="preserve"> </w:t>
            </w:r>
            <w:r w:rsidRPr="00B51881">
              <w:t>*</w:t>
            </w:r>
          </w:p>
        </w:tc>
      </w:tr>
      <w:tr w:rsidR="00B838DC" w:rsidRPr="00AC4AFC" w:rsidTr="007E56CB">
        <w:trPr>
          <w:trHeight w:val="57"/>
        </w:trPr>
        <w:tc>
          <w:tcPr>
            <w:tcW w:w="3444" w:type="pct"/>
            <w:vAlign w:val="center"/>
          </w:tcPr>
          <w:p w:rsidR="00B838DC" w:rsidRPr="00AC4AFC" w:rsidRDefault="00B838DC" w:rsidP="00E568BA">
            <w:pPr>
              <w:pStyle w:val="22"/>
            </w:pPr>
            <w:r w:rsidRPr="00AC4AFC">
              <w:t>Числе</w:t>
            </w:r>
            <w:r>
              <w:t>нность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возрасте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7</w:t>
            </w:r>
            <w:r w:rsidR="00934524">
              <w:t xml:space="preserve"> </w:t>
            </w:r>
            <w:r>
              <w:t>до</w:t>
            </w:r>
            <w:r w:rsidR="00934524">
              <w:t xml:space="preserve"> </w:t>
            </w:r>
            <w:r>
              <w:t>17</w:t>
            </w:r>
            <w:r w:rsidR="00934524">
              <w:t xml:space="preserve"> </w:t>
            </w:r>
            <w:r w:rsidRPr="00AC4AFC">
              <w:t>лет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Курском</w:t>
            </w:r>
            <w:r w:rsidR="00934524">
              <w:t xml:space="preserve"> </w:t>
            </w:r>
            <w:r>
              <w:t>муниципальном</w:t>
            </w:r>
            <w:r w:rsidR="00934524">
              <w:t xml:space="preserve"> </w:t>
            </w:r>
            <w:r>
              <w:t>районе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>
              <w:t>01.01.2018</w:t>
            </w:r>
            <w:r w:rsidR="00934524">
              <w:t xml:space="preserve"> </w:t>
            </w:r>
            <w:r w:rsidRPr="00AC4AFC">
              <w:t>г.)</w:t>
            </w:r>
            <w:r w:rsidR="00934524">
              <w:t xml:space="preserve"> </w:t>
            </w:r>
            <w:r w:rsidRPr="00AC4AFC">
              <w:t>(</w:t>
            </w:r>
            <w:r>
              <w:rPr>
                <w:lang w:val="en-US"/>
              </w:rPr>
              <w:t>f</w:t>
            </w:r>
            <w:r w:rsidRPr="00AC4AFC">
              <w:t>)</w:t>
            </w:r>
          </w:p>
        </w:tc>
        <w:tc>
          <w:tcPr>
            <w:tcW w:w="1556" w:type="pct"/>
            <w:shd w:val="clear" w:color="auto" w:fill="auto"/>
            <w:vAlign w:val="center"/>
          </w:tcPr>
          <w:p w:rsidR="00B838DC" w:rsidRPr="00D32DB2" w:rsidRDefault="00B838DC" w:rsidP="00E568BA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D84DC3">
              <w:t>8568</w:t>
            </w:r>
            <w:r w:rsidR="00934524">
              <w:t xml:space="preserve"> </w:t>
            </w:r>
            <w:r w:rsidRPr="00B51881">
              <w:t>чел.</w:t>
            </w:r>
            <w:r w:rsidR="00934524">
              <w:t xml:space="preserve"> </w:t>
            </w:r>
            <w:r w:rsidRPr="00B51881">
              <w:t>*</w:t>
            </w:r>
          </w:p>
        </w:tc>
      </w:tr>
      <w:tr w:rsidR="00B838DC" w:rsidRPr="00AC4AFC" w:rsidTr="007E56CB">
        <w:trPr>
          <w:trHeight w:val="57"/>
        </w:trPr>
        <w:tc>
          <w:tcPr>
            <w:tcW w:w="5000" w:type="pct"/>
            <w:gridSpan w:val="2"/>
            <w:vAlign w:val="center"/>
          </w:tcPr>
          <w:p w:rsidR="00B838DC" w:rsidRDefault="00B838DC" w:rsidP="00E568BA">
            <w:pPr>
              <w:pStyle w:val="23"/>
              <w:jc w:val="both"/>
            </w:pPr>
          </w:p>
          <w:p w:rsidR="00B838DC" w:rsidRPr="00841269" w:rsidRDefault="00B838DC" w:rsidP="00E568BA">
            <w:pPr>
              <w:pStyle w:val="23"/>
              <w:jc w:val="both"/>
            </w:pPr>
            <w:r>
              <w:t>*</w:t>
            </w:r>
            <w:r w:rsidR="00934524">
              <w:t xml:space="preserve"> </w:t>
            </w:r>
            <w:r w:rsidRPr="00841269">
              <w:t>Источник</w:t>
            </w:r>
            <w:r w:rsidR="00934524">
              <w:t xml:space="preserve"> </w:t>
            </w:r>
            <w:r w:rsidRPr="00841269">
              <w:t>исходных</w:t>
            </w:r>
            <w:r w:rsidR="00934524">
              <w:t xml:space="preserve"> </w:t>
            </w:r>
            <w:r w:rsidRPr="00841269">
              <w:t>данных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РОССТАТ_Тында \r \h </w:instrText>
            </w:r>
            <w:r>
              <w:fldChar w:fldCharType="separate"/>
            </w:r>
            <w:r w:rsidR="00E12B08">
              <w:t>52</w:t>
            </w:r>
            <w:r>
              <w:fldChar w:fldCharType="end"/>
            </w:r>
            <w:r w:rsidR="00FC360E">
              <w:t>].</w:t>
            </w:r>
          </w:p>
        </w:tc>
      </w:tr>
    </w:tbl>
    <w:p w:rsidR="00ED2993" w:rsidRPr="00AC4AFC" w:rsidRDefault="00ED2993" w:rsidP="00ED2993"/>
    <w:p w:rsidR="00ED2993" w:rsidRDefault="00ED2993" w:rsidP="00ED2993">
      <w:r w:rsidRPr="00AC4AFC">
        <w:t>Результаты</w:t>
      </w:r>
      <w:r w:rsidR="00934524">
        <w:t xml:space="preserve"> </w:t>
      </w:r>
      <w:r w:rsidRPr="00AC4AFC">
        <w:t>расчета</w:t>
      </w:r>
      <w:r w:rsidR="00934524">
        <w:t xml:space="preserve"> </w:t>
      </w:r>
      <w:r w:rsidRPr="00AC4AFC">
        <w:t>предельных</w:t>
      </w:r>
      <w:r w:rsidR="00934524">
        <w:t xml:space="preserve"> </w:t>
      </w:r>
      <w:r w:rsidRPr="00AC4AFC">
        <w:t>значений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Pr="00AC4AFC">
        <w:t>образования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>
        <w:t>,</w:t>
      </w:r>
      <w:r w:rsidR="00934524">
        <w:t xml:space="preserve"> </w:t>
      </w:r>
      <w:r>
        <w:t>объектами</w:t>
      </w:r>
      <w:r w:rsidR="00934524">
        <w:t xml:space="preserve"> </w:t>
      </w:r>
      <w:r>
        <w:t>отдыха</w:t>
      </w:r>
      <w:r w:rsidR="00934524">
        <w:t xml:space="preserve"> </w:t>
      </w:r>
      <w:r>
        <w:t>детей</w:t>
      </w:r>
      <w:r w:rsidR="00934524">
        <w:t xml:space="preserve"> </w:t>
      </w:r>
      <w:r>
        <w:t>в</w:t>
      </w:r>
      <w:r w:rsidR="00934524">
        <w:t xml:space="preserve"> </w:t>
      </w:r>
      <w:r>
        <w:t>каникулярное</w:t>
      </w:r>
      <w:r w:rsidR="00934524">
        <w:t xml:space="preserve"> </w:t>
      </w:r>
      <w:r>
        <w:t>время</w:t>
      </w:r>
      <w:r w:rsidR="00934524">
        <w:t xml:space="preserve"> </w:t>
      </w:r>
      <w:r w:rsidRPr="00AC4AFC">
        <w:t>представлены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fldChar w:fldCharType="begin"/>
      </w:r>
      <w:r w:rsidRPr="00AC4AFC">
        <w:instrText xml:space="preserve"> REF _Ref488129555 \h  \* MERGEFORMAT </w:instrText>
      </w:r>
      <w:r w:rsidRPr="00AC4AFC"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36</w:t>
      </w:r>
      <w:r w:rsidRPr="00AC4AFC">
        <w:fldChar w:fldCharType="end"/>
      </w:r>
      <w:r w:rsidRPr="00AC4AFC">
        <w:t>.</w:t>
      </w:r>
    </w:p>
    <w:p w:rsidR="00ED2993" w:rsidRPr="00AC4AFC" w:rsidRDefault="00ED2993" w:rsidP="00ED2993">
      <w:pPr>
        <w:pStyle w:val="a7"/>
      </w:pPr>
      <w:bookmarkStart w:id="82" w:name="_Ref488129555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36</w:t>
        </w:r>
      </w:fldSimple>
      <w:bookmarkEnd w:id="82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60"/>
        <w:gridCol w:w="2450"/>
        <w:gridCol w:w="4060"/>
      </w:tblGrid>
      <w:tr w:rsidR="00A3504B" w:rsidRPr="00AC4AFC" w:rsidTr="007E56CB">
        <w:trPr>
          <w:trHeight w:val="57"/>
        </w:trPr>
        <w:tc>
          <w:tcPr>
            <w:tcW w:w="1599" w:type="pct"/>
            <w:vAlign w:val="center"/>
          </w:tcPr>
          <w:p w:rsidR="00A3504B" w:rsidRPr="00AC4AFC" w:rsidRDefault="00A3504B" w:rsidP="00E568B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1280" w:type="pct"/>
            <w:vAlign w:val="center"/>
          </w:tcPr>
          <w:p w:rsidR="00A3504B" w:rsidRPr="00AC4AFC" w:rsidRDefault="00A3504B" w:rsidP="00E568BA">
            <w:pPr>
              <w:pStyle w:val="211"/>
            </w:pP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обеспеченности,</w:t>
            </w:r>
            <w:r w:rsidR="00934524">
              <w:t xml:space="preserve"> </w:t>
            </w:r>
            <w:r w:rsidRPr="00AC4AFC"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>
              <w:t>чел.</w:t>
            </w:r>
            <w:r w:rsidR="00934524">
              <w:t xml:space="preserve"> </w:t>
            </w:r>
            <w:r>
              <w:t>(Н)</w:t>
            </w:r>
          </w:p>
        </w:tc>
        <w:tc>
          <w:tcPr>
            <w:tcW w:w="2121" w:type="pct"/>
            <w:vAlign w:val="center"/>
          </w:tcPr>
          <w:p w:rsidR="00A3504B" w:rsidRPr="00AC4AFC" w:rsidRDefault="00A3504B" w:rsidP="00E568BA">
            <w:pPr>
              <w:pStyle w:val="211"/>
            </w:pPr>
            <w:r w:rsidRPr="00AC4AFC">
              <w:t>Примечание</w:t>
            </w:r>
          </w:p>
        </w:tc>
      </w:tr>
      <w:tr w:rsidR="00A3504B" w:rsidRPr="00AC4AFC" w:rsidTr="007E56CB">
        <w:trPr>
          <w:trHeight w:val="57"/>
        </w:trPr>
        <w:tc>
          <w:tcPr>
            <w:tcW w:w="159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Дошкольные</w:t>
            </w:r>
            <w:r w:rsidR="00934524">
              <w:t xml:space="preserve"> </w:t>
            </w:r>
            <w:r>
              <w:t>образовательные</w:t>
            </w:r>
            <w:r w:rsidR="00934524">
              <w:t xml:space="preserve"> </w:t>
            </w:r>
            <w:r>
              <w:t>организации</w:t>
            </w:r>
          </w:p>
        </w:tc>
        <w:tc>
          <w:tcPr>
            <w:tcW w:w="1280" w:type="pct"/>
            <w:vAlign w:val="center"/>
          </w:tcPr>
          <w:p w:rsidR="00A3504B" w:rsidRPr="00371F4A" w:rsidRDefault="00A3504B" w:rsidP="00E568BA">
            <w:pPr>
              <w:pStyle w:val="22"/>
            </w:pPr>
            <w:r>
              <w:t>Н</w:t>
            </w:r>
            <w:r>
              <w:rPr>
                <w:vertAlign w:val="subscript"/>
              </w:rPr>
              <w:t>1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rPr>
                <w:lang w:val="en-US"/>
              </w:rPr>
              <w:t>b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 w:rsidRPr="00371F4A">
              <w:t>1000</w:t>
            </w:r>
            <w:r w:rsidR="00934524">
              <w:t xml:space="preserve"> </w:t>
            </w:r>
            <w:r w:rsidRPr="00371F4A">
              <w:t>/</w:t>
            </w:r>
            <w:r w:rsidR="00934524">
              <w:t xml:space="preserve"> </w:t>
            </w:r>
            <w:r>
              <w:rPr>
                <w:lang w:val="en-US"/>
              </w:rPr>
              <w:t>a</w:t>
            </w:r>
            <w:r w:rsidR="00934524">
              <w:t xml:space="preserve"> </w:t>
            </w:r>
            <w:r w:rsidRPr="00371F4A">
              <w:t>=</w:t>
            </w:r>
            <w:r w:rsidR="00934524">
              <w:t xml:space="preserve"> </w:t>
            </w:r>
            <w:r>
              <w:t>4022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54261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74</w:t>
            </w:r>
          </w:p>
        </w:tc>
        <w:tc>
          <w:tcPr>
            <w:tcW w:w="2121" w:type="pct"/>
            <w:vAlign w:val="center"/>
          </w:tcPr>
          <w:p w:rsidR="00A3504B" w:rsidRPr="00E72A66" w:rsidRDefault="00A3504B" w:rsidP="00E568BA">
            <w:pPr>
              <w:pStyle w:val="22"/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1</w:t>
            </w:r>
            <w:r w:rsidR="00934524">
              <w:t xml:space="preserve"> </w:t>
            </w:r>
            <w:r w:rsidRPr="00E72A66">
              <w:t>–</w:t>
            </w:r>
            <w:r w:rsidR="00934524">
              <w:t xml:space="preserve"> </w:t>
            </w: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</w:t>
            </w:r>
            <w:r w:rsidR="00934524">
              <w:t xml:space="preserve"> </w:t>
            </w:r>
            <w:r w:rsidRPr="00AC4AFC">
              <w:t>детей</w:t>
            </w:r>
            <w:r w:rsidR="00934524">
              <w:t xml:space="preserve"> </w:t>
            </w:r>
            <w:r w:rsidRPr="00AC4AFC">
              <w:t>дошкольными</w:t>
            </w:r>
            <w:r w:rsidR="00934524">
              <w:t xml:space="preserve"> </w:t>
            </w:r>
            <w:r w:rsidRPr="00AC4AFC">
              <w:t>о</w:t>
            </w:r>
            <w:r>
              <w:t>бразовательными</w:t>
            </w:r>
            <w:r w:rsidR="00934524">
              <w:t xml:space="preserve"> </w:t>
            </w:r>
            <w:r>
              <w:t>организациями</w:t>
            </w:r>
            <w:r w:rsidR="00934524">
              <w:t xml:space="preserve"> </w:t>
            </w:r>
            <w:r>
              <w:t>(100</w:t>
            </w:r>
            <w:r w:rsidR="00934524">
              <w:t xml:space="preserve"> </w:t>
            </w:r>
            <w:r>
              <w:t>%</w:t>
            </w:r>
            <w:r w:rsidR="00934524">
              <w:t xml:space="preserve"> </w:t>
            </w:r>
            <w:r>
              <w:t>детей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возрасте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3</w:t>
            </w:r>
            <w:r w:rsidR="00934524">
              <w:t xml:space="preserve"> </w:t>
            </w:r>
            <w:r>
              <w:t>до</w:t>
            </w:r>
            <w:r w:rsidR="00934524">
              <w:t xml:space="preserve"> </w:t>
            </w:r>
            <w:r>
              <w:t>7</w:t>
            </w:r>
            <w:r w:rsidR="00934524">
              <w:t xml:space="preserve"> </w:t>
            </w:r>
            <w:r>
              <w:t>лет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t>2020</w:t>
            </w:r>
            <w:r w:rsidR="00934524">
              <w:t xml:space="preserve"> </w:t>
            </w:r>
            <w:r>
              <w:t>г.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программа_развитие_образрования \r \h </w:instrText>
            </w:r>
            <w:r>
              <w:fldChar w:fldCharType="separate"/>
            </w:r>
            <w:r w:rsidR="00E12B08">
              <w:t>24</w:t>
            </w:r>
            <w:r>
              <w:fldChar w:fldCharType="end"/>
            </w:r>
            <w:r>
              <w:rPr>
                <w:color w:val="000000" w:themeColor="text1"/>
              </w:rPr>
              <w:t>]</w:t>
            </w:r>
            <w:r w:rsidRPr="00A32EAE">
              <w:rPr>
                <w:color w:val="000000" w:themeColor="text1"/>
              </w:rPr>
              <w:t>)</w:t>
            </w:r>
          </w:p>
        </w:tc>
      </w:tr>
      <w:tr w:rsidR="00A3504B" w:rsidRPr="00AC4AFC" w:rsidTr="007E56CB">
        <w:trPr>
          <w:trHeight w:val="57"/>
        </w:trPr>
        <w:tc>
          <w:tcPr>
            <w:tcW w:w="159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Общеобразовательные</w:t>
            </w:r>
            <w:r w:rsidR="00934524">
              <w:t xml:space="preserve"> </w:t>
            </w:r>
            <w:r>
              <w:lastRenderedPageBreak/>
              <w:t>организации</w:t>
            </w:r>
          </w:p>
        </w:tc>
        <w:tc>
          <w:tcPr>
            <w:tcW w:w="1280" w:type="pct"/>
            <w:vAlign w:val="center"/>
          </w:tcPr>
          <w:p w:rsidR="00A3504B" w:rsidRDefault="00A3504B" w:rsidP="00E568BA">
            <w:pPr>
              <w:pStyle w:val="22"/>
            </w:pPr>
            <w:r>
              <w:lastRenderedPageBreak/>
              <w:t>Н</w:t>
            </w:r>
            <w:r>
              <w:rPr>
                <w:vertAlign w:val="subscript"/>
              </w:rPr>
              <w:t>2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rPr>
                <w:lang w:val="en-US"/>
              </w:rPr>
              <w:t>c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 w:rsidRPr="0068657E">
              <w:t>1000</w:t>
            </w:r>
            <w:r w:rsidR="00934524">
              <w:t xml:space="preserve"> </w:t>
            </w:r>
            <w:r w:rsidRPr="0068657E">
              <w:t>/</w:t>
            </w:r>
            <w:r w:rsidR="00934524">
              <w:t xml:space="preserve"> </w:t>
            </w:r>
            <w:r>
              <w:rPr>
                <w:lang w:val="en-US"/>
              </w:rPr>
              <w:t>a</w:t>
            </w:r>
            <w:r w:rsidR="00934524">
              <w:t xml:space="preserve"> </w:t>
            </w:r>
            <w:r w:rsidRPr="0068657E">
              <w:lastRenderedPageBreak/>
              <w:t>=</w:t>
            </w:r>
            <w:r w:rsidR="00934524">
              <w:t xml:space="preserve"> </w:t>
            </w:r>
            <w:r>
              <w:t>8070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54261</w:t>
            </w:r>
            <w:r w:rsidR="00934524">
              <w:t xml:space="preserve"> </w:t>
            </w:r>
            <w:r>
              <w:t>=149;</w:t>
            </w:r>
          </w:p>
          <w:p w:rsidR="00A3504B" w:rsidRDefault="00A3504B" w:rsidP="00E568BA">
            <w:pPr>
              <w:pStyle w:val="22"/>
            </w:pPr>
            <w:r>
              <w:t>Н</w:t>
            </w:r>
            <w:r>
              <w:rPr>
                <w:vertAlign w:val="subscript"/>
              </w:rPr>
              <w:t>3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rPr>
                <w:lang w:val="en-US"/>
              </w:rPr>
              <w:t>d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3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 w:rsidRPr="0068657E">
              <w:t>1000</w:t>
            </w:r>
            <w:r w:rsidR="00934524">
              <w:t xml:space="preserve"> </w:t>
            </w:r>
            <w:r w:rsidRPr="0068657E">
              <w:t>/</w:t>
            </w:r>
            <w:r w:rsidR="00934524">
              <w:t xml:space="preserve"> </w:t>
            </w:r>
            <w:r>
              <w:rPr>
                <w:lang w:val="en-US"/>
              </w:rPr>
              <w:t>a</w:t>
            </w:r>
            <w:r w:rsidR="00934524">
              <w:t xml:space="preserve"> </w:t>
            </w:r>
            <w:r w:rsidRPr="0068657E">
              <w:t>=</w:t>
            </w:r>
            <w:r w:rsidR="00934524">
              <w:t xml:space="preserve"> </w:t>
            </w:r>
            <w:r>
              <w:t>2018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0,75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54261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28;</w:t>
            </w:r>
          </w:p>
          <w:p w:rsidR="00A3504B" w:rsidRPr="00B43FF6" w:rsidRDefault="00A3504B" w:rsidP="00E568BA">
            <w:pPr>
              <w:pStyle w:val="22"/>
            </w:pPr>
            <w:r>
              <w:t>Н</w:t>
            </w:r>
            <w:r>
              <w:rPr>
                <w:vertAlign w:val="subscript"/>
              </w:rPr>
              <w:t>4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Н</w:t>
            </w:r>
            <w:r>
              <w:rPr>
                <w:vertAlign w:val="subscript"/>
              </w:rPr>
              <w:t>2</w:t>
            </w:r>
            <w:r w:rsidR="00934524">
              <w:t xml:space="preserve"> </w:t>
            </w:r>
            <w:r>
              <w:t>+</w:t>
            </w:r>
            <w:r w:rsidR="00934524">
              <w:t xml:space="preserve"> </w:t>
            </w:r>
            <w:r>
              <w:t>Н</w:t>
            </w:r>
            <w:r>
              <w:rPr>
                <w:vertAlign w:val="subscript"/>
              </w:rPr>
              <w:t>3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149</w:t>
            </w:r>
            <w:r w:rsidR="00934524">
              <w:t xml:space="preserve"> </w:t>
            </w:r>
            <w:r>
              <w:t>+</w:t>
            </w:r>
            <w:r w:rsidR="00934524">
              <w:t xml:space="preserve"> </w:t>
            </w:r>
            <w:r>
              <w:t>28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177</w:t>
            </w:r>
          </w:p>
        </w:tc>
        <w:tc>
          <w:tcPr>
            <w:tcW w:w="2121" w:type="pct"/>
            <w:vAlign w:val="center"/>
          </w:tcPr>
          <w:p w:rsidR="00A3504B" w:rsidRDefault="00A3504B" w:rsidP="00E568BA">
            <w:pPr>
              <w:pStyle w:val="22"/>
            </w:pPr>
            <w:r>
              <w:lastRenderedPageBreak/>
              <w:t>Н</w:t>
            </w:r>
            <w:r>
              <w:rPr>
                <w:vertAlign w:val="subscript"/>
              </w:rPr>
              <w:t>2</w:t>
            </w:r>
            <w:r w:rsidR="00934524">
              <w:t xml:space="preserve"> </w:t>
            </w:r>
            <w:r w:rsidRPr="00B80385">
              <w:t>–</w:t>
            </w:r>
            <w:r w:rsidR="00934524">
              <w:t xml:space="preserve"> </w:t>
            </w:r>
            <w:r>
              <w:t>у</w:t>
            </w:r>
            <w:r w:rsidRPr="00AC4AFC">
              <w:t>ровень</w:t>
            </w:r>
            <w:r w:rsidR="00934524">
              <w:t xml:space="preserve"> </w:t>
            </w:r>
            <w:r w:rsidRPr="00AC4AFC">
              <w:t>обеспеченности</w:t>
            </w:r>
            <w:r w:rsidR="00934524">
              <w:t xml:space="preserve"> </w:t>
            </w:r>
            <w:r>
              <w:lastRenderedPageBreak/>
              <w:t>общеобразовательными</w:t>
            </w:r>
            <w:r w:rsidR="00934524">
              <w:t xml:space="preserve"> </w:t>
            </w:r>
            <w:r>
              <w:t>организациями,</w:t>
            </w:r>
            <w:r w:rsidR="00934524">
              <w:t xml:space="preserve"> </w:t>
            </w:r>
            <w:r>
              <w:t>1-9</w:t>
            </w:r>
            <w:r w:rsidR="00934524">
              <w:t xml:space="preserve"> </w:t>
            </w:r>
            <w:r>
              <w:t>класс,</w:t>
            </w:r>
            <w:r w:rsidR="00934524">
              <w:t xml:space="preserve"> </w:t>
            </w:r>
            <w:r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 w:rsidRPr="00AC4AFC">
              <w:t>чел</w:t>
            </w:r>
            <w:r>
              <w:t>.;</w:t>
            </w:r>
          </w:p>
          <w:p w:rsidR="00A3504B" w:rsidRDefault="00A3504B" w:rsidP="00E568BA">
            <w:pPr>
              <w:pStyle w:val="22"/>
            </w:pPr>
            <w:r>
              <w:t>Н</w:t>
            </w:r>
            <w:r>
              <w:rPr>
                <w:vertAlign w:val="subscript"/>
              </w:rPr>
              <w:t>3</w:t>
            </w:r>
            <w:r w:rsidR="00934524">
              <w:t xml:space="preserve"> </w:t>
            </w:r>
            <w:r w:rsidRPr="00B80385">
              <w:t>–</w:t>
            </w:r>
            <w:r w:rsidR="00934524">
              <w:t xml:space="preserve"> </w:t>
            </w:r>
            <w:r>
              <w:t>у</w:t>
            </w:r>
            <w:r w:rsidRPr="00AC4AFC">
              <w:t>ровень</w:t>
            </w:r>
            <w:r w:rsidR="00934524">
              <w:t xml:space="preserve"> </w:t>
            </w:r>
            <w:r w:rsidRPr="00AC4AFC">
              <w:t>обеспеченности</w:t>
            </w:r>
            <w:r w:rsidR="00934524">
              <w:t xml:space="preserve"> </w:t>
            </w:r>
            <w:r>
              <w:t>общеобразовательными</w:t>
            </w:r>
            <w:r w:rsidR="00934524">
              <w:t xml:space="preserve"> </w:t>
            </w:r>
            <w:r>
              <w:t>организациями,</w:t>
            </w:r>
            <w:r w:rsidR="00934524">
              <w:t xml:space="preserve"> </w:t>
            </w:r>
            <w:r>
              <w:t>10-11</w:t>
            </w:r>
            <w:r w:rsidR="00934524">
              <w:t xml:space="preserve"> </w:t>
            </w:r>
            <w:r>
              <w:t>класс,</w:t>
            </w:r>
            <w:r w:rsidR="00934524">
              <w:t xml:space="preserve"> </w:t>
            </w:r>
            <w:r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 w:rsidRPr="00AC4AFC">
              <w:t>чел</w:t>
            </w:r>
            <w:r>
              <w:t>.;</w:t>
            </w:r>
          </w:p>
          <w:p w:rsidR="00A3504B" w:rsidRPr="00B80385" w:rsidRDefault="00A3504B" w:rsidP="00E568BA">
            <w:pPr>
              <w:pStyle w:val="22"/>
            </w:pPr>
            <w:r>
              <w:t>Н</w:t>
            </w:r>
            <w:r>
              <w:rPr>
                <w:vertAlign w:val="subscript"/>
              </w:rPr>
              <w:t>4</w:t>
            </w:r>
            <w:r w:rsidR="00934524">
              <w:t xml:space="preserve"> </w:t>
            </w:r>
            <w:r w:rsidRPr="00B80385">
              <w:t>–</w:t>
            </w:r>
            <w:r w:rsidR="00934524">
              <w:t xml:space="preserve"> </w:t>
            </w:r>
            <w:r>
              <w:t>у</w:t>
            </w:r>
            <w:r w:rsidRPr="00AC4AFC">
              <w:t>ровень</w:t>
            </w:r>
            <w:r w:rsidR="00934524">
              <w:t xml:space="preserve"> </w:t>
            </w:r>
            <w:r w:rsidRPr="00AC4AFC">
              <w:t>обеспеченности</w:t>
            </w:r>
            <w:r w:rsidR="00934524">
              <w:t xml:space="preserve"> </w:t>
            </w:r>
            <w:r>
              <w:t>общеобразовательными</w:t>
            </w:r>
            <w:r w:rsidR="00934524">
              <w:t xml:space="preserve"> </w:t>
            </w:r>
            <w:r>
              <w:t>организациями,</w:t>
            </w:r>
            <w:r w:rsidR="00934524">
              <w:t xml:space="preserve"> </w:t>
            </w:r>
            <w:r>
              <w:t>1-11</w:t>
            </w:r>
            <w:r w:rsidR="00934524">
              <w:t xml:space="preserve"> </w:t>
            </w:r>
            <w:r>
              <w:t>класс,</w:t>
            </w:r>
            <w:r w:rsidR="00934524">
              <w:t xml:space="preserve"> </w:t>
            </w:r>
            <w:r>
              <w:t>мест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1000</w:t>
            </w:r>
            <w:r w:rsidR="00934524">
              <w:t xml:space="preserve"> </w:t>
            </w:r>
            <w:r w:rsidRPr="00AC4AFC">
              <w:t>чел</w:t>
            </w:r>
            <w:r>
              <w:t>.;</w:t>
            </w:r>
          </w:p>
          <w:p w:rsidR="00A3504B" w:rsidRPr="00AC4AFC" w:rsidRDefault="00A3504B" w:rsidP="00E568BA">
            <w:pPr>
              <w:pStyle w:val="22"/>
            </w:pP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2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 w:rsidRPr="00AC4AFC">
              <w:t>уровень</w:t>
            </w:r>
            <w:r w:rsidR="00934524">
              <w:t xml:space="preserve"> </w:t>
            </w:r>
            <w:r w:rsidRPr="00AC4AFC">
              <w:t>охвата</w:t>
            </w:r>
            <w:r w:rsidR="00934524">
              <w:t xml:space="preserve"> </w:t>
            </w:r>
            <w:r w:rsidRPr="00AC4AFC">
              <w:t>детей</w:t>
            </w:r>
            <w:r w:rsidR="00934524">
              <w:t xml:space="preserve"> </w:t>
            </w:r>
            <w:r w:rsidRPr="00AC4AFC">
              <w:t>неполным</w:t>
            </w:r>
            <w:r w:rsidR="00934524">
              <w:t xml:space="preserve"> </w:t>
            </w:r>
            <w:r w:rsidRPr="00AC4AFC">
              <w:t>средним</w:t>
            </w:r>
            <w:r w:rsidR="00934524">
              <w:t xml:space="preserve"> </w:t>
            </w:r>
            <w:r w:rsidRPr="00AC4AFC">
              <w:t>образованием</w:t>
            </w:r>
            <w:r w:rsidR="00934524">
              <w:t xml:space="preserve"> </w:t>
            </w:r>
            <w:r w:rsidRPr="00AC4AFC">
              <w:t>(100</w:t>
            </w:r>
            <w:r w:rsidR="00934524">
              <w:t xml:space="preserve"> </w:t>
            </w:r>
            <w:r>
              <w:t>%</w:t>
            </w:r>
            <w:r w:rsidR="00934524">
              <w:t xml:space="preserve"> </w:t>
            </w:r>
            <w:r w:rsidRPr="00AC4AFC">
              <w:t>по</w:t>
            </w:r>
            <w:r w:rsidR="00934524">
              <w:t xml:space="preserve"> </w:t>
            </w:r>
            <w:r w:rsidRPr="00AC4AFC">
              <w:t>приложению</w:t>
            </w:r>
            <w:r w:rsidR="00934524">
              <w:t xml:space="preserve"> </w:t>
            </w:r>
            <w:r w:rsidRPr="00AC4AFC">
              <w:t>Д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  <w:r w:rsidRPr="00AC4AFC">
              <w:t>);</w:t>
            </w:r>
          </w:p>
          <w:p w:rsidR="00A3504B" w:rsidRPr="000B1290" w:rsidRDefault="00A3504B" w:rsidP="00E568BA">
            <w:pPr>
              <w:pStyle w:val="22"/>
            </w:pPr>
            <w:r w:rsidRPr="00AC4AFC">
              <w:rPr>
                <w:lang w:val="en-US"/>
              </w:rPr>
              <w:t>k</w:t>
            </w:r>
            <w:r>
              <w:rPr>
                <w:vertAlign w:val="subscript"/>
              </w:rPr>
              <w:t>3</w:t>
            </w:r>
            <w:r w:rsidR="00934524">
              <w:t xml:space="preserve"> </w:t>
            </w:r>
            <w:r w:rsidRPr="00AC4AFC">
              <w:t>–</w:t>
            </w:r>
            <w:r w:rsidR="00934524">
              <w:t xml:space="preserve"> </w:t>
            </w:r>
            <w:r w:rsidRPr="00AC4AFC">
              <w:t>уровень</w:t>
            </w:r>
            <w:r w:rsidR="00934524">
              <w:t xml:space="preserve"> </w:t>
            </w:r>
            <w:r w:rsidRPr="00AC4AFC">
              <w:t>охвата</w:t>
            </w:r>
            <w:r w:rsidR="00934524">
              <w:t xml:space="preserve"> </w:t>
            </w:r>
            <w:r w:rsidRPr="00AC4AFC">
              <w:t>детей</w:t>
            </w:r>
            <w:r w:rsidR="00934524">
              <w:t xml:space="preserve"> </w:t>
            </w:r>
            <w:r w:rsidRPr="00AC4AFC">
              <w:t>средним</w:t>
            </w:r>
            <w:r w:rsidR="00934524">
              <w:t xml:space="preserve"> </w:t>
            </w:r>
            <w:r w:rsidRPr="00AC4AFC">
              <w:t>образованием</w:t>
            </w:r>
            <w:r w:rsidR="00934524">
              <w:t xml:space="preserve"> </w:t>
            </w:r>
            <w:r w:rsidRPr="00AC4AFC">
              <w:t>(75</w:t>
            </w:r>
            <w:r w:rsidR="00934524">
              <w:t xml:space="preserve"> </w:t>
            </w:r>
            <w:r>
              <w:t>%</w:t>
            </w:r>
            <w:r w:rsidR="00934524">
              <w:t xml:space="preserve"> </w:t>
            </w:r>
            <w:r w:rsidRPr="00AC4AFC">
              <w:t>по</w:t>
            </w:r>
            <w:r w:rsidR="00934524">
              <w:t xml:space="preserve"> </w:t>
            </w:r>
            <w:r w:rsidRPr="00AC4AFC">
              <w:t>прил</w:t>
            </w:r>
            <w:r>
              <w:t>ожению</w:t>
            </w:r>
            <w:r w:rsidR="00934524">
              <w:t xml:space="preserve"> </w:t>
            </w:r>
            <w:r>
              <w:t>Д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])</w:t>
            </w:r>
          </w:p>
        </w:tc>
      </w:tr>
      <w:tr w:rsidR="00A3504B" w:rsidRPr="00AC4AFC" w:rsidTr="007E56CB">
        <w:trPr>
          <w:trHeight w:val="57"/>
        </w:trPr>
        <w:tc>
          <w:tcPr>
            <w:tcW w:w="159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Межшкольный</w:t>
            </w:r>
            <w:r w:rsidR="00934524">
              <w:t xml:space="preserve"> </w:t>
            </w:r>
            <w:r>
              <w:t>учебно-производственный</w:t>
            </w:r>
            <w:r w:rsidR="00934524">
              <w:t xml:space="preserve"> </w:t>
            </w:r>
            <w:r>
              <w:t>комбинат</w:t>
            </w:r>
          </w:p>
        </w:tc>
        <w:tc>
          <w:tcPr>
            <w:tcW w:w="1280" w:type="pct"/>
            <w:vAlign w:val="center"/>
          </w:tcPr>
          <w:p w:rsidR="00A3504B" w:rsidRPr="000B1290" w:rsidRDefault="00A3504B" w:rsidP="00E568BA">
            <w:pPr>
              <w:pStyle w:val="22"/>
            </w:pPr>
            <w:r>
              <w:t>Н</w:t>
            </w:r>
            <w:r>
              <w:rPr>
                <w:vertAlign w:val="subscript"/>
              </w:rPr>
              <w:t>5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Н</w:t>
            </w:r>
            <w:r>
              <w:rPr>
                <w:vertAlign w:val="subscript"/>
              </w:rPr>
              <w:t>4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rPr>
                <w:lang w:val="en-US"/>
              </w:rPr>
              <w:t>k</w:t>
            </w:r>
            <w:r w:rsidRPr="000B1290">
              <w:rPr>
                <w:vertAlign w:val="subscript"/>
              </w:rPr>
              <w:t>4</w:t>
            </w:r>
            <w:r w:rsidR="00934524">
              <w:t xml:space="preserve"> </w:t>
            </w:r>
            <w:r w:rsidRPr="000B1290">
              <w:t>=</w:t>
            </w:r>
            <w:r w:rsidR="00934524">
              <w:t xml:space="preserve"> </w:t>
            </w:r>
            <w:r>
              <w:t>177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0,08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14</w:t>
            </w:r>
          </w:p>
        </w:tc>
        <w:tc>
          <w:tcPr>
            <w:tcW w:w="2121" w:type="pct"/>
            <w:vAlign w:val="center"/>
          </w:tcPr>
          <w:p w:rsidR="00A3504B" w:rsidRPr="0068657E" w:rsidRDefault="00A3504B" w:rsidP="00E568BA">
            <w:pPr>
              <w:pStyle w:val="22"/>
            </w:pPr>
            <w:r>
              <w:rPr>
                <w:lang w:val="en-US"/>
              </w:rPr>
              <w:t>k</w:t>
            </w:r>
            <w:r w:rsidRPr="0068657E">
              <w:rPr>
                <w:vertAlign w:val="subscript"/>
              </w:rPr>
              <w:t>4</w:t>
            </w:r>
            <w:r w:rsidR="00934524">
              <w:t xml:space="preserve"> </w:t>
            </w:r>
            <w:r w:rsidRPr="0068657E">
              <w:t>–</w:t>
            </w:r>
            <w:r w:rsidR="00934524">
              <w:t xml:space="preserve"> </w:t>
            </w: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</w:t>
            </w:r>
            <w:r w:rsidR="00934524">
              <w:t xml:space="preserve"> </w:t>
            </w:r>
            <w:r w:rsidRPr="00AC4AFC">
              <w:t>местами</w:t>
            </w:r>
            <w:r w:rsidR="00934524">
              <w:t xml:space="preserve"> </w:t>
            </w:r>
            <w:r w:rsidRPr="00AC4AFC">
              <w:t>в</w:t>
            </w:r>
            <w:r w:rsidR="00934524">
              <w:t xml:space="preserve"> </w:t>
            </w:r>
            <w:r w:rsidRPr="00AC4AFC">
              <w:t>межшкольном</w:t>
            </w:r>
            <w:r w:rsidR="00934524">
              <w:t xml:space="preserve"> </w:t>
            </w:r>
            <w:r w:rsidRPr="00AC4AFC">
              <w:t>уч</w:t>
            </w:r>
            <w:r>
              <w:t>ебно-производственном</w:t>
            </w:r>
            <w:r w:rsidR="00934524">
              <w:t xml:space="preserve"> </w:t>
            </w:r>
            <w:r>
              <w:t>комбинате</w:t>
            </w:r>
            <w:r w:rsidR="00934524">
              <w:t xml:space="preserve"> </w:t>
            </w:r>
            <w:r w:rsidRPr="00AC4AFC">
              <w:t>(8</w:t>
            </w:r>
            <w:r w:rsidR="00934524">
              <w:t xml:space="preserve"> </w:t>
            </w:r>
            <w:r>
              <w:t>%</w:t>
            </w:r>
            <w:r w:rsidR="00934524">
              <w:t xml:space="preserve"> </w:t>
            </w:r>
            <w:r w:rsidRPr="00AC4AFC">
              <w:t>от</w:t>
            </w:r>
            <w:r w:rsidR="00934524">
              <w:t xml:space="preserve"> </w:t>
            </w:r>
            <w:r w:rsidRPr="00AC4AFC">
              <w:t>числа</w:t>
            </w:r>
            <w:r w:rsidR="00934524">
              <w:t xml:space="preserve"> </w:t>
            </w:r>
            <w:r w:rsidRPr="00AC4AFC">
              <w:t>школьников</w:t>
            </w:r>
            <w:r w:rsidR="00934524">
              <w:t xml:space="preserve"> </w:t>
            </w:r>
            <w:r w:rsidRPr="00AC4AFC">
              <w:t>по</w:t>
            </w:r>
            <w:r w:rsidR="00934524">
              <w:t xml:space="preserve"> </w:t>
            </w:r>
            <w:r>
              <w:t>приложению</w:t>
            </w:r>
            <w:r w:rsidR="00934524">
              <w:t xml:space="preserve"> </w:t>
            </w:r>
            <w:r>
              <w:t>Д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])</w:t>
            </w:r>
          </w:p>
        </w:tc>
      </w:tr>
      <w:tr w:rsidR="00A3504B" w:rsidRPr="00AC4AFC" w:rsidTr="007E56CB">
        <w:trPr>
          <w:trHeight w:val="57"/>
        </w:trPr>
        <w:tc>
          <w:tcPr>
            <w:tcW w:w="159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Организации</w:t>
            </w:r>
            <w:r w:rsidR="00934524">
              <w:t xml:space="preserve"> </w:t>
            </w:r>
            <w:r>
              <w:t>дополнительного</w:t>
            </w:r>
            <w:r w:rsidR="00934524">
              <w:t xml:space="preserve"> </w:t>
            </w:r>
            <w:r>
              <w:t>образования</w:t>
            </w:r>
          </w:p>
        </w:tc>
        <w:tc>
          <w:tcPr>
            <w:tcW w:w="1280" w:type="pct"/>
            <w:vAlign w:val="center"/>
          </w:tcPr>
          <w:p w:rsidR="00A3504B" w:rsidRPr="00080BE3" w:rsidRDefault="00A3504B" w:rsidP="00E568BA">
            <w:pPr>
              <w:pStyle w:val="22"/>
            </w:pPr>
            <w:r>
              <w:t>Н</w:t>
            </w:r>
            <w:r>
              <w:rPr>
                <w:vertAlign w:val="subscript"/>
              </w:rPr>
              <w:t>6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rPr>
                <w:lang w:val="en-US"/>
              </w:rPr>
              <w:t>e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rPr>
                <w:lang w:val="en-US"/>
              </w:rPr>
              <w:t>k</w:t>
            </w:r>
            <w:r>
              <w:rPr>
                <w:vertAlign w:val="subscript"/>
              </w:rPr>
              <w:t>5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 w:rsidRPr="0068657E">
              <w:t>1000</w:t>
            </w:r>
            <w:r w:rsidR="00934524">
              <w:t xml:space="preserve"> </w:t>
            </w:r>
            <w:r w:rsidRPr="0068657E">
              <w:t>/</w:t>
            </w:r>
            <w:r w:rsidR="00934524">
              <w:t xml:space="preserve"> </w:t>
            </w:r>
            <w:r>
              <w:rPr>
                <w:lang w:val="en-US"/>
              </w:rPr>
              <w:t>a</w:t>
            </w:r>
            <w:r w:rsidR="00934524">
              <w:t xml:space="preserve"> </w:t>
            </w:r>
            <w:r w:rsidRPr="0068657E">
              <w:t>=</w:t>
            </w:r>
            <w:r w:rsidR="00934524">
              <w:t xml:space="preserve"> </w:t>
            </w:r>
            <w:r w:rsidRPr="00D32DB2">
              <w:t>10757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0,72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54261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143</w:t>
            </w:r>
          </w:p>
        </w:tc>
        <w:tc>
          <w:tcPr>
            <w:tcW w:w="2121" w:type="pct"/>
            <w:vAlign w:val="center"/>
          </w:tcPr>
          <w:p w:rsidR="00A3504B" w:rsidRPr="00080BE3" w:rsidRDefault="00A3504B" w:rsidP="00E568BA">
            <w:pPr>
              <w:pStyle w:val="22"/>
            </w:pPr>
            <w:r w:rsidRPr="00AC4AFC">
              <w:rPr>
                <w:lang w:val="en-US"/>
              </w:rPr>
              <w:t>k</w:t>
            </w:r>
            <w:r w:rsidRPr="00657FC4">
              <w:rPr>
                <w:vertAlign w:val="subscript"/>
              </w:rPr>
              <w:t>5</w:t>
            </w:r>
            <w:r w:rsidR="00934524">
              <w:t xml:space="preserve"> </w:t>
            </w:r>
            <w:r w:rsidRPr="00AC4AFC">
              <w:t>–</w:t>
            </w:r>
            <w:r w:rsidR="00934524">
              <w:t xml:space="preserve"> </w:t>
            </w:r>
            <w:r w:rsidRPr="00AC4AFC">
              <w:t>уровень</w:t>
            </w:r>
            <w:r w:rsidR="00934524">
              <w:t xml:space="preserve"> </w:t>
            </w:r>
            <w:r w:rsidRPr="00AC4AFC">
              <w:t>обеспеченности</w:t>
            </w:r>
            <w:r w:rsidR="00934524">
              <w:t xml:space="preserve"> </w:t>
            </w:r>
            <w:r w:rsidRPr="00AC4AFC">
              <w:t>местами</w:t>
            </w:r>
            <w:r w:rsidR="00934524">
              <w:t xml:space="preserve"> </w:t>
            </w:r>
            <w:r w:rsidRPr="00AC4AFC">
              <w:t>в</w:t>
            </w:r>
            <w:r w:rsidR="00934524">
              <w:t xml:space="preserve"> </w:t>
            </w:r>
            <w:r w:rsidRPr="00AC4AFC">
              <w:t>организациях</w:t>
            </w:r>
            <w:r w:rsidR="00934524">
              <w:t xml:space="preserve"> </w:t>
            </w:r>
            <w:r w:rsidRPr="00AC4AFC">
              <w:t>дополнительного</w:t>
            </w:r>
            <w:r w:rsidR="00934524">
              <w:t xml:space="preserve"> </w:t>
            </w:r>
            <w:r w:rsidRPr="00AC4AFC">
              <w:t>образования</w:t>
            </w:r>
            <w:r w:rsidR="00934524">
              <w:t xml:space="preserve"> </w:t>
            </w:r>
            <w:r>
              <w:t>(72</w:t>
            </w:r>
            <w:r w:rsidR="00934524">
              <w:t xml:space="preserve"> </w:t>
            </w:r>
            <w:r>
              <w:t>%</w:t>
            </w:r>
            <w:r w:rsidR="00934524">
              <w:t xml:space="preserve"> </w:t>
            </w:r>
            <w:r>
              <w:t>детей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возрасте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5</w:t>
            </w:r>
            <w:r w:rsidR="00934524">
              <w:t xml:space="preserve"> </w:t>
            </w:r>
            <w:r>
              <w:t>до</w:t>
            </w:r>
            <w:r w:rsidR="00934524">
              <w:t xml:space="preserve"> </w:t>
            </w:r>
            <w:r>
              <w:t>18</w:t>
            </w:r>
            <w:r w:rsidR="00934524">
              <w:t xml:space="preserve"> </w:t>
            </w:r>
            <w:r>
              <w:t>лет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t>2020</w:t>
            </w:r>
            <w:r w:rsidR="00934524">
              <w:t xml:space="preserve"> </w:t>
            </w:r>
            <w:r>
              <w:t>г.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программа_развитие_образрования \r \h </w:instrText>
            </w:r>
            <w:r>
              <w:fldChar w:fldCharType="separate"/>
            </w:r>
            <w:r w:rsidR="00E12B08">
              <w:t>24</w:t>
            </w:r>
            <w:r>
              <w:fldChar w:fldCharType="end"/>
            </w:r>
            <w:r>
              <w:t>]</w:t>
            </w:r>
            <w:r w:rsidRPr="00A32EAE">
              <w:rPr>
                <w:color w:val="000000" w:themeColor="text1"/>
              </w:rPr>
              <w:t>)</w:t>
            </w:r>
          </w:p>
        </w:tc>
      </w:tr>
      <w:tr w:rsidR="00A3504B" w:rsidRPr="00AC4AFC" w:rsidTr="007E56CB">
        <w:trPr>
          <w:trHeight w:val="57"/>
        </w:trPr>
        <w:tc>
          <w:tcPr>
            <w:tcW w:w="159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Крытые</w:t>
            </w:r>
            <w:r w:rsidR="00934524">
              <w:t xml:space="preserve"> </w:t>
            </w:r>
            <w:r>
              <w:t>бассейны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дошкольников</w:t>
            </w:r>
          </w:p>
        </w:tc>
        <w:tc>
          <w:tcPr>
            <w:tcW w:w="1280" w:type="pct"/>
            <w:vAlign w:val="center"/>
          </w:tcPr>
          <w:p w:rsidR="00A3504B" w:rsidRPr="00DA4C3D" w:rsidRDefault="00A3504B" w:rsidP="00E568BA">
            <w:pPr>
              <w:pStyle w:val="22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2121" w:type="pct"/>
            <w:vAlign w:val="center"/>
          </w:tcPr>
          <w:p w:rsidR="00A3504B" w:rsidRPr="00DA4C3D" w:rsidRDefault="00A3504B" w:rsidP="00E568BA">
            <w:pPr>
              <w:pStyle w:val="22"/>
            </w:pPr>
            <w:r>
              <w:t>-</w:t>
            </w:r>
          </w:p>
        </w:tc>
      </w:tr>
      <w:tr w:rsidR="00A3504B" w:rsidRPr="00AC4AFC" w:rsidTr="007E56CB">
        <w:trPr>
          <w:trHeight w:val="57"/>
        </w:trPr>
        <w:tc>
          <w:tcPr>
            <w:tcW w:w="159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Детские</w:t>
            </w:r>
            <w:r w:rsidR="00934524">
              <w:t xml:space="preserve"> </w:t>
            </w:r>
            <w:r>
              <w:t>центры</w:t>
            </w:r>
          </w:p>
        </w:tc>
        <w:tc>
          <w:tcPr>
            <w:tcW w:w="1280" w:type="pct"/>
            <w:vAlign w:val="center"/>
          </w:tcPr>
          <w:p w:rsidR="00A3504B" w:rsidRPr="00B12ADF" w:rsidRDefault="00A3504B" w:rsidP="00E568BA">
            <w:pPr>
              <w:pStyle w:val="22"/>
            </w:pPr>
            <w:r>
              <w:t>Н</w:t>
            </w:r>
            <w:r>
              <w:rPr>
                <w:vertAlign w:val="subscript"/>
              </w:rPr>
              <w:t>7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rPr>
                <w:lang w:val="en-US"/>
              </w:rPr>
              <w:t>f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rPr>
                <w:lang w:val="en-US"/>
              </w:rPr>
              <w:t>k</w:t>
            </w:r>
            <w:r w:rsidRPr="007F0CEC">
              <w:rPr>
                <w:vertAlign w:val="subscript"/>
              </w:rPr>
              <w:t>6</w:t>
            </w:r>
            <w:r w:rsidR="00934524">
              <w:t xml:space="preserve"> </w:t>
            </w:r>
            <w:r w:rsidRPr="007F0CEC">
              <w:t>/</w:t>
            </w:r>
            <w:r w:rsidR="00934524">
              <w:t xml:space="preserve"> </w:t>
            </w: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1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 w:rsidRPr="007F0CEC">
              <w:t>1000</w:t>
            </w:r>
            <w:r w:rsidR="00934524">
              <w:t xml:space="preserve"> </w:t>
            </w:r>
            <w:r w:rsidRPr="007F0CEC">
              <w:t>/</w:t>
            </w:r>
            <w:r w:rsidR="00934524">
              <w:t xml:space="preserve"> </w:t>
            </w:r>
            <w:r>
              <w:rPr>
                <w:lang w:val="en-US"/>
              </w:rPr>
              <w:t>a</w:t>
            </w:r>
            <w:r>
              <w:rPr>
                <w:vertAlign w:val="subscript"/>
              </w:rPr>
              <w:t>Г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8568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0,84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6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54261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22</w:t>
            </w:r>
          </w:p>
        </w:tc>
        <w:tc>
          <w:tcPr>
            <w:tcW w:w="2121" w:type="pct"/>
            <w:vAlign w:val="center"/>
          </w:tcPr>
          <w:p w:rsidR="00A3504B" w:rsidRPr="00025ADB" w:rsidRDefault="00A3504B" w:rsidP="00E568BA">
            <w:pPr>
              <w:pStyle w:val="22"/>
              <w:rPr>
                <w:color w:val="000000" w:themeColor="text1"/>
              </w:rPr>
            </w:pPr>
            <w:r w:rsidRPr="00025ADB">
              <w:rPr>
                <w:color w:val="000000" w:themeColor="text1"/>
                <w:lang w:val="en-US"/>
              </w:rPr>
              <w:t>k</w:t>
            </w:r>
            <w:r w:rsidRPr="00025ADB">
              <w:rPr>
                <w:color w:val="000000" w:themeColor="text1"/>
                <w:vertAlign w:val="subscript"/>
              </w:rPr>
              <w:t>6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–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уровень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охвата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оздоровлением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и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отдыхом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детей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от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7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до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17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лет</w:t>
            </w:r>
            <w:r w:rsidR="00934524">
              <w:rPr>
                <w:color w:val="000000" w:themeColor="text1"/>
              </w:rPr>
              <w:t xml:space="preserve"> </w:t>
            </w:r>
            <w:r w:rsidRPr="00025ADB">
              <w:rPr>
                <w:color w:val="000000" w:themeColor="text1"/>
              </w:rPr>
              <w:t>(</w:t>
            </w:r>
            <w:r>
              <w:rPr>
                <w:color w:val="000000" w:themeColor="text1"/>
              </w:rPr>
              <w:t>84</w:t>
            </w:r>
            <w:r w:rsidR="00934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%</w:t>
            </w:r>
            <w:r w:rsidR="00934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детей</w:t>
            </w:r>
            <w:r w:rsidR="00934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школьного</w:t>
            </w:r>
            <w:r w:rsidR="00934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возраста</w:t>
            </w:r>
            <w:r w:rsidR="00934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</w:t>
            </w:r>
            <w:r w:rsidR="00934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2020</w:t>
            </w:r>
            <w:r w:rsidR="00934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г.</w:t>
            </w:r>
            <w:r w:rsidR="00934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согласно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программа_развитие_образрования \r \h </w:instrText>
            </w:r>
            <w:r>
              <w:fldChar w:fldCharType="separate"/>
            </w:r>
            <w:r w:rsidR="00E12B08">
              <w:t>24</w:t>
            </w:r>
            <w:r>
              <w:fldChar w:fldCharType="end"/>
            </w:r>
            <w:r>
              <w:rPr>
                <w:color w:val="000000" w:themeColor="text1"/>
              </w:rPr>
              <w:t>])</w:t>
            </w:r>
            <w:r w:rsidRPr="00025ADB">
              <w:rPr>
                <w:color w:val="000000" w:themeColor="text1"/>
              </w:rPr>
              <w:t>;</w:t>
            </w:r>
          </w:p>
          <w:p w:rsidR="00A3504B" w:rsidRPr="00B12ADF" w:rsidRDefault="00A3504B" w:rsidP="00E568BA">
            <w:pPr>
              <w:pStyle w:val="22"/>
            </w:pPr>
            <w:r>
              <w:rPr>
                <w:lang w:val="en-US"/>
              </w:rPr>
              <w:t>n</w:t>
            </w:r>
            <w:r>
              <w:rPr>
                <w:vertAlign w:val="subscript"/>
              </w:rPr>
              <w:t>1</w:t>
            </w:r>
            <w:r w:rsidR="00934524">
              <w:t xml:space="preserve"> </w:t>
            </w:r>
            <w:r w:rsidRPr="00B12ADF">
              <w:t>–</w:t>
            </w:r>
            <w:r w:rsidR="00934524">
              <w:t xml:space="preserve"> </w:t>
            </w:r>
            <w:r>
              <w:t>количество</w:t>
            </w:r>
            <w:r w:rsidR="00934524">
              <w:t xml:space="preserve"> </w:t>
            </w:r>
            <w:r>
              <w:t>смен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год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детском</w:t>
            </w:r>
            <w:r w:rsidR="00934524">
              <w:t xml:space="preserve"> </w:t>
            </w:r>
            <w:r>
              <w:t>центре</w:t>
            </w:r>
            <w:r w:rsidR="00934524">
              <w:t xml:space="preserve"> </w:t>
            </w:r>
            <w:r>
              <w:t>(6</w:t>
            </w:r>
            <w:r w:rsidR="00934524">
              <w:t xml:space="preserve"> </w:t>
            </w:r>
            <w:r>
              <w:t>смен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год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_Ref532295736 \r \h </w:instrText>
            </w:r>
            <w:r>
              <w:fldChar w:fldCharType="separate"/>
            </w:r>
            <w:r w:rsidR="00E12B08">
              <w:t>47</w:t>
            </w:r>
            <w:r>
              <w:fldChar w:fldCharType="end"/>
            </w:r>
            <w:r>
              <w:t>])</w:t>
            </w:r>
          </w:p>
        </w:tc>
      </w:tr>
    </w:tbl>
    <w:p w:rsidR="00ED2993" w:rsidRPr="00AC4AFC" w:rsidRDefault="00ED2993" w:rsidP="00ED2993"/>
    <w:p w:rsidR="00ED2993" w:rsidRDefault="00ED2993" w:rsidP="00ED2993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образования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>
        <w:t>,</w:t>
      </w:r>
      <w:r w:rsidR="00934524">
        <w:t xml:space="preserve"> </w:t>
      </w:r>
      <w:r>
        <w:t>объектов</w:t>
      </w:r>
      <w:r w:rsidR="00934524">
        <w:t xml:space="preserve"> </w:t>
      </w:r>
      <w:r>
        <w:t>отдыха</w:t>
      </w:r>
      <w:r w:rsidR="00934524">
        <w:t xml:space="preserve"> </w:t>
      </w:r>
      <w:r>
        <w:t>детей</w:t>
      </w:r>
      <w:r w:rsidR="00934524">
        <w:t xml:space="preserve"> </w:t>
      </w:r>
      <w:r>
        <w:t>в</w:t>
      </w:r>
      <w:r w:rsidR="00934524">
        <w:t xml:space="preserve"> </w:t>
      </w:r>
      <w:r>
        <w:t>каникулярное</w:t>
      </w:r>
      <w:r w:rsidR="00934524">
        <w:t xml:space="preserve"> </w:t>
      </w:r>
      <w:r>
        <w:t>время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fldChar w:fldCharType="begin"/>
      </w:r>
      <w:r w:rsidRPr="00AC4AFC">
        <w:instrText xml:space="preserve"> REF _Ref488219150 \h  \* MERGEFORMAT </w:instrText>
      </w:r>
      <w:r w:rsidRPr="00AC4AFC"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37</w:t>
      </w:r>
      <w:r w:rsidRPr="00AC4AFC">
        <w:fldChar w:fldCharType="end"/>
      </w:r>
      <w:r w:rsidRPr="00AC4AFC">
        <w:t>.</w:t>
      </w:r>
    </w:p>
    <w:p w:rsidR="00ED2993" w:rsidRPr="00AC4AFC" w:rsidRDefault="00ED2993" w:rsidP="00ED2993">
      <w:pPr>
        <w:pStyle w:val="a7"/>
      </w:pPr>
      <w:bookmarkStart w:id="83" w:name="_Ref488219150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37</w:t>
        </w:r>
      </w:fldSimple>
      <w:bookmarkEnd w:id="83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01"/>
        <w:gridCol w:w="6069"/>
      </w:tblGrid>
      <w:tr w:rsidR="00A3504B" w:rsidRPr="00AC4AFC" w:rsidTr="007E56CB">
        <w:trPr>
          <w:trHeight w:val="57"/>
        </w:trPr>
        <w:tc>
          <w:tcPr>
            <w:tcW w:w="1829" w:type="pct"/>
            <w:vAlign w:val="center"/>
          </w:tcPr>
          <w:p w:rsidR="00A3504B" w:rsidRPr="00AC4AFC" w:rsidRDefault="00A3504B" w:rsidP="00E568B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3171" w:type="pct"/>
            <w:vAlign w:val="center"/>
          </w:tcPr>
          <w:p w:rsidR="00A3504B" w:rsidRPr="00AC4AFC" w:rsidRDefault="00A3504B" w:rsidP="00E568BA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  <w:r w:rsidR="00934524">
              <w:t xml:space="preserve"> </w:t>
            </w: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A3504B" w:rsidRPr="00AC4AFC" w:rsidTr="007E56CB">
        <w:trPr>
          <w:trHeight w:val="57"/>
        </w:trPr>
        <w:tc>
          <w:tcPr>
            <w:tcW w:w="182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Дошкольные</w:t>
            </w:r>
            <w:r w:rsidR="00934524">
              <w:t xml:space="preserve"> </w:t>
            </w:r>
            <w:r>
              <w:t>образовательные</w:t>
            </w:r>
            <w:r w:rsidR="00934524">
              <w:t xml:space="preserve"> </w:t>
            </w:r>
            <w:r>
              <w:t>организации</w:t>
            </w:r>
          </w:p>
        </w:tc>
        <w:tc>
          <w:tcPr>
            <w:tcW w:w="3171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Глава</w:t>
            </w:r>
            <w:r w:rsidR="00934524">
              <w:t xml:space="preserve"> </w:t>
            </w:r>
            <w:r>
              <w:t>22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рнгп_IV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18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A3504B" w:rsidRPr="00AC4AFC" w:rsidTr="007E56CB">
        <w:trPr>
          <w:trHeight w:val="57"/>
        </w:trPr>
        <w:tc>
          <w:tcPr>
            <w:tcW w:w="182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lastRenderedPageBreak/>
              <w:t>Общеобразовательные</w:t>
            </w:r>
            <w:r w:rsidR="00934524">
              <w:t xml:space="preserve"> </w:t>
            </w:r>
            <w:r>
              <w:t>организации</w:t>
            </w:r>
          </w:p>
        </w:tc>
        <w:tc>
          <w:tcPr>
            <w:tcW w:w="3171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10.5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],</w:t>
            </w:r>
            <w:r w:rsidR="00934524">
              <w:t xml:space="preserve"> </w:t>
            </w:r>
            <w:r>
              <w:t>глава</w:t>
            </w:r>
            <w:r w:rsidR="00934524">
              <w:t xml:space="preserve"> </w:t>
            </w:r>
            <w:r>
              <w:t>22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рнгп_IV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18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A3504B" w:rsidRPr="00AC4AFC" w:rsidTr="007E56CB">
        <w:trPr>
          <w:trHeight w:val="57"/>
        </w:trPr>
        <w:tc>
          <w:tcPr>
            <w:tcW w:w="182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Межшкольный</w:t>
            </w:r>
            <w:r w:rsidR="00934524">
              <w:t xml:space="preserve"> </w:t>
            </w:r>
            <w:r>
              <w:t>учебно-производственный</w:t>
            </w:r>
            <w:r w:rsidR="00934524">
              <w:t xml:space="preserve"> </w:t>
            </w:r>
            <w:r>
              <w:t>комбинат</w:t>
            </w:r>
          </w:p>
        </w:tc>
        <w:tc>
          <w:tcPr>
            <w:tcW w:w="3171" w:type="pct"/>
            <w:vMerge w:val="restar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Глава</w:t>
            </w:r>
            <w:r w:rsidR="00934524">
              <w:t xml:space="preserve"> </w:t>
            </w:r>
            <w:r>
              <w:t>22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рнгп_IV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18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A3504B" w:rsidRPr="00AC4AFC" w:rsidTr="007E56CB">
        <w:trPr>
          <w:trHeight w:val="57"/>
        </w:trPr>
        <w:tc>
          <w:tcPr>
            <w:tcW w:w="182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Организации</w:t>
            </w:r>
            <w:r w:rsidR="00934524">
              <w:t xml:space="preserve"> </w:t>
            </w:r>
            <w:r>
              <w:t>дополнительного</w:t>
            </w:r>
            <w:r w:rsidR="00934524">
              <w:t xml:space="preserve"> </w:t>
            </w:r>
            <w:r>
              <w:t>образования</w:t>
            </w:r>
          </w:p>
        </w:tc>
        <w:tc>
          <w:tcPr>
            <w:tcW w:w="3171" w:type="pct"/>
            <w:vMerge/>
            <w:vAlign w:val="center"/>
          </w:tcPr>
          <w:p w:rsidR="00A3504B" w:rsidRPr="00AC4AFC" w:rsidRDefault="00A3504B" w:rsidP="00E568BA">
            <w:pPr>
              <w:pStyle w:val="22"/>
            </w:pPr>
          </w:p>
        </w:tc>
      </w:tr>
      <w:tr w:rsidR="00A3504B" w:rsidRPr="00AC4AFC" w:rsidTr="007E56CB">
        <w:trPr>
          <w:trHeight w:val="57"/>
        </w:trPr>
        <w:tc>
          <w:tcPr>
            <w:tcW w:w="182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Крытые</w:t>
            </w:r>
            <w:r w:rsidR="00934524">
              <w:t xml:space="preserve"> </w:t>
            </w:r>
            <w:r>
              <w:t>бассейны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дошкольников</w:t>
            </w:r>
          </w:p>
        </w:tc>
        <w:tc>
          <w:tcPr>
            <w:tcW w:w="3171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A3504B" w:rsidRPr="00AC4AFC" w:rsidTr="007E56CB">
        <w:trPr>
          <w:trHeight w:val="57"/>
        </w:trPr>
        <w:tc>
          <w:tcPr>
            <w:tcW w:w="1829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Детские</w:t>
            </w:r>
            <w:r w:rsidR="00934524">
              <w:t xml:space="preserve"> </w:t>
            </w:r>
            <w:r>
              <w:t>центры</w:t>
            </w:r>
          </w:p>
        </w:tc>
        <w:tc>
          <w:tcPr>
            <w:tcW w:w="3171" w:type="pct"/>
            <w:vAlign w:val="center"/>
          </w:tcPr>
          <w:p w:rsidR="00A3504B" w:rsidRPr="00AC4AFC" w:rsidRDefault="00A3504B" w:rsidP="00E568BA">
            <w:pPr>
              <w:pStyle w:val="22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</w:tbl>
    <w:p w:rsidR="00ED2993" w:rsidRDefault="00ED2993" w:rsidP="00ED2993">
      <w:pPr>
        <w:pStyle w:val="143"/>
        <w:rPr>
          <w:rFonts w:eastAsia="Calibri"/>
        </w:rPr>
      </w:pPr>
      <w:bookmarkStart w:id="84" w:name="_Toc10204353"/>
      <w:r w:rsidRPr="00AC4AFC">
        <w:t>2.</w:t>
      </w:r>
      <w:r w:rsidR="00DF624F">
        <w:t>4</w:t>
      </w:r>
      <w:r w:rsidRPr="00AC4AFC">
        <w:t>.</w:t>
      </w:r>
      <w:r>
        <w:t>1</w:t>
      </w:r>
      <w:r w:rsidR="008C7CAB">
        <w:t>1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rPr>
          <w:rFonts w:eastAsia="Calibri"/>
        </w:rPr>
        <w:t>культуры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искусства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местного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значения</w:t>
      </w:r>
      <w:bookmarkEnd w:id="84"/>
    </w:p>
    <w:p w:rsidR="00CF786E" w:rsidRDefault="00CF786E" w:rsidP="00CF786E">
      <w:r w:rsidRPr="00FE0140">
        <w:t>Исходные</w:t>
      </w:r>
      <w:r w:rsidR="00934524">
        <w:t xml:space="preserve"> </w:t>
      </w:r>
      <w:r w:rsidRPr="00FE0140">
        <w:t>данные</w:t>
      </w:r>
      <w:r w:rsidR="00934524">
        <w:t xml:space="preserve"> </w:t>
      </w:r>
      <w:r w:rsidRPr="00FE0140">
        <w:t>для</w:t>
      </w:r>
      <w:r w:rsidR="00934524">
        <w:t xml:space="preserve"> </w:t>
      </w:r>
      <w:r w:rsidRPr="00FE0140">
        <w:t>расчета</w:t>
      </w:r>
      <w:r w:rsidR="00934524">
        <w:t xml:space="preserve"> </w:t>
      </w:r>
      <w:r w:rsidRPr="00FE0140">
        <w:t>предельных</w:t>
      </w:r>
      <w:r w:rsidR="00934524">
        <w:t xml:space="preserve"> </w:t>
      </w:r>
      <w:r w:rsidRPr="00FE0140">
        <w:t>значений</w:t>
      </w:r>
      <w:r w:rsidR="00934524">
        <w:t xml:space="preserve"> </w:t>
      </w:r>
      <w:r w:rsidRPr="00FE0140">
        <w:t>расчетных</w:t>
      </w:r>
      <w:r w:rsidR="00934524">
        <w:t xml:space="preserve"> </w:t>
      </w:r>
      <w:r w:rsidRPr="00FE0140">
        <w:t>показателей</w:t>
      </w:r>
      <w:r w:rsidR="00934524">
        <w:t xml:space="preserve"> </w:t>
      </w:r>
      <w:r w:rsidRPr="00FE0140">
        <w:t>минимально</w:t>
      </w:r>
      <w:r w:rsidR="00934524">
        <w:t xml:space="preserve"> </w:t>
      </w:r>
      <w:r w:rsidRPr="00FE0140">
        <w:t>допустимого</w:t>
      </w:r>
      <w:r w:rsidR="00934524">
        <w:t xml:space="preserve"> </w:t>
      </w:r>
      <w:r w:rsidRPr="00FE0140">
        <w:t>уровня</w:t>
      </w:r>
      <w:r w:rsidR="00934524">
        <w:t xml:space="preserve"> </w:t>
      </w:r>
      <w:r w:rsidRPr="00FE0140">
        <w:t>обеспеченности</w:t>
      </w:r>
      <w:r w:rsidR="00934524">
        <w:t xml:space="preserve"> </w:t>
      </w:r>
      <w:r w:rsidRPr="00FE0140">
        <w:t>объектами</w:t>
      </w:r>
      <w:r w:rsidR="00934524">
        <w:t xml:space="preserve"> </w:t>
      </w:r>
      <w:r w:rsidRPr="00AC4AFC">
        <w:rPr>
          <w:rFonts w:eastAsia="Calibri"/>
        </w:rPr>
        <w:t>культуры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искусства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местного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значения</w:t>
      </w:r>
      <w:r w:rsidR="00934524">
        <w:t xml:space="preserve"> </w:t>
      </w:r>
      <w:r w:rsidRPr="00FE0140">
        <w:t>представлены</w:t>
      </w:r>
      <w:r w:rsidR="00934524">
        <w:t xml:space="preserve"> </w:t>
      </w:r>
      <w:r w:rsidRPr="00FE0140">
        <w:t>в</w:t>
      </w:r>
      <w:r w:rsidR="00934524">
        <w:t xml:space="preserve"> </w:t>
      </w:r>
      <w:r>
        <w:fldChar w:fldCharType="begin"/>
      </w:r>
      <w:r>
        <w:instrText xml:space="preserve"> REF _Ref496546829 \h </w:instrText>
      </w:r>
      <w:r>
        <w:fldChar w:fldCharType="separate"/>
      </w:r>
      <w:r w:rsidR="00E12B08" w:rsidRPr="00FE0140">
        <w:t>Таблица</w:t>
      </w:r>
      <w:r w:rsidR="00E12B08">
        <w:t xml:space="preserve"> </w:t>
      </w:r>
      <w:r w:rsidR="00E12B08">
        <w:rPr>
          <w:noProof/>
        </w:rPr>
        <w:t>38</w:t>
      </w:r>
      <w:r>
        <w:fldChar w:fldCharType="end"/>
      </w:r>
      <w:r>
        <w:t>.</w:t>
      </w:r>
    </w:p>
    <w:p w:rsidR="00CF786E" w:rsidRPr="00FE0140" w:rsidRDefault="00CF786E" w:rsidP="00CF786E">
      <w:pPr>
        <w:pStyle w:val="a7"/>
      </w:pPr>
      <w:bookmarkStart w:id="85" w:name="_Ref496546829"/>
      <w:r w:rsidRPr="00FE0140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38</w:t>
        </w:r>
      </w:fldSimple>
      <w:bookmarkEnd w:id="8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08"/>
        <w:gridCol w:w="2048"/>
        <w:gridCol w:w="3514"/>
      </w:tblGrid>
      <w:tr w:rsidR="00EC0A9C" w:rsidTr="00B21C2C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9C" w:rsidRDefault="00EC0A9C" w:rsidP="00AC56B6">
            <w:pPr>
              <w:pStyle w:val="211"/>
            </w:pPr>
            <w:r>
              <w:t>Наименование</w:t>
            </w:r>
            <w:r w:rsidR="00934524">
              <w:t xml:space="preserve"> </w:t>
            </w:r>
            <w:r>
              <w:t>показателя</w:t>
            </w:r>
            <w:r w:rsidR="00934524">
              <w:t xml:space="preserve"> </w:t>
            </w:r>
            <w:r>
              <w:t>исходных</w:t>
            </w:r>
            <w:r w:rsidR="00934524">
              <w:t xml:space="preserve"> </w:t>
            </w:r>
            <w:r>
              <w:t>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9C" w:rsidRDefault="00EC0A9C" w:rsidP="00AC56B6">
            <w:pPr>
              <w:pStyle w:val="211"/>
            </w:pPr>
            <w:r>
              <w:t>Значение</w:t>
            </w:r>
            <w:r w:rsidR="00934524">
              <w:t xml:space="preserve"> </w:t>
            </w:r>
            <w:r>
              <w:t>показателя</w:t>
            </w:r>
            <w:r w:rsidR="00934524">
              <w:t xml:space="preserve"> </w:t>
            </w:r>
            <w:r>
              <w:t>исходных</w:t>
            </w:r>
            <w:r w:rsidR="00934524">
              <w:t xml:space="preserve"> </w:t>
            </w:r>
            <w:r>
              <w:t>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9C" w:rsidRDefault="00EC0A9C" w:rsidP="00AC56B6">
            <w:pPr>
              <w:pStyle w:val="211"/>
            </w:pPr>
            <w:r>
              <w:t>Источник</w:t>
            </w:r>
            <w:r w:rsidR="00934524">
              <w:t xml:space="preserve"> </w:t>
            </w:r>
            <w:r>
              <w:t>исходных</w:t>
            </w:r>
            <w:r w:rsidR="00934524">
              <w:t xml:space="preserve"> </w:t>
            </w:r>
            <w:r>
              <w:t>данных</w:t>
            </w:r>
          </w:p>
        </w:tc>
      </w:tr>
      <w:tr w:rsidR="0024120D" w:rsidTr="004E6ED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AC56B6">
            <w:pPr>
              <w:pStyle w:val="22"/>
            </w:pPr>
            <w:r>
              <w:t>Прогнозная</w:t>
            </w:r>
            <w:r w:rsidR="00934524">
              <w:t xml:space="preserve"> </w:t>
            </w:r>
            <w:r>
              <w:t>численность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 w:rsidR="00CD7BB8">
              <w:t>Балтийского</w:t>
            </w:r>
            <w:r w:rsidR="00934524">
              <w:t xml:space="preserve"> </w:t>
            </w:r>
            <w:r w:rsidR="00E9179C">
              <w:t>сельсовета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2025</w:t>
            </w:r>
            <w:r w:rsidR="00934524">
              <w:t xml:space="preserve"> </w:t>
            </w:r>
            <w:r>
              <w:t>г.</w:t>
            </w:r>
            <w:r w:rsidR="00934524">
              <w:t xml:space="preserve"> </w:t>
            </w:r>
            <w:r>
              <w:t>(Н)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E50F1B" w:rsidP="001816B3">
            <w:pPr>
              <w:pStyle w:val="23"/>
            </w:pPr>
            <w:r>
              <w:rPr>
                <w:color w:val="000000" w:themeColor="text1"/>
              </w:rPr>
              <w:t>1939</w:t>
            </w:r>
            <w:r w:rsidR="00906B1B">
              <w:rPr>
                <w:color w:val="000000" w:themeColor="text1"/>
              </w:rPr>
              <w:t xml:space="preserve"> 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AC56B6">
            <w:pPr>
              <w:pStyle w:val="22"/>
            </w:pPr>
            <w:r>
              <w:t>Раздел</w:t>
            </w:r>
            <w:r w:rsidR="00934524">
              <w:t xml:space="preserve"> </w:t>
            </w:r>
            <w:r>
              <w:t>2.3.</w:t>
            </w:r>
            <w:r w:rsidR="00934524">
              <w:t xml:space="preserve"> </w:t>
            </w:r>
            <w:r>
              <w:t>настоящих</w:t>
            </w:r>
            <w:r w:rsidR="00934524">
              <w:t xml:space="preserve"> </w:t>
            </w:r>
            <w:r>
              <w:t>местных</w:t>
            </w:r>
            <w:r w:rsidR="00934524">
              <w:t xml:space="preserve"> </w:t>
            </w:r>
            <w:r>
              <w:t>нормативов</w:t>
            </w:r>
            <w:r w:rsidR="00934524">
              <w:t xml:space="preserve"> </w:t>
            </w:r>
            <w:r>
              <w:t>градостроительного</w:t>
            </w:r>
            <w:r w:rsidR="00934524">
              <w:t xml:space="preserve"> </w:t>
            </w:r>
            <w:r>
              <w:t>проектирования</w:t>
            </w:r>
          </w:p>
        </w:tc>
      </w:tr>
      <w:tr w:rsidR="0024120D" w:rsidTr="004E6EDD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20D" w:rsidRDefault="0024120D" w:rsidP="00906B1B">
            <w:pPr>
              <w:pStyle w:val="22"/>
            </w:pPr>
            <w:r>
              <w:t>Прогнозная</w:t>
            </w:r>
            <w:r w:rsidR="00934524">
              <w:t xml:space="preserve"> </w:t>
            </w:r>
            <w:r>
              <w:t>численность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>
              <w:t>административного</w:t>
            </w:r>
            <w:r w:rsidR="00934524">
              <w:t xml:space="preserve"> </w:t>
            </w:r>
            <w:r>
              <w:t>центра</w:t>
            </w:r>
            <w:r w:rsidR="00934524">
              <w:t xml:space="preserve"> </w:t>
            </w:r>
            <w:r w:rsidR="00CD7BB8">
              <w:t>Балтийского</w:t>
            </w:r>
            <w:r w:rsidR="00934524">
              <w:t xml:space="preserve"> </w:t>
            </w:r>
            <w:r w:rsidR="00E9179C">
              <w:t>сельсовета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2025</w:t>
            </w:r>
            <w:r w:rsidR="00934524">
              <w:t xml:space="preserve"> </w:t>
            </w:r>
            <w:r>
              <w:t>г.</w:t>
            </w:r>
            <w:r w:rsidR="00906B1B">
              <w:t xml:space="preserve"> </w:t>
            </w:r>
            <w:r>
              <w:t>(Н</w:t>
            </w:r>
            <w:r w:rsidRPr="004E5DD5">
              <w:rPr>
                <w:vertAlign w:val="subscript"/>
              </w:rPr>
              <w:t>адм.ц.п</w:t>
            </w:r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20D" w:rsidRDefault="00E50F1B" w:rsidP="001816B3">
            <w:pPr>
              <w:pStyle w:val="2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1748</w:t>
            </w:r>
            <w:r w:rsidR="00934524">
              <w:rPr>
                <w:color w:val="000000" w:themeColor="text1"/>
              </w:rPr>
              <w:t xml:space="preserve"> </w:t>
            </w:r>
            <w:r w:rsidR="00906B1B">
              <w:rPr>
                <w:color w:val="000000" w:themeColor="text1"/>
              </w:rPr>
              <w:t>чел.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0D" w:rsidRDefault="0024120D" w:rsidP="00AC56B6">
            <w:pPr>
              <w:pStyle w:val="22"/>
            </w:pPr>
          </w:p>
        </w:tc>
      </w:tr>
    </w:tbl>
    <w:p w:rsidR="00CF786E" w:rsidRPr="00FE0140" w:rsidRDefault="00CF786E" w:rsidP="00CF786E"/>
    <w:p w:rsidR="00CF786E" w:rsidRPr="00FE0140" w:rsidRDefault="00CF786E" w:rsidP="00CF786E">
      <w:r w:rsidRPr="00FE0140">
        <w:t>Результаты</w:t>
      </w:r>
      <w:r w:rsidR="00934524">
        <w:t xml:space="preserve"> </w:t>
      </w:r>
      <w:r w:rsidRPr="00FE0140">
        <w:t>расчета</w:t>
      </w:r>
      <w:r w:rsidR="00934524">
        <w:t xml:space="preserve"> </w:t>
      </w:r>
      <w:r w:rsidRPr="00FE0140">
        <w:t>предельных</w:t>
      </w:r>
      <w:r w:rsidR="00934524">
        <w:t xml:space="preserve"> </w:t>
      </w:r>
      <w:r w:rsidRPr="00FE0140">
        <w:t>значений</w:t>
      </w:r>
      <w:r w:rsidR="00934524">
        <w:t xml:space="preserve"> </w:t>
      </w:r>
      <w:r w:rsidRPr="00FE0140">
        <w:t>расчетных</w:t>
      </w:r>
      <w:r w:rsidR="00934524">
        <w:t xml:space="preserve"> </w:t>
      </w:r>
      <w:r w:rsidRPr="00FE0140">
        <w:t>показателей</w:t>
      </w:r>
      <w:r w:rsidR="00934524">
        <w:t xml:space="preserve"> </w:t>
      </w:r>
      <w:r w:rsidRPr="00FE0140">
        <w:t>минимально</w:t>
      </w:r>
      <w:r w:rsidR="00934524">
        <w:t xml:space="preserve"> </w:t>
      </w:r>
      <w:r w:rsidRPr="00FE0140">
        <w:t>допустимого</w:t>
      </w:r>
      <w:r w:rsidR="00934524">
        <w:t xml:space="preserve"> </w:t>
      </w:r>
      <w:r w:rsidRPr="00FE0140">
        <w:t>уровня</w:t>
      </w:r>
      <w:r w:rsidR="00934524">
        <w:t xml:space="preserve"> </w:t>
      </w:r>
      <w:r w:rsidRPr="00FE0140">
        <w:t>обеспеченности</w:t>
      </w:r>
      <w:r w:rsidR="00934524">
        <w:t xml:space="preserve"> </w:t>
      </w:r>
      <w:r w:rsidRPr="00FE0140">
        <w:t>объектами</w:t>
      </w:r>
      <w:r w:rsidR="00934524">
        <w:t xml:space="preserve"> </w:t>
      </w:r>
      <w:r w:rsidRPr="00AC4AFC">
        <w:rPr>
          <w:rFonts w:eastAsia="Calibri"/>
        </w:rPr>
        <w:t>культуры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искусства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местного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значения</w:t>
      </w:r>
      <w:r w:rsidR="00934524">
        <w:t xml:space="preserve"> </w:t>
      </w:r>
      <w:r w:rsidRPr="00FE0140">
        <w:t>представлены</w:t>
      </w:r>
      <w:r w:rsidR="00934524">
        <w:t xml:space="preserve"> </w:t>
      </w:r>
      <w:r w:rsidRPr="00FE0140">
        <w:t>в</w:t>
      </w:r>
      <w:r w:rsidR="00934524">
        <w:t xml:space="preserve"> </w:t>
      </w:r>
      <w:r>
        <w:fldChar w:fldCharType="begin"/>
      </w:r>
      <w:r>
        <w:instrText xml:space="preserve"> REF _Ref496546830 \h </w:instrText>
      </w:r>
      <w:r>
        <w:fldChar w:fldCharType="separate"/>
      </w:r>
      <w:r w:rsidR="00E12B08" w:rsidRPr="00FE0140">
        <w:t>Таблица</w:t>
      </w:r>
      <w:r w:rsidR="00E12B08">
        <w:t xml:space="preserve"> </w:t>
      </w:r>
      <w:r w:rsidR="00E12B08">
        <w:rPr>
          <w:noProof/>
        </w:rPr>
        <w:t>39</w:t>
      </w:r>
      <w:r>
        <w:fldChar w:fldCharType="end"/>
      </w:r>
      <w:r>
        <w:t>.</w:t>
      </w:r>
    </w:p>
    <w:p w:rsidR="00CF786E" w:rsidRPr="00FE0140" w:rsidRDefault="00CF786E" w:rsidP="00CF786E">
      <w:pPr>
        <w:pStyle w:val="a7"/>
      </w:pPr>
      <w:bookmarkStart w:id="86" w:name="_Ref496546830"/>
      <w:r w:rsidRPr="00FE0140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39</w:t>
        </w:r>
      </w:fldSimple>
      <w:bookmarkEnd w:id="86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812"/>
        <w:gridCol w:w="3093"/>
        <w:gridCol w:w="3665"/>
      </w:tblGrid>
      <w:tr w:rsidR="00EC0A9C" w:rsidTr="007E56CB">
        <w:trPr>
          <w:trHeight w:val="5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9C" w:rsidRDefault="00EC0A9C" w:rsidP="00AC56B6">
            <w:pPr>
              <w:pStyle w:val="41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  <w:r w:rsidR="009345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объекта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9C" w:rsidRDefault="00EC0A9C" w:rsidP="00AC56B6">
            <w:pPr>
              <w:pStyle w:val="41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  <w:r w:rsidR="009345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обеспеченности,</w:t>
            </w:r>
            <w:r w:rsidR="009345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объектов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9C" w:rsidRDefault="00EC0A9C" w:rsidP="00AC56B6">
            <w:pPr>
              <w:pStyle w:val="41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24120D" w:rsidTr="007E56CB">
        <w:trPr>
          <w:trHeight w:val="5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AC56B6">
            <w:pPr>
              <w:pStyle w:val="22"/>
            </w:pPr>
            <w:r>
              <w:t>Библиотечная</w:t>
            </w:r>
            <w:r w:rsidR="00934524">
              <w:t xml:space="preserve"> </w:t>
            </w:r>
            <w:r>
              <w:t>сеть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9D2128">
            <w:pPr>
              <w:pStyle w:val="22"/>
            </w:pPr>
            <w:r>
              <w:t>Б</w:t>
            </w:r>
            <w:r w:rsidRPr="0024120D">
              <w:rPr>
                <w:vertAlign w:val="subscript"/>
              </w:rPr>
              <w:t>С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(</w:t>
            </w:r>
            <w:r w:rsidR="009D2128">
              <w:t>(</w:t>
            </w:r>
            <w:r>
              <w:t>Н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Н</w:t>
            </w:r>
            <w:r w:rsidRPr="004E5DD5">
              <w:rPr>
                <w:vertAlign w:val="subscript"/>
              </w:rPr>
              <w:t>адм.ц.п</w:t>
            </w:r>
            <w:r w:rsidR="009D2128">
              <w:t>)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Н</w:t>
            </w:r>
            <w:r w:rsidRPr="006F46D6">
              <w:rPr>
                <w:vertAlign w:val="subscript"/>
              </w:rPr>
              <w:t>б</w:t>
            </w:r>
            <w:r w:rsidRPr="006F1178">
              <w:rPr>
                <w:vertAlign w:val="subscript"/>
              </w:rPr>
              <w:t>ф</w:t>
            </w:r>
            <w:r>
              <w:t>)</w:t>
            </w:r>
            <w:r w:rsidR="00934524">
              <w:t xml:space="preserve"> </w:t>
            </w:r>
            <w:r>
              <w:t>+</w:t>
            </w:r>
            <w:r w:rsidR="00934524">
              <w:t xml:space="preserve"> </w:t>
            </w:r>
            <w:r>
              <w:t>Н</w:t>
            </w:r>
            <w:r>
              <w:rPr>
                <w:vertAlign w:val="subscript"/>
              </w:rPr>
              <w:t>б.адм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(</w:t>
            </w:r>
            <w:r w:rsidR="004744B9">
              <w:t>(</w:t>
            </w:r>
            <w:r w:rsidR="00E50F1B">
              <w:rPr>
                <w:color w:val="000000" w:themeColor="text1"/>
              </w:rPr>
              <w:t>1939</w:t>
            </w:r>
            <w:r w:rsidR="009345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–</w:t>
            </w:r>
            <w:r w:rsidR="00934524">
              <w:rPr>
                <w:color w:val="000000" w:themeColor="text1"/>
              </w:rPr>
              <w:t xml:space="preserve"> </w:t>
            </w:r>
            <w:r w:rsidR="00E50F1B">
              <w:rPr>
                <w:color w:val="000000" w:themeColor="text1"/>
              </w:rPr>
              <w:t>1748</w:t>
            </w:r>
            <w:r w:rsidR="004744B9">
              <w:rPr>
                <w:color w:val="000000" w:themeColor="text1"/>
              </w:rPr>
              <w:t>)</w:t>
            </w:r>
            <w:r w:rsidR="00934524">
              <w:rPr>
                <w:color w:val="000000" w:themeColor="text1"/>
              </w:rPr>
              <w:t xml:space="preserve"> </w:t>
            </w:r>
            <w:r>
              <w:t>/</w:t>
            </w:r>
            <w:r w:rsidR="00934524">
              <w:t xml:space="preserve"> </w:t>
            </w:r>
            <w:r>
              <w:t>1000)</w:t>
            </w:r>
            <w:r w:rsidR="00934524">
              <w:t xml:space="preserve"> </w:t>
            </w:r>
            <w:r>
              <w:t>+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 w:rsidR="00E50F1B"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4E6EDD">
            <w:pPr>
              <w:pStyle w:val="22"/>
            </w:pPr>
            <w:r>
              <w:t>Б</w:t>
            </w:r>
            <w:r w:rsidRPr="006F1178">
              <w:rPr>
                <w:vertAlign w:val="subscript"/>
              </w:rPr>
              <w:t>С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уровень</w:t>
            </w:r>
            <w:r w:rsidR="00934524">
              <w:t xml:space="preserve"> </w:t>
            </w:r>
            <w:r>
              <w:t>обеспеченности</w:t>
            </w:r>
            <w:r w:rsidR="00934524">
              <w:t xml:space="preserve"> </w:t>
            </w:r>
            <w:r>
              <w:t>библиотечной</w:t>
            </w:r>
            <w:r w:rsidR="00934524">
              <w:t xml:space="preserve"> </w:t>
            </w:r>
            <w:r>
              <w:t>сетью,</w:t>
            </w:r>
            <w:r w:rsidR="00934524">
              <w:t xml:space="preserve"> </w:t>
            </w:r>
            <w:r>
              <w:t>объектов;</w:t>
            </w:r>
          </w:p>
          <w:p w:rsidR="0024120D" w:rsidRDefault="0024120D" w:rsidP="004E6EDD">
            <w:pPr>
              <w:pStyle w:val="22"/>
            </w:pPr>
            <w:r>
              <w:t>Н</w:t>
            </w:r>
            <w:r w:rsidRPr="006F46D6">
              <w:rPr>
                <w:vertAlign w:val="subscript"/>
              </w:rPr>
              <w:t>б</w:t>
            </w:r>
            <w:r w:rsidRPr="006F1178">
              <w:rPr>
                <w:vertAlign w:val="subscript"/>
              </w:rPr>
              <w:t>ф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норматив</w:t>
            </w:r>
            <w:r w:rsidR="00934524">
              <w:t xml:space="preserve"> </w:t>
            </w:r>
            <w:r>
              <w:t>численности</w:t>
            </w:r>
            <w:r w:rsidR="00934524">
              <w:t xml:space="preserve"> </w:t>
            </w:r>
            <w:r>
              <w:t>жителей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филиал</w:t>
            </w:r>
            <w:r w:rsidR="00934524">
              <w:t xml:space="preserve"> </w:t>
            </w:r>
            <w:r>
              <w:t>библиотеки;</w:t>
            </w:r>
          </w:p>
          <w:p w:rsidR="0024120D" w:rsidRDefault="0024120D" w:rsidP="004E6EDD">
            <w:pPr>
              <w:pStyle w:val="22"/>
            </w:pPr>
            <w:r>
              <w:t>Н</w:t>
            </w:r>
            <w:r>
              <w:rPr>
                <w:vertAlign w:val="subscript"/>
              </w:rPr>
              <w:t>б.адм</w:t>
            </w:r>
            <w:r w:rsidR="00934524">
              <w:rPr>
                <w:vertAlign w:val="subscript"/>
              </w:rPr>
              <w:t xml:space="preserve"> </w:t>
            </w:r>
            <w:r>
              <w:t>–</w:t>
            </w:r>
            <w:r w:rsidR="00934524">
              <w:t xml:space="preserve"> </w:t>
            </w:r>
            <w:r>
              <w:t>норматив</w:t>
            </w:r>
            <w:r w:rsidR="00934524">
              <w:t xml:space="preserve"> </w:t>
            </w:r>
            <w:r>
              <w:t>числа</w:t>
            </w:r>
            <w:r w:rsidR="00934524">
              <w:t xml:space="preserve"> </w:t>
            </w:r>
            <w:r>
              <w:t>библиотек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административного</w:t>
            </w:r>
            <w:r w:rsidR="00934524">
              <w:t xml:space="preserve"> </w:t>
            </w:r>
            <w:r>
              <w:t>центра</w:t>
            </w:r>
            <w:r w:rsidR="00934524">
              <w:t xml:space="preserve"> </w:t>
            </w:r>
            <w:r>
              <w:t>сельского</w:t>
            </w:r>
            <w:r w:rsidR="00934524">
              <w:t xml:space="preserve"> </w:t>
            </w:r>
            <w:r>
              <w:t>поселения.</w:t>
            </w:r>
          </w:p>
          <w:p w:rsidR="0024120D" w:rsidRPr="005004A6" w:rsidRDefault="0024120D" w:rsidP="004E6EDD">
            <w:pPr>
              <w:pStyle w:val="22"/>
            </w:pPr>
            <w:r>
              <w:t>Расчет</w:t>
            </w:r>
            <w:r w:rsidR="00934524">
              <w:t xml:space="preserve"> </w:t>
            </w:r>
            <w:r>
              <w:t>проведен</w:t>
            </w:r>
            <w:r w:rsidR="00934524">
              <w:t xml:space="preserve"> </w:t>
            </w:r>
            <w:r>
              <w:t>согласно</w:t>
            </w:r>
            <w:r w:rsidR="00934524">
              <w:t xml:space="preserve"> </w:t>
            </w:r>
            <w:r w:rsidRPr="0088549B">
              <w:t>[</w:t>
            </w:r>
            <w:r>
              <w:rPr>
                <w:lang w:val="en-US"/>
              </w:rPr>
              <w:fldChar w:fldCharType="begin"/>
            </w:r>
            <w:r w:rsidRPr="0088549B">
              <w:instrText xml:space="preserve"> </w:instrText>
            </w:r>
            <w:r>
              <w:rPr>
                <w:lang w:val="en-US"/>
              </w:rPr>
              <w:instrText>REF</w:instrText>
            </w:r>
            <w:r w:rsidRPr="0088549B">
              <w:instrText xml:space="preserve"> распоряж_минк_орг_самоупр_по_разв_орг_ку \</w:instrText>
            </w:r>
            <w:r>
              <w:rPr>
                <w:lang w:val="en-US"/>
              </w:rPr>
              <w:instrText>r</w:instrText>
            </w:r>
            <w:r w:rsidRPr="0088549B">
              <w:instrText xml:space="preserve"> \</w:instrText>
            </w:r>
            <w:r>
              <w:rPr>
                <w:lang w:val="en-US"/>
              </w:rPr>
              <w:instrText>h</w:instrText>
            </w:r>
            <w:r w:rsidRPr="0088549B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12</w:t>
            </w:r>
            <w:r>
              <w:rPr>
                <w:lang w:val="en-US"/>
              </w:rPr>
              <w:fldChar w:fldCharType="end"/>
            </w:r>
            <w:r w:rsidRPr="0088549B">
              <w:t>]</w:t>
            </w:r>
          </w:p>
        </w:tc>
      </w:tr>
      <w:tr w:rsidR="0024120D" w:rsidTr="007E56CB">
        <w:trPr>
          <w:trHeight w:val="5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AC56B6">
            <w:pPr>
              <w:pStyle w:val="22"/>
            </w:pPr>
            <w:r>
              <w:t>Точка</w:t>
            </w:r>
            <w:r w:rsidR="00934524">
              <w:t xml:space="preserve"> </w:t>
            </w:r>
            <w:r>
              <w:t>доступа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t>полнотекстовым</w:t>
            </w:r>
            <w:r w:rsidR="00934524">
              <w:t xml:space="preserve"> </w:t>
            </w:r>
            <w:r>
              <w:t>информационным</w:t>
            </w:r>
            <w:r w:rsidR="00934524">
              <w:t xml:space="preserve"> </w:t>
            </w:r>
            <w:r>
              <w:lastRenderedPageBreak/>
              <w:t>ресурсам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4E6EDD">
            <w:pPr>
              <w:pStyle w:val="22"/>
            </w:pPr>
            <w:r>
              <w:lastRenderedPageBreak/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4E6EDD">
            <w:pPr>
              <w:pStyle w:val="22"/>
            </w:pPr>
            <w:r>
              <w:t>В</w:t>
            </w:r>
            <w:r w:rsidR="00934524">
              <w:t xml:space="preserve"> </w:t>
            </w:r>
            <w:r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REF распоряж_минк_орг_самоупр_по_разв_орг_ку \r \h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12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>]</w:t>
            </w:r>
          </w:p>
        </w:tc>
      </w:tr>
      <w:tr w:rsidR="0024120D" w:rsidTr="007E56CB">
        <w:trPr>
          <w:trHeight w:val="5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AC56B6">
            <w:pPr>
              <w:pStyle w:val="22"/>
            </w:pPr>
            <w:r>
              <w:t>Дом</w:t>
            </w:r>
            <w:r w:rsidR="00934524">
              <w:t xml:space="preserve"> </w:t>
            </w:r>
            <w:r>
              <w:t>культуры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0D" w:rsidRDefault="0024120D" w:rsidP="004E6EDD">
            <w:pPr>
              <w:pStyle w:val="22"/>
            </w:pPr>
            <w:r>
              <w:t>К</w:t>
            </w:r>
            <w:r w:rsidRPr="006F1178">
              <w:rPr>
                <w:vertAlign w:val="subscript"/>
              </w:rPr>
              <w:t>С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(</w:t>
            </w:r>
            <w:r w:rsidR="009D2128">
              <w:t>(</w:t>
            </w:r>
            <w:r>
              <w:t>Н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Н</w:t>
            </w:r>
            <w:r w:rsidRPr="004E5DD5">
              <w:rPr>
                <w:vertAlign w:val="subscript"/>
              </w:rPr>
              <w:t>адм.ц.п</w:t>
            </w:r>
            <w:r w:rsidR="009D2128">
              <w:t>)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Н</w:t>
            </w:r>
            <w:r>
              <w:rPr>
                <w:vertAlign w:val="subscript"/>
              </w:rPr>
              <w:t>д.к.ф</w:t>
            </w:r>
            <w:r>
              <w:t>)</w:t>
            </w:r>
            <w:r w:rsidR="00934524">
              <w:t xml:space="preserve"> </w:t>
            </w:r>
            <w:r>
              <w:t>+</w:t>
            </w:r>
            <w:r w:rsidR="00934524">
              <w:t xml:space="preserve"> </w:t>
            </w:r>
            <w:r>
              <w:t>Н</w:t>
            </w:r>
            <w:r>
              <w:rPr>
                <w:vertAlign w:val="subscript"/>
              </w:rPr>
              <w:t>д.к.адм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(</w:t>
            </w:r>
            <w:r w:rsidR="004744B9">
              <w:t>(</w:t>
            </w:r>
            <w:r w:rsidR="00E50F1B">
              <w:rPr>
                <w:color w:val="000000" w:themeColor="text1"/>
              </w:rPr>
              <w:t>1939 – 1748</w:t>
            </w:r>
            <w:r w:rsidR="004744B9">
              <w:rPr>
                <w:color w:val="000000" w:themeColor="text1"/>
              </w:rPr>
              <w:t>)</w:t>
            </w:r>
            <w:r w:rsidR="00934524">
              <w:rPr>
                <w:color w:val="000000" w:themeColor="text1"/>
              </w:rPr>
              <w:t xml:space="preserve"> </w:t>
            </w:r>
            <w:r>
              <w:t>/</w:t>
            </w:r>
            <w:r w:rsidR="00934524">
              <w:t xml:space="preserve"> </w:t>
            </w:r>
            <w:r>
              <w:t>1000)</w:t>
            </w:r>
            <w:r w:rsidR="00934524">
              <w:t xml:space="preserve"> </w:t>
            </w:r>
            <w:r>
              <w:t>+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 w:rsidR="00E50F1B">
              <w:t>1</w:t>
            </w:r>
          </w:p>
          <w:p w:rsidR="0024120D" w:rsidRDefault="0024120D" w:rsidP="00E50F1B">
            <w:pPr>
              <w:pStyle w:val="22"/>
            </w:pPr>
            <w:r>
              <w:t>Уровень</w:t>
            </w:r>
            <w:r w:rsidR="00934524">
              <w:t xml:space="preserve"> </w:t>
            </w:r>
            <w:r>
              <w:t>обеспеченности</w:t>
            </w:r>
            <w:r w:rsidR="00934524">
              <w:t xml:space="preserve"> </w:t>
            </w:r>
            <w:r>
              <w:t>посадочными</w:t>
            </w:r>
            <w:r w:rsidR="00934524">
              <w:t xml:space="preserve"> </w:t>
            </w:r>
            <w:r>
              <w:t>местами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 w:rsidR="00E50F1B">
              <w:t>200</w:t>
            </w:r>
            <w:r w:rsidR="00934524">
              <w:t xml:space="preserve"> </w:t>
            </w:r>
            <w:r>
              <w:t>посадочных</w:t>
            </w:r>
            <w:r w:rsidR="00934524">
              <w:t xml:space="preserve"> </w:t>
            </w:r>
            <w:r>
              <w:t>мест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20D" w:rsidRDefault="0024120D" w:rsidP="004E6EDD">
            <w:pPr>
              <w:pStyle w:val="22"/>
            </w:pPr>
            <w:r>
              <w:t>К</w:t>
            </w:r>
            <w:r w:rsidRPr="006F1178">
              <w:rPr>
                <w:vertAlign w:val="subscript"/>
              </w:rPr>
              <w:t>С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уровень</w:t>
            </w:r>
            <w:r w:rsidR="00934524">
              <w:t xml:space="preserve"> </w:t>
            </w:r>
            <w:r>
              <w:t>обеспеченности</w:t>
            </w:r>
            <w:r w:rsidR="00934524">
              <w:t xml:space="preserve"> </w:t>
            </w:r>
            <w:r>
              <w:t>сетью</w:t>
            </w:r>
            <w:r w:rsidR="00934524">
              <w:t xml:space="preserve"> </w:t>
            </w:r>
            <w:r>
              <w:t>учреждений</w:t>
            </w:r>
            <w:r w:rsidR="00934524">
              <w:t xml:space="preserve"> </w:t>
            </w:r>
            <w:r>
              <w:t>клубного</w:t>
            </w:r>
            <w:r w:rsidR="00934524">
              <w:t xml:space="preserve"> </w:t>
            </w:r>
            <w:r>
              <w:t>типа,</w:t>
            </w:r>
            <w:r w:rsidR="00934524">
              <w:t xml:space="preserve"> </w:t>
            </w:r>
            <w:r>
              <w:t>объектов;</w:t>
            </w:r>
          </w:p>
          <w:p w:rsidR="0024120D" w:rsidRDefault="0024120D" w:rsidP="004E6EDD">
            <w:pPr>
              <w:pStyle w:val="22"/>
            </w:pPr>
            <w:r>
              <w:t>Н</w:t>
            </w:r>
            <w:r>
              <w:rPr>
                <w:vertAlign w:val="subscript"/>
              </w:rPr>
              <w:t>д.к.ф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норматив</w:t>
            </w:r>
            <w:r w:rsidR="00934524">
              <w:t xml:space="preserve"> </w:t>
            </w:r>
            <w:r>
              <w:t>численности</w:t>
            </w:r>
            <w:r w:rsidR="00934524">
              <w:t xml:space="preserve"> </w:t>
            </w:r>
            <w:r>
              <w:t>жителей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филиал</w:t>
            </w:r>
            <w:r w:rsidR="00934524">
              <w:t xml:space="preserve"> </w:t>
            </w:r>
            <w:r>
              <w:t>дома</w:t>
            </w:r>
            <w:r w:rsidR="00934524">
              <w:t xml:space="preserve"> </w:t>
            </w:r>
            <w:r>
              <w:t>культуры;</w:t>
            </w:r>
          </w:p>
          <w:p w:rsidR="0024120D" w:rsidRDefault="0024120D" w:rsidP="004E6EDD">
            <w:pPr>
              <w:pStyle w:val="22"/>
            </w:pPr>
            <w:r>
              <w:t>Н</w:t>
            </w:r>
            <w:r>
              <w:rPr>
                <w:vertAlign w:val="subscript"/>
              </w:rPr>
              <w:t>д.к.адм</w:t>
            </w:r>
            <w:r w:rsidR="00934524">
              <w:rPr>
                <w:vertAlign w:val="subscript"/>
              </w:rPr>
              <w:t xml:space="preserve"> </w:t>
            </w:r>
            <w:r>
              <w:t>–</w:t>
            </w:r>
            <w:r w:rsidR="00934524">
              <w:t xml:space="preserve"> </w:t>
            </w:r>
            <w:r>
              <w:t>норматив</w:t>
            </w:r>
            <w:r w:rsidR="00934524">
              <w:t xml:space="preserve"> </w:t>
            </w:r>
            <w:r>
              <w:t>числа</w:t>
            </w:r>
            <w:r w:rsidR="00934524">
              <w:t xml:space="preserve"> </w:t>
            </w:r>
            <w:r>
              <w:t>домов</w:t>
            </w:r>
            <w:r w:rsidR="00934524">
              <w:t xml:space="preserve"> </w:t>
            </w:r>
            <w:r>
              <w:t>культуры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административного</w:t>
            </w:r>
            <w:r w:rsidR="00934524">
              <w:t xml:space="preserve"> </w:t>
            </w:r>
            <w:r>
              <w:t>центра</w:t>
            </w:r>
            <w:r w:rsidR="00934524">
              <w:t xml:space="preserve"> </w:t>
            </w:r>
            <w:r>
              <w:t>сельского</w:t>
            </w:r>
            <w:r w:rsidR="00934524">
              <w:t xml:space="preserve"> </w:t>
            </w:r>
            <w:r>
              <w:t>поселения.</w:t>
            </w:r>
          </w:p>
          <w:p w:rsidR="0024120D" w:rsidRDefault="0024120D" w:rsidP="004E6EDD">
            <w:pPr>
              <w:pStyle w:val="22"/>
            </w:pPr>
            <w:r>
              <w:t>Расчет</w:t>
            </w:r>
            <w:r w:rsidR="00934524">
              <w:t xml:space="preserve"> </w:t>
            </w:r>
            <w:r>
              <w:t>проведен</w:t>
            </w:r>
            <w:r w:rsidR="00934524">
              <w:t xml:space="preserve"> </w:t>
            </w:r>
            <w:r>
              <w:t>согласно</w:t>
            </w:r>
            <w:r w:rsidR="00934524">
              <w:t xml:space="preserve"> </w:t>
            </w:r>
            <w:r w:rsidRPr="00905932">
              <w:t>[</w:t>
            </w:r>
            <w:r>
              <w:rPr>
                <w:lang w:val="en-US"/>
              </w:rPr>
              <w:fldChar w:fldCharType="begin"/>
            </w:r>
            <w:r w:rsidRPr="00905932">
              <w:instrText xml:space="preserve"> </w:instrText>
            </w:r>
            <w:r>
              <w:rPr>
                <w:lang w:val="en-US"/>
              </w:rPr>
              <w:instrText>REF</w:instrText>
            </w:r>
            <w:r w:rsidRPr="00905932">
              <w:instrText xml:space="preserve"> распоряж_минк_орг_самоупр_по_разв_орг_ку \</w:instrText>
            </w:r>
            <w:r>
              <w:rPr>
                <w:lang w:val="en-US"/>
              </w:rPr>
              <w:instrText>r</w:instrText>
            </w:r>
            <w:r w:rsidRPr="00905932">
              <w:instrText xml:space="preserve"> \</w:instrText>
            </w:r>
            <w:r>
              <w:rPr>
                <w:lang w:val="en-US"/>
              </w:rPr>
              <w:instrText>h</w:instrText>
            </w:r>
            <w:r w:rsidRPr="00905932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12</w:t>
            </w:r>
            <w:r>
              <w:rPr>
                <w:lang w:val="en-US"/>
              </w:rPr>
              <w:fldChar w:fldCharType="end"/>
            </w:r>
            <w:r w:rsidRPr="00905932">
              <w:t>]</w:t>
            </w:r>
          </w:p>
        </w:tc>
      </w:tr>
      <w:tr w:rsidR="0024120D" w:rsidTr="007E56CB">
        <w:trPr>
          <w:trHeight w:val="57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0D" w:rsidRDefault="0024120D" w:rsidP="00AC56B6">
            <w:pPr>
              <w:pStyle w:val="22"/>
            </w:pPr>
            <w:r>
              <w:t>Кинозал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0D" w:rsidRPr="003657BF" w:rsidRDefault="0024120D" w:rsidP="0024120D">
            <w:pPr>
              <w:pStyle w:val="22"/>
            </w:pPr>
            <w:r>
              <w:t>КЗ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Н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Н</w:t>
            </w:r>
            <w:r w:rsidRPr="0024120D">
              <w:rPr>
                <w:vertAlign w:val="subscript"/>
              </w:rPr>
              <w:t>н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 w:rsidR="00E50F1B">
              <w:rPr>
                <w:color w:val="000000" w:themeColor="text1"/>
              </w:rPr>
              <w:t>1939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3000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 w:rsidR="00E50F1B">
              <w:t>1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0D" w:rsidRDefault="0024120D" w:rsidP="004E6EDD">
            <w:pPr>
              <w:pStyle w:val="22"/>
            </w:pPr>
            <w:r>
              <w:t>КС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уровень</w:t>
            </w:r>
            <w:r w:rsidR="00934524">
              <w:t xml:space="preserve"> </w:t>
            </w:r>
            <w:r>
              <w:t>обеспеченности</w:t>
            </w:r>
            <w:r w:rsidR="00934524">
              <w:t xml:space="preserve"> </w:t>
            </w:r>
            <w:r>
              <w:t>кинозалами,</w:t>
            </w:r>
            <w:r w:rsidR="00934524">
              <w:t xml:space="preserve"> </w:t>
            </w:r>
            <w:r>
              <w:t>объектов;</w:t>
            </w:r>
          </w:p>
          <w:p w:rsidR="0024120D" w:rsidRDefault="0024120D" w:rsidP="004E6EDD">
            <w:pPr>
              <w:pStyle w:val="22"/>
            </w:pPr>
            <w:r>
              <w:t>Н</w:t>
            </w:r>
            <w:r w:rsidRPr="0024120D">
              <w:rPr>
                <w:vertAlign w:val="subscript"/>
              </w:rPr>
              <w:t>н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норматив</w:t>
            </w:r>
            <w:r w:rsidR="00934524">
              <w:t xml:space="preserve"> </w:t>
            </w:r>
            <w:r>
              <w:t>численности</w:t>
            </w:r>
            <w:r w:rsidR="00934524">
              <w:t xml:space="preserve"> </w:t>
            </w:r>
            <w:r>
              <w:t>жителей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кинозал</w:t>
            </w:r>
            <w:r w:rsidR="00934524">
              <w:t xml:space="preserve"> </w:t>
            </w:r>
            <w:r>
              <w:t>(3000</w:t>
            </w:r>
            <w:r w:rsidR="00934524">
              <w:t xml:space="preserve"> </w:t>
            </w:r>
            <w:r>
              <w:t>чел.).</w:t>
            </w:r>
          </w:p>
          <w:p w:rsidR="0024120D" w:rsidRPr="00C76682" w:rsidRDefault="0024120D" w:rsidP="0024120D">
            <w:pPr>
              <w:pStyle w:val="22"/>
            </w:pPr>
            <w:r>
              <w:t>Расчет</w:t>
            </w:r>
            <w:r w:rsidR="00934524">
              <w:t xml:space="preserve"> </w:t>
            </w:r>
            <w:r>
              <w:t>проведен</w:t>
            </w:r>
            <w:r w:rsidR="00934524">
              <w:t xml:space="preserve"> </w:t>
            </w:r>
            <w:r>
              <w:t>согласно</w:t>
            </w:r>
            <w:r w:rsidR="00934524">
              <w:t xml:space="preserve"> </w:t>
            </w:r>
            <w:r w:rsidRPr="00905932">
              <w:t>[</w:t>
            </w:r>
            <w:r>
              <w:rPr>
                <w:lang w:val="en-US"/>
              </w:rPr>
              <w:fldChar w:fldCharType="begin"/>
            </w:r>
            <w:r w:rsidRPr="00905932">
              <w:instrText xml:space="preserve"> </w:instrText>
            </w:r>
            <w:r>
              <w:rPr>
                <w:lang w:val="en-US"/>
              </w:rPr>
              <w:instrText>REF</w:instrText>
            </w:r>
            <w:r w:rsidRPr="00905932">
              <w:instrText xml:space="preserve"> распоряж_минк_орг_самоупр_по_разв_орг_ку \</w:instrText>
            </w:r>
            <w:r>
              <w:rPr>
                <w:lang w:val="en-US"/>
              </w:rPr>
              <w:instrText>r</w:instrText>
            </w:r>
            <w:r w:rsidRPr="00905932">
              <w:instrText xml:space="preserve"> \</w:instrText>
            </w:r>
            <w:r>
              <w:rPr>
                <w:lang w:val="en-US"/>
              </w:rPr>
              <w:instrText>h</w:instrText>
            </w:r>
            <w:r w:rsidRPr="00905932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E12B08">
              <w:rPr>
                <w:lang w:val="en-US"/>
              </w:rPr>
              <w:t>12</w:t>
            </w:r>
            <w:r>
              <w:rPr>
                <w:lang w:val="en-US"/>
              </w:rPr>
              <w:fldChar w:fldCharType="end"/>
            </w:r>
            <w:r w:rsidRPr="00905932">
              <w:t>]</w:t>
            </w:r>
          </w:p>
        </w:tc>
      </w:tr>
    </w:tbl>
    <w:p w:rsidR="00CF786E" w:rsidRPr="00FE0140" w:rsidRDefault="00CF786E" w:rsidP="00CF786E"/>
    <w:p w:rsidR="00CF786E" w:rsidRPr="008E6132" w:rsidRDefault="00CF786E" w:rsidP="00CF786E">
      <w:r w:rsidRPr="00FE0140">
        <w:t>Предельные</w:t>
      </w:r>
      <w:r w:rsidR="00934524">
        <w:t xml:space="preserve"> </w:t>
      </w:r>
      <w:r w:rsidRPr="00FE0140">
        <w:t>значения</w:t>
      </w:r>
      <w:r w:rsidR="00934524">
        <w:t xml:space="preserve"> </w:t>
      </w:r>
      <w:r w:rsidRPr="00FE0140">
        <w:t>расчетных</w:t>
      </w:r>
      <w:r w:rsidR="00934524">
        <w:t xml:space="preserve"> </w:t>
      </w:r>
      <w:r w:rsidRPr="00FE0140">
        <w:t>показателей</w:t>
      </w:r>
      <w:r w:rsidR="00934524">
        <w:t xml:space="preserve"> </w:t>
      </w:r>
      <w:r w:rsidRPr="00FE0140">
        <w:t>максимально</w:t>
      </w:r>
      <w:r w:rsidR="00934524">
        <w:t xml:space="preserve"> </w:t>
      </w:r>
      <w:r w:rsidRPr="00FE0140">
        <w:t>допустимого</w:t>
      </w:r>
      <w:r w:rsidR="00934524">
        <w:t xml:space="preserve"> </w:t>
      </w:r>
      <w:r w:rsidRPr="00FE0140">
        <w:t>уровня</w:t>
      </w:r>
      <w:r w:rsidR="00934524">
        <w:t xml:space="preserve"> </w:t>
      </w:r>
      <w:r w:rsidRPr="00FE0140">
        <w:t>территориальной</w:t>
      </w:r>
      <w:r w:rsidR="00934524">
        <w:t xml:space="preserve"> </w:t>
      </w:r>
      <w:r w:rsidRPr="00FE0140">
        <w:t>доступности</w:t>
      </w:r>
      <w:r w:rsidR="00934524">
        <w:t xml:space="preserve"> </w:t>
      </w:r>
      <w:r w:rsidRPr="00FE0140">
        <w:t>объектов</w:t>
      </w:r>
      <w:r w:rsidR="00934524">
        <w:t xml:space="preserve"> </w:t>
      </w:r>
      <w:r w:rsidRPr="00AC4AFC">
        <w:rPr>
          <w:rFonts w:eastAsia="Calibri"/>
        </w:rPr>
        <w:t>культуры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искусства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местного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значения</w:t>
      </w:r>
      <w:r w:rsidR="00934524">
        <w:t xml:space="preserve"> </w:t>
      </w:r>
      <w:r w:rsidRPr="00FE0140">
        <w:t>установлены</w:t>
      </w:r>
      <w:r w:rsidR="00934524">
        <w:t xml:space="preserve"> </w:t>
      </w:r>
      <w:r w:rsidRPr="00FE0140">
        <w:t>по</w:t>
      </w:r>
      <w:r w:rsidR="00934524">
        <w:t xml:space="preserve"> </w:t>
      </w:r>
      <w:r w:rsidR="00106781" w:rsidRPr="00106781">
        <w:t>[</w:t>
      </w:r>
      <w:r w:rsidR="00106781">
        <w:rPr>
          <w:lang w:val="en-US"/>
        </w:rPr>
        <w:fldChar w:fldCharType="begin"/>
      </w:r>
      <w:r w:rsidR="00106781" w:rsidRPr="00106781">
        <w:instrText xml:space="preserve"> </w:instrText>
      </w:r>
      <w:r w:rsidR="00106781">
        <w:rPr>
          <w:lang w:val="en-US"/>
        </w:rPr>
        <w:instrText>REF</w:instrText>
      </w:r>
      <w:r w:rsidR="00106781" w:rsidRPr="00106781">
        <w:instrText xml:space="preserve"> распоряж_минк_орг_самоупр_по_разв_орг_ку \</w:instrText>
      </w:r>
      <w:r w:rsidR="00106781">
        <w:rPr>
          <w:lang w:val="en-US"/>
        </w:rPr>
        <w:instrText>r</w:instrText>
      </w:r>
      <w:r w:rsidR="00106781" w:rsidRPr="00106781">
        <w:instrText xml:space="preserve"> \</w:instrText>
      </w:r>
      <w:r w:rsidR="00106781">
        <w:rPr>
          <w:lang w:val="en-US"/>
        </w:rPr>
        <w:instrText>h</w:instrText>
      </w:r>
      <w:r w:rsidR="00106781" w:rsidRPr="00106781">
        <w:instrText xml:space="preserve"> </w:instrText>
      </w:r>
      <w:r w:rsidR="00106781">
        <w:rPr>
          <w:lang w:val="en-US"/>
        </w:rPr>
      </w:r>
      <w:r w:rsidR="00106781">
        <w:rPr>
          <w:lang w:val="en-US"/>
        </w:rPr>
        <w:fldChar w:fldCharType="separate"/>
      </w:r>
      <w:r w:rsidR="00E12B08" w:rsidRPr="00F40D57">
        <w:t>12</w:t>
      </w:r>
      <w:r w:rsidR="00106781">
        <w:rPr>
          <w:lang w:val="en-US"/>
        </w:rPr>
        <w:fldChar w:fldCharType="end"/>
      </w:r>
      <w:r w:rsidR="00106781" w:rsidRPr="00106781">
        <w:t>]</w:t>
      </w:r>
      <w:r w:rsidR="008E6132" w:rsidRPr="008E6132">
        <w:t>.</w:t>
      </w:r>
    </w:p>
    <w:p w:rsidR="00ED2993" w:rsidRPr="00AC4AFC" w:rsidRDefault="00ED2993" w:rsidP="00ED2993">
      <w:pPr>
        <w:pStyle w:val="143"/>
        <w:rPr>
          <w:rFonts w:eastAsia="Calibri"/>
        </w:rPr>
      </w:pPr>
      <w:bookmarkStart w:id="87" w:name="_Toc10204354"/>
      <w:r w:rsidRPr="00AC4AFC">
        <w:rPr>
          <w:rFonts w:eastAsia="Calibri"/>
        </w:rPr>
        <w:t>2.</w:t>
      </w:r>
      <w:r w:rsidR="00DF624F">
        <w:rPr>
          <w:rFonts w:eastAsia="Calibri"/>
        </w:rPr>
        <w:t>4</w:t>
      </w:r>
      <w:r w:rsidRPr="00AC4AFC">
        <w:rPr>
          <w:rFonts w:eastAsia="Calibri"/>
        </w:rPr>
        <w:t>.</w:t>
      </w:r>
      <w:r>
        <w:rPr>
          <w:rFonts w:eastAsia="Calibri"/>
        </w:rPr>
        <w:t>1</w:t>
      </w:r>
      <w:r w:rsidR="008C7CAB">
        <w:rPr>
          <w:rFonts w:eastAsia="Calibri"/>
        </w:rPr>
        <w:t>2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Объекты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общественного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питания,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торговли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и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бытового</w:t>
      </w:r>
      <w:r w:rsidR="00934524">
        <w:rPr>
          <w:rFonts w:eastAsia="Calibri"/>
        </w:rPr>
        <w:t xml:space="preserve"> </w:t>
      </w:r>
      <w:r w:rsidRPr="00AC4AFC">
        <w:rPr>
          <w:rFonts w:eastAsia="Calibri"/>
        </w:rPr>
        <w:t>обслуживания</w:t>
      </w:r>
      <w:bookmarkEnd w:id="87"/>
    </w:p>
    <w:p w:rsidR="00C10ED7" w:rsidRPr="00AC4AFC" w:rsidRDefault="00C10ED7" w:rsidP="00C10ED7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>
        <w:t>объектов</w:t>
      </w:r>
      <w:r w:rsidR="00934524">
        <w:t xml:space="preserve"> </w:t>
      </w:r>
      <w:r>
        <w:t>общественного</w:t>
      </w:r>
      <w:r w:rsidR="00934524">
        <w:t xml:space="preserve"> </w:t>
      </w:r>
      <w:r>
        <w:t>питания,</w:t>
      </w:r>
      <w:r w:rsidR="00934524">
        <w:t xml:space="preserve"> </w:t>
      </w:r>
      <w:r>
        <w:t>торговли</w:t>
      </w:r>
      <w:r w:rsidR="00934524">
        <w:t xml:space="preserve"> </w:t>
      </w:r>
      <w:r>
        <w:t>и</w:t>
      </w:r>
      <w:r w:rsidR="00934524">
        <w:t xml:space="preserve"> </w:t>
      </w:r>
      <w:r>
        <w:t>бытового</w:t>
      </w:r>
      <w:r w:rsidR="00934524">
        <w:t xml:space="preserve"> </w:t>
      </w:r>
      <w:r>
        <w:t>обслуживания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>
        <w:fldChar w:fldCharType="begin"/>
      </w:r>
      <w:r>
        <w:instrText xml:space="preserve"> REF _Ref496727069 \h </w:instrText>
      </w:r>
      <w:r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40</w:t>
      </w:r>
      <w:r>
        <w:fldChar w:fldCharType="end"/>
      </w:r>
      <w:r>
        <w:t>.</w:t>
      </w:r>
    </w:p>
    <w:p w:rsidR="00C10ED7" w:rsidRPr="00AC4AFC" w:rsidRDefault="00C10ED7" w:rsidP="00C10ED7">
      <w:pPr>
        <w:pStyle w:val="a7"/>
      </w:pPr>
      <w:bookmarkStart w:id="88" w:name="_Ref496727069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40</w:t>
        </w:r>
      </w:fldSimple>
      <w:bookmarkEnd w:id="88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62"/>
        <w:gridCol w:w="2865"/>
        <w:gridCol w:w="3443"/>
      </w:tblGrid>
      <w:tr w:rsidR="00C10ED7" w:rsidRPr="00AC4AFC" w:rsidTr="007E56CB">
        <w:trPr>
          <w:trHeight w:val="57"/>
        </w:trPr>
        <w:tc>
          <w:tcPr>
            <w:tcW w:w="1704" w:type="pct"/>
            <w:vMerge w:val="restart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3296" w:type="pct"/>
            <w:gridSpan w:val="2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C10ED7" w:rsidRPr="00AC4AFC" w:rsidTr="007E56CB">
        <w:trPr>
          <w:trHeight w:val="57"/>
        </w:trPr>
        <w:tc>
          <w:tcPr>
            <w:tcW w:w="1704" w:type="pct"/>
            <w:vMerge/>
            <w:vAlign w:val="center"/>
          </w:tcPr>
          <w:p w:rsidR="00C10ED7" w:rsidRPr="00AC4AFC" w:rsidRDefault="00C10ED7" w:rsidP="00AC56B6">
            <w:pPr>
              <w:pStyle w:val="211"/>
            </w:pPr>
          </w:p>
        </w:tc>
        <w:tc>
          <w:tcPr>
            <w:tcW w:w="1497" w:type="pct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799" w:type="pct"/>
            <w:vAlign w:val="center"/>
          </w:tcPr>
          <w:p w:rsidR="00C10ED7" w:rsidRPr="00AC4AFC" w:rsidRDefault="00C10ED7" w:rsidP="00AC56B6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C10ED7" w:rsidRPr="00AC4AFC" w:rsidTr="007E56CB">
        <w:trPr>
          <w:trHeight w:val="57"/>
        </w:trPr>
        <w:tc>
          <w:tcPr>
            <w:tcW w:w="1704" w:type="pct"/>
            <w:vAlign w:val="center"/>
          </w:tcPr>
          <w:p w:rsidR="00C10ED7" w:rsidRPr="00AC4AFC" w:rsidRDefault="00C10ED7" w:rsidP="00AC56B6">
            <w:pPr>
              <w:pStyle w:val="22"/>
            </w:pPr>
            <w:r>
              <w:t>Стационарные</w:t>
            </w:r>
            <w:r w:rsidR="00934524">
              <w:t xml:space="preserve"> </w:t>
            </w:r>
            <w:r>
              <w:t>торговые</w:t>
            </w:r>
            <w:r w:rsidR="00934524">
              <w:t xml:space="preserve"> </w:t>
            </w:r>
            <w:r>
              <w:t>объекты</w:t>
            </w:r>
          </w:p>
        </w:tc>
        <w:tc>
          <w:tcPr>
            <w:tcW w:w="1497" w:type="pct"/>
            <w:vMerge w:val="restart"/>
            <w:vAlign w:val="center"/>
          </w:tcPr>
          <w:p w:rsidR="00C10ED7" w:rsidRDefault="00C10ED7" w:rsidP="00AC56B6">
            <w:pPr>
              <w:pStyle w:val="22"/>
            </w:pPr>
            <w:r>
              <w:t>[</w:t>
            </w:r>
            <w:r>
              <w:fldChar w:fldCharType="begin"/>
            </w:r>
            <w:r>
              <w:instrText xml:space="preserve"> REF пост_прав_об_утв_нормативов_мин_обес_ТО \r \h </w:instrText>
            </w:r>
            <w:r>
              <w:fldChar w:fldCharType="separate"/>
            </w:r>
            <w:r w:rsidR="00E12B08">
              <w:t>21</w:t>
            </w:r>
            <w:r>
              <w:fldChar w:fldCharType="end"/>
            </w:r>
            <w:r>
              <w:t>]</w:t>
            </w:r>
          </w:p>
        </w:tc>
        <w:tc>
          <w:tcPr>
            <w:tcW w:w="1799" w:type="pct"/>
            <w:vMerge w:val="restart"/>
            <w:vAlign w:val="center"/>
          </w:tcPr>
          <w:p w:rsidR="00C10ED7" w:rsidRPr="00AC4AFC" w:rsidRDefault="00C10ED7" w:rsidP="00AC56B6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10.4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  <w:tr w:rsidR="00C10ED7" w:rsidRPr="00AC4AFC" w:rsidTr="007E56CB">
        <w:trPr>
          <w:trHeight w:val="57"/>
        </w:trPr>
        <w:tc>
          <w:tcPr>
            <w:tcW w:w="1704" w:type="pct"/>
            <w:vAlign w:val="center"/>
          </w:tcPr>
          <w:p w:rsidR="00C10ED7" w:rsidRPr="000447A5" w:rsidRDefault="00C10ED7" w:rsidP="00AC56B6">
            <w:pPr>
              <w:pStyle w:val="22"/>
            </w:pPr>
            <w:r>
              <w:t>Нестационарные</w:t>
            </w:r>
            <w:r w:rsidR="00934524">
              <w:t xml:space="preserve"> </w:t>
            </w:r>
            <w:r>
              <w:t>торговые</w:t>
            </w:r>
            <w:r w:rsidR="00934524">
              <w:t xml:space="preserve"> </w:t>
            </w:r>
            <w:r>
              <w:t>объекты</w:t>
            </w:r>
            <w:r w:rsidR="00934524">
              <w:t xml:space="preserve"> </w:t>
            </w:r>
            <w:r>
              <w:t>(торговые</w:t>
            </w:r>
            <w:r w:rsidR="00934524">
              <w:t xml:space="preserve"> </w:t>
            </w:r>
            <w:r>
              <w:t>павильоны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киоски)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1000</w:t>
            </w:r>
            <w:r w:rsidR="00934524">
              <w:t xml:space="preserve"> </w:t>
            </w:r>
            <w:r>
              <w:t>чел.</w:t>
            </w:r>
          </w:p>
        </w:tc>
        <w:tc>
          <w:tcPr>
            <w:tcW w:w="1497" w:type="pct"/>
            <w:vMerge/>
            <w:vAlign w:val="center"/>
          </w:tcPr>
          <w:p w:rsidR="00C10ED7" w:rsidRPr="00B50ABD" w:rsidRDefault="00C10ED7" w:rsidP="00AC56B6">
            <w:pPr>
              <w:pStyle w:val="22"/>
            </w:pPr>
          </w:p>
        </w:tc>
        <w:tc>
          <w:tcPr>
            <w:tcW w:w="1799" w:type="pct"/>
            <w:vMerge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</w:tr>
      <w:tr w:rsidR="00C10ED7" w:rsidRPr="00AC4AFC" w:rsidTr="007E56CB">
        <w:trPr>
          <w:trHeight w:val="57"/>
        </w:trPr>
        <w:tc>
          <w:tcPr>
            <w:tcW w:w="1704" w:type="pct"/>
            <w:vAlign w:val="center"/>
          </w:tcPr>
          <w:p w:rsidR="00C10ED7" w:rsidRDefault="00C10ED7" w:rsidP="00AC56B6">
            <w:pPr>
              <w:pStyle w:val="22"/>
            </w:pPr>
            <w:r>
              <w:t>Рынки</w:t>
            </w:r>
          </w:p>
        </w:tc>
        <w:tc>
          <w:tcPr>
            <w:tcW w:w="1497" w:type="pct"/>
            <w:vMerge/>
            <w:vAlign w:val="center"/>
          </w:tcPr>
          <w:p w:rsidR="00C10ED7" w:rsidRPr="00B50ABD" w:rsidRDefault="00C10ED7" w:rsidP="00AC56B6">
            <w:pPr>
              <w:pStyle w:val="22"/>
            </w:pPr>
          </w:p>
        </w:tc>
        <w:tc>
          <w:tcPr>
            <w:tcW w:w="1799" w:type="pct"/>
            <w:vAlign w:val="center"/>
          </w:tcPr>
          <w:p w:rsidR="00C10ED7" w:rsidRPr="00AC4AFC" w:rsidRDefault="00C10ED7" w:rsidP="00AC56B6">
            <w:pPr>
              <w:pStyle w:val="22"/>
            </w:pPr>
            <w:r>
              <w:t>Как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объектов</w:t>
            </w:r>
            <w:r w:rsidR="00934524">
              <w:t xml:space="preserve"> </w:t>
            </w:r>
            <w:r>
              <w:t>периодического</w:t>
            </w:r>
            <w:r w:rsidR="00934524">
              <w:t xml:space="preserve"> </w:t>
            </w:r>
            <w:r>
              <w:t>пользования</w:t>
            </w:r>
          </w:p>
        </w:tc>
      </w:tr>
      <w:tr w:rsidR="00C10ED7" w:rsidRPr="00AC4AFC" w:rsidTr="007E56CB">
        <w:trPr>
          <w:trHeight w:val="57"/>
        </w:trPr>
        <w:tc>
          <w:tcPr>
            <w:tcW w:w="1704" w:type="pct"/>
            <w:vAlign w:val="center"/>
          </w:tcPr>
          <w:p w:rsidR="00C10ED7" w:rsidRDefault="00C10ED7" w:rsidP="00AC56B6">
            <w:pPr>
              <w:pStyle w:val="22"/>
            </w:pPr>
            <w:r w:rsidRPr="00AC4AFC">
              <w:t>Пр</w:t>
            </w:r>
            <w:r>
              <w:t>едприятия</w:t>
            </w:r>
            <w:r w:rsidR="00934524">
              <w:t xml:space="preserve"> </w:t>
            </w:r>
            <w:r>
              <w:t>общественного</w:t>
            </w:r>
            <w:r w:rsidR="00934524">
              <w:t xml:space="preserve"> </w:t>
            </w:r>
            <w:r>
              <w:t>питания</w:t>
            </w:r>
          </w:p>
        </w:tc>
        <w:tc>
          <w:tcPr>
            <w:tcW w:w="1497" w:type="pct"/>
            <w:vMerge w:val="restart"/>
            <w:vAlign w:val="center"/>
          </w:tcPr>
          <w:p w:rsidR="00C10ED7" w:rsidRPr="00F33763" w:rsidRDefault="00C10ED7" w:rsidP="00AC56B6">
            <w:pPr>
              <w:pStyle w:val="22"/>
            </w:pPr>
            <w:r w:rsidRPr="00AC4AFC">
              <w:t>Приложение</w:t>
            </w:r>
            <w:r w:rsidR="00934524">
              <w:t xml:space="preserve"> </w:t>
            </w:r>
            <w:r w:rsidRPr="00AC4AFC">
              <w:t>Д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  <w:tc>
          <w:tcPr>
            <w:tcW w:w="1799" w:type="pct"/>
            <w:vMerge w:val="restart"/>
            <w:vAlign w:val="center"/>
          </w:tcPr>
          <w:p w:rsidR="00C10ED7" w:rsidRPr="00AC4AFC" w:rsidRDefault="00C10ED7" w:rsidP="00AC56B6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10.4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  <w:tr w:rsidR="00C10ED7" w:rsidRPr="00AC4AFC" w:rsidTr="007E56CB">
        <w:trPr>
          <w:trHeight w:val="57"/>
        </w:trPr>
        <w:tc>
          <w:tcPr>
            <w:tcW w:w="1704" w:type="pct"/>
            <w:vAlign w:val="center"/>
          </w:tcPr>
          <w:p w:rsidR="00C10ED7" w:rsidRPr="00AC4AFC" w:rsidRDefault="00C10ED7" w:rsidP="00AC56B6">
            <w:pPr>
              <w:pStyle w:val="22"/>
            </w:pPr>
            <w:r w:rsidRPr="00AC4AFC">
              <w:t>Объекты</w:t>
            </w:r>
            <w:r w:rsidR="00934524">
              <w:t xml:space="preserve"> </w:t>
            </w:r>
            <w:r w:rsidRPr="00AC4AFC">
              <w:t>бытового</w:t>
            </w:r>
            <w:r w:rsidR="00934524">
              <w:t xml:space="preserve"> </w:t>
            </w:r>
            <w:r w:rsidRPr="00AC4AFC">
              <w:t>обслуживания</w:t>
            </w:r>
          </w:p>
        </w:tc>
        <w:tc>
          <w:tcPr>
            <w:tcW w:w="1497" w:type="pct"/>
            <w:vMerge/>
            <w:vAlign w:val="center"/>
          </w:tcPr>
          <w:p w:rsidR="00C10ED7" w:rsidRPr="00B50ABD" w:rsidRDefault="00C10ED7" w:rsidP="00AC56B6">
            <w:pPr>
              <w:pStyle w:val="22"/>
            </w:pPr>
          </w:p>
        </w:tc>
        <w:tc>
          <w:tcPr>
            <w:tcW w:w="1799" w:type="pct"/>
            <w:vMerge/>
            <w:vAlign w:val="center"/>
          </w:tcPr>
          <w:p w:rsidR="00C10ED7" w:rsidRPr="00AC4AFC" w:rsidRDefault="00C10ED7" w:rsidP="00AC56B6">
            <w:pPr>
              <w:pStyle w:val="22"/>
            </w:pPr>
          </w:p>
        </w:tc>
      </w:tr>
    </w:tbl>
    <w:p w:rsidR="00ED2993" w:rsidRPr="003B0E1A" w:rsidRDefault="00DF624F" w:rsidP="00ED2993">
      <w:pPr>
        <w:pStyle w:val="143"/>
      </w:pPr>
      <w:bookmarkStart w:id="89" w:name="_Toc10204355"/>
      <w:r>
        <w:lastRenderedPageBreak/>
        <w:t>2.4</w:t>
      </w:r>
      <w:r w:rsidR="00ED2993" w:rsidRPr="003B0E1A">
        <w:t>.</w:t>
      </w:r>
      <w:r w:rsidR="00ED2993">
        <w:t>1</w:t>
      </w:r>
      <w:r w:rsidR="008C7CAB">
        <w:t>3</w:t>
      </w:r>
      <w:r w:rsidR="00934524">
        <w:t xml:space="preserve"> </w:t>
      </w:r>
      <w:r w:rsidR="00ED2993" w:rsidRPr="003B0E1A">
        <w:t>Объекты</w:t>
      </w:r>
      <w:r w:rsidR="00934524">
        <w:t xml:space="preserve"> </w:t>
      </w:r>
      <w:r w:rsidR="00ED2993" w:rsidRPr="003B0E1A">
        <w:t>здравоохранения</w:t>
      </w:r>
      <w:r w:rsidR="00934524">
        <w:t xml:space="preserve"> </w:t>
      </w:r>
      <w:r w:rsidR="00ED2993" w:rsidRPr="003B0E1A">
        <w:t>местного</w:t>
      </w:r>
      <w:r w:rsidR="00934524">
        <w:t xml:space="preserve"> </w:t>
      </w:r>
      <w:r w:rsidR="00ED2993" w:rsidRPr="003B0E1A">
        <w:t>значения</w:t>
      </w:r>
      <w:bookmarkEnd w:id="89"/>
    </w:p>
    <w:p w:rsidR="00CB261C" w:rsidRDefault="00ED2993" w:rsidP="00CB261C">
      <w:r w:rsidRPr="00FE0140">
        <w:t>Исходные</w:t>
      </w:r>
      <w:r w:rsidR="00934524">
        <w:t xml:space="preserve"> </w:t>
      </w:r>
      <w:r w:rsidRPr="00FE0140">
        <w:t>данные</w:t>
      </w:r>
      <w:r w:rsidR="00934524">
        <w:t xml:space="preserve"> </w:t>
      </w:r>
      <w:r w:rsidRPr="00FE0140">
        <w:t>для</w:t>
      </w:r>
      <w:r w:rsidR="00934524">
        <w:t xml:space="preserve"> </w:t>
      </w:r>
      <w:r w:rsidRPr="00FE0140">
        <w:t>расчета</w:t>
      </w:r>
      <w:r w:rsidR="00934524">
        <w:t xml:space="preserve"> </w:t>
      </w:r>
      <w:r w:rsidRPr="00FE0140">
        <w:t>предельных</w:t>
      </w:r>
      <w:r w:rsidR="00934524">
        <w:t xml:space="preserve"> </w:t>
      </w:r>
      <w:r w:rsidRPr="00FE0140">
        <w:t>значений</w:t>
      </w:r>
      <w:r w:rsidR="00934524">
        <w:t xml:space="preserve"> </w:t>
      </w:r>
      <w:r w:rsidRPr="00FE0140">
        <w:t>расчетных</w:t>
      </w:r>
      <w:r w:rsidR="00934524">
        <w:t xml:space="preserve"> </w:t>
      </w:r>
      <w:r w:rsidRPr="00FE0140">
        <w:t>показателей</w:t>
      </w:r>
      <w:r w:rsidR="00934524">
        <w:t xml:space="preserve"> </w:t>
      </w:r>
      <w:r w:rsidRPr="00FE0140">
        <w:t>минимально</w:t>
      </w:r>
      <w:r w:rsidR="00934524">
        <w:t xml:space="preserve"> </w:t>
      </w:r>
      <w:r w:rsidRPr="00FE0140">
        <w:t>допустимого</w:t>
      </w:r>
      <w:r w:rsidR="00934524">
        <w:t xml:space="preserve"> </w:t>
      </w:r>
      <w:r w:rsidRPr="00FE0140">
        <w:t>уровня</w:t>
      </w:r>
      <w:r w:rsidR="00934524">
        <w:t xml:space="preserve"> </w:t>
      </w:r>
      <w:r w:rsidRPr="00FE0140">
        <w:t>обеспеченности</w:t>
      </w:r>
      <w:r w:rsidR="00934524">
        <w:t xml:space="preserve"> </w:t>
      </w:r>
      <w:r w:rsidRPr="00FE0140">
        <w:t>объектами</w:t>
      </w:r>
      <w:r w:rsidR="00934524">
        <w:t xml:space="preserve"> </w:t>
      </w:r>
      <w:r w:rsidRPr="00FE0140">
        <w:t>здравоохранения</w:t>
      </w:r>
      <w:r w:rsidR="00934524">
        <w:t xml:space="preserve"> </w:t>
      </w:r>
      <w:r w:rsidRPr="00FE0140">
        <w:t>местного</w:t>
      </w:r>
      <w:r w:rsidR="00934524">
        <w:t xml:space="preserve"> </w:t>
      </w:r>
      <w:r w:rsidRPr="00FE0140">
        <w:t>значения</w:t>
      </w:r>
      <w:r w:rsidR="00934524">
        <w:t xml:space="preserve"> </w:t>
      </w:r>
      <w:r w:rsidRPr="00FE0140">
        <w:t>представлены</w:t>
      </w:r>
      <w:r w:rsidR="00934524">
        <w:t xml:space="preserve"> </w:t>
      </w:r>
      <w:r w:rsidRPr="00FE0140">
        <w:t>в</w:t>
      </w:r>
      <w:r w:rsidR="00934524">
        <w:t xml:space="preserve"> </w:t>
      </w:r>
      <w:r w:rsidR="00CB261C">
        <w:fldChar w:fldCharType="begin"/>
      </w:r>
      <w:r w:rsidR="00CB261C">
        <w:instrText xml:space="preserve"> REF _Ref5111916 \h </w:instrText>
      </w:r>
      <w:r w:rsidR="00CB261C">
        <w:fldChar w:fldCharType="separate"/>
      </w:r>
      <w:r w:rsidR="00E12B08">
        <w:t xml:space="preserve">Таблица </w:t>
      </w:r>
      <w:r w:rsidR="00E12B08">
        <w:rPr>
          <w:noProof/>
        </w:rPr>
        <w:t>41</w:t>
      </w:r>
      <w:r w:rsidR="00CB261C">
        <w:fldChar w:fldCharType="end"/>
      </w:r>
      <w:r w:rsidR="00CB261C">
        <w:t>.</w:t>
      </w:r>
    </w:p>
    <w:p w:rsidR="00CB261C" w:rsidRDefault="00CB261C" w:rsidP="00CB261C">
      <w:pPr>
        <w:pStyle w:val="a7"/>
        <w:keepNext/>
      </w:pPr>
      <w:bookmarkStart w:id="90" w:name="_Ref5111916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41</w:t>
        </w:r>
      </w:fldSimple>
      <w:bookmarkEnd w:id="9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3"/>
        <w:gridCol w:w="2246"/>
        <w:gridCol w:w="3901"/>
      </w:tblGrid>
      <w:tr w:rsidR="00DC455C" w:rsidRPr="00FE0140" w:rsidTr="00B21C2C">
        <w:trPr>
          <w:trHeight w:val="57"/>
        </w:trPr>
        <w:tc>
          <w:tcPr>
            <w:tcW w:w="0" w:type="auto"/>
            <w:vAlign w:val="center"/>
          </w:tcPr>
          <w:p w:rsidR="00DC455C" w:rsidRPr="00AC4AFC" w:rsidRDefault="00DC455C" w:rsidP="000568B8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показателя</w:t>
            </w:r>
            <w:r w:rsidR="00934524">
              <w:t xml:space="preserve"> </w:t>
            </w:r>
            <w:r w:rsidRPr="00AC4AFC">
              <w:t>исходных</w:t>
            </w:r>
            <w:r w:rsidR="00934524">
              <w:t xml:space="preserve"> </w:t>
            </w:r>
            <w:r w:rsidRPr="00AC4AFC">
              <w:t>данных</w:t>
            </w:r>
          </w:p>
        </w:tc>
        <w:tc>
          <w:tcPr>
            <w:tcW w:w="0" w:type="auto"/>
            <w:vAlign w:val="center"/>
          </w:tcPr>
          <w:p w:rsidR="00DC455C" w:rsidRPr="00AC4AFC" w:rsidRDefault="00DC455C" w:rsidP="000568B8">
            <w:pPr>
              <w:pStyle w:val="211"/>
            </w:pPr>
            <w:r w:rsidRPr="00AC4AFC">
              <w:t>Значение</w:t>
            </w:r>
            <w:r w:rsidR="00934524">
              <w:t xml:space="preserve"> </w:t>
            </w:r>
            <w:r w:rsidRPr="00AC4AFC">
              <w:t>показателя</w:t>
            </w:r>
            <w:r w:rsidR="00934524">
              <w:t xml:space="preserve"> </w:t>
            </w:r>
            <w:r w:rsidRPr="00AC4AFC">
              <w:t>исходных</w:t>
            </w:r>
            <w:r w:rsidR="00934524">
              <w:t xml:space="preserve"> </w:t>
            </w:r>
            <w:r w:rsidRPr="00AC4AFC">
              <w:t>данных</w:t>
            </w:r>
          </w:p>
        </w:tc>
        <w:tc>
          <w:tcPr>
            <w:tcW w:w="0" w:type="auto"/>
            <w:vAlign w:val="center"/>
          </w:tcPr>
          <w:p w:rsidR="00DC455C" w:rsidRPr="00AC4AFC" w:rsidRDefault="00DC455C" w:rsidP="000568B8">
            <w:pPr>
              <w:pStyle w:val="211"/>
            </w:pPr>
            <w:r w:rsidRPr="00AC4AFC">
              <w:t>Источник</w:t>
            </w:r>
            <w:r w:rsidR="00934524">
              <w:t xml:space="preserve"> </w:t>
            </w:r>
            <w:r w:rsidRPr="00AC4AFC">
              <w:t>исходных</w:t>
            </w:r>
            <w:r w:rsidR="00934524">
              <w:t xml:space="preserve"> </w:t>
            </w:r>
            <w:r w:rsidRPr="00AC4AFC">
              <w:t>данных</w:t>
            </w:r>
          </w:p>
        </w:tc>
      </w:tr>
      <w:tr w:rsidR="00DC455C" w:rsidRPr="00FE0140" w:rsidTr="00B21C2C">
        <w:trPr>
          <w:trHeight w:val="57"/>
        </w:trPr>
        <w:tc>
          <w:tcPr>
            <w:tcW w:w="0" w:type="auto"/>
            <w:vAlign w:val="center"/>
          </w:tcPr>
          <w:p w:rsidR="00DC455C" w:rsidRDefault="00DC455C" w:rsidP="000568B8">
            <w:pPr>
              <w:pStyle w:val="22"/>
            </w:pPr>
            <w:r>
              <w:t>Прогнозная</w:t>
            </w:r>
            <w:r w:rsidR="00934524">
              <w:t xml:space="preserve"> </w:t>
            </w:r>
            <w:r>
              <w:t>ч</w:t>
            </w:r>
            <w:r w:rsidRPr="00AC4AFC">
              <w:t>исленность</w:t>
            </w:r>
            <w:r w:rsidR="00934524">
              <w:t xml:space="preserve"> </w:t>
            </w:r>
            <w:r w:rsidRPr="00AC4AFC">
              <w:t>населения</w:t>
            </w:r>
            <w:r w:rsidR="00934524">
              <w:t xml:space="preserve"> </w:t>
            </w:r>
            <w:r w:rsidR="00CD7BB8">
              <w:t>Балтийского</w:t>
            </w:r>
            <w:r w:rsidR="00934524">
              <w:t xml:space="preserve"> </w:t>
            </w:r>
            <w:r w:rsidR="00E9179C">
              <w:t>сельсовета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>
              <w:t>2025</w:t>
            </w:r>
            <w:r w:rsidR="00934524">
              <w:t xml:space="preserve"> </w:t>
            </w:r>
            <w:r>
              <w:t>г.)</w:t>
            </w:r>
            <w:r w:rsidR="00934524">
              <w:t xml:space="preserve"> </w:t>
            </w:r>
            <w:r w:rsidRPr="00AC4AFC">
              <w:t>(</w:t>
            </w:r>
            <w:r>
              <w:rPr>
                <w:lang w:val="en-US"/>
              </w:rPr>
              <w:t>a</w:t>
            </w:r>
            <w:r w:rsidRPr="00AC4AFC">
              <w:t>)</w:t>
            </w:r>
          </w:p>
        </w:tc>
        <w:tc>
          <w:tcPr>
            <w:tcW w:w="0" w:type="auto"/>
            <w:vAlign w:val="center"/>
          </w:tcPr>
          <w:p w:rsidR="00DC455C" w:rsidRPr="00F62485" w:rsidRDefault="004D42BC" w:rsidP="000568B8">
            <w:pPr>
              <w:pStyle w:val="23"/>
            </w:pPr>
            <w:r>
              <w:rPr>
                <w:color w:val="000000" w:themeColor="text1"/>
              </w:rPr>
              <w:t>1939</w:t>
            </w:r>
            <w:r w:rsidR="005B6451">
              <w:rPr>
                <w:color w:val="000000" w:themeColor="text1"/>
              </w:rPr>
              <w:t xml:space="preserve"> чел.</w:t>
            </w:r>
          </w:p>
        </w:tc>
        <w:tc>
          <w:tcPr>
            <w:tcW w:w="0" w:type="auto"/>
            <w:vAlign w:val="center"/>
          </w:tcPr>
          <w:p w:rsidR="00DC455C" w:rsidRPr="00FE0140" w:rsidRDefault="00DC455C" w:rsidP="000568B8">
            <w:pPr>
              <w:pStyle w:val="23"/>
            </w:pPr>
            <w:r>
              <w:t>Раздел</w:t>
            </w:r>
            <w:r w:rsidR="00934524">
              <w:t xml:space="preserve"> </w:t>
            </w:r>
            <w:r>
              <w:t>2.3</w:t>
            </w:r>
            <w:r w:rsidR="00934524">
              <w:t xml:space="preserve"> </w:t>
            </w:r>
            <w:r w:rsidRPr="00386037">
              <w:t>настоящих</w:t>
            </w:r>
            <w:r w:rsidR="00934524">
              <w:t xml:space="preserve"> </w:t>
            </w:r>
            <w:r w:rsidRPr="00386037">
              <w:t>местных</w:t>
            </w:r>
            <w:r w:rsidR="00934524">
              <w:t xml:space="preserve"> </w:t>
            </w:r>
            <w:r w:rsidRPr="00386037">
              <w:t>нормативов</w:t>
            </w:r>
            <w:r w:rsidR="00934524">
              <w:t xml:space="preserve"> </w:t>
            </w:r>
            <w:r w:rsidRPr="00386037">
              <w:t>градостроительного</w:t>
            </w:r>
            <w:r w:rsidR="00934524">
              <w:t xml:space="preserve"> </w:t>
            </w:r>
            <w:r w:rsidRPr="00386037">
              <w:t>проектирования</w:t>
            </w:r>
          </w:p>
        </w:tc>
      </w:tr>
    </w:tbl>
    <w:p w:rsidR="00ED2993" w:rsidRPr="00FE0140" w:rsidRDefault="00ED2993" w:rsidP="00ED2993"/>
    <w:p w:rsidR="00ED2993" w:rsidRDefault="00ED2993" w:rsidP="008C7CAB">
      <w:pPr>
        <w:rPr>
          <w:noProof/>
        </w:rPr>
      </w:pPr>
      <w:r w:rsidRPr="00FE0140">
        <w:t>Результаты</w:t>
      </w:r>
      <w:r w:rsidR="00934524">
        <w:t xml:space="preserve"> </w:t>
      </w:r>
      <w:r w:rsidRPr="00FE0140">
        <w:t>расчета</w:t>
      </w:r>
      <w:r w:rsidR="00934524">
        <w:t xml:space="preserve"> </w:t>
      </w:r>
      <w:r w:rsidRPr="00FE0140">
        <w:t>предельных</w:t>
      </w:r>
      <w:r w:rsidR="00934524">
        <w:t xml:space="preserve"> </w:t>
      </w:r>
      <w:r w:rsidRPr="00FE0140">
        <w:t>значений</w:t>
      </w:r>
      <w:r w:rsidR="00934524">
        <w:t xml:space="preserve"> </w:t>
      </w:r>
      <w:r w:rsidRPr="00FE0140">
        <w:t>расчетных</w:t>
      </w:r>
      <w:r w:rsidR="00934524">
        <w:t xml:space="preserve"> </w:t>
      </w:r>
      <w:r w:rsidRPr="00FE0140">
        <w:t>показателей</w:t>
      </w:r>
      <w:r w:rsidR="00934524">
        <w:t xml:space="preserve"> </w:t>
      </w:r>
      <w:r w:rsidRPr="00FE0140">
        <w:t>минимально</w:t>
      </w:r>
      <w:r w:rsidR="00934524">
        <w:t xml:space="preserve"> </w:t>
      </w:r>
      <w:r w:rsidRPr="00FE0140">
        <w:t>допустимого</w:t>
      </w:r>
      <w:r w:rsidR="00934524">
        <w:t xml:space="preserve"> </w:t>
      </w:r>
      <w:r w:rsidRPr="00FE0140">
        <w:t>уровня</w:t>
      </w:r>
      <w:r w:rsidR="00934524">
        <w:t xml:space="preserve"> </w:t>
      </w:r>
      <w:r w:rsidRPr="00FE0140">
        <w:t>обеспеченности</w:t>
      </w:r>
      <w:r w:rsidR="00934524">
        <w:t xml:space="preserve"> </w:t>
      </w:r>
      <w:r w:rsidRPr="00FE0140">
        <w:t>объектами</w:t>
      </w:r>
      <w:r w:rsidR="00934524">
        <w:t xml:space="preserve"> </w:t>
      </w:r>
      <w:r w:rsidRPr="00FE0140">
        <w:t>здравоохранения</w:t>
      </w:r>
      <w:r w:rsidR="00934524">
        <w:t xml:space="preserve"> </w:t>
      </w:r>
      <w:r w:rsidRPr="00FE0140">
        <w:t>местного</w:t>
      </w:r>
      <w:r w:rsidR="00934524">
        <w:t xml:space="preserve"> </w:t>
      </w:r>
      <w:r w:rsidRPr="00FE0140">
        <w:t>значения</w:t>
      </w:r>
      <w:r w:rsidR="00934524">
        <w:t xml:space="preserve"> </w:t>
      </w:r>
      <w:r w:rsidRPr="00FE0140">
        <w:t>представлены</w:t>
      </w:r>
      <w:r w:rsidR="00934524">
        <w:t xml:space="preserve"> </w:t>
      </w:r>
      <w:r w:rsidRPr="00FE0140">
        <w:t>в</w:t>
      </w:r>
      <w:r w:rsidR="00934524">
        <w:t xml:space="preserve"> </w:t>
      </w:r>
      <w:bookmarkStart w:id="91" w:name="_Ref488225977"/>
      <w:r w:rsidR="008C7CAB">
        <w:fldChar w:fldCharType="begin"/>
      </w:r>
      <w:r w:rsidR="008C7CAB">
        <w:instrText xml:space="preserve"> REF _Ref5109316 \h </w:instrText>
      </w:r>
      <w:r w:rsidR="008C7CAB">
        <w:fldChar w:fldCharType="separate"/>
      </w:r>
      <w:r w:rsidR="00E12B08">
        <w:t xml:space="preserve">Таблица </w:t>
      </w:r>
      <w:r w:rsidR="00E12B08">
        <w:rPr>
          <w:noProof/>
        </w:rPr>
        <w:t>42</w:t>
      </w:r>
      <w:r w:rsidR="008C7CAB">
        <w:fldChar w:fldCharType="end"/>
      </w:r>
      <w:r w:rsidR="008C7CAB">
        <w:t>.</w:t>
      </w:r>
      <w:bookmarkEnd w:id="91"/>
    </w:p>
    <w:p w:rsidR="008C7CAB" w:rsidRDefault="008C7CAB" w:rsidP="008C7CAB">
      <w:pPr>
        <w:pStyle w:val="a7"/>
        <w:keepNext/>
      </w:pPr>
      <w:bookmarkStart w:id="92" w:name="_Ref5109316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42</w:t>
        </w:r>
      </w:fldSimple>
      <w:bookmarkEnd w:id="9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4"/>
        <w:gridCol w:w="2297"/>
        <w:gridCol w:w="3739"/>
      </w:tblGrid>
      <w:tr w:rsidR="00DC455C" w:rsidRPr="00FE0140" w:rsidTr="00B34A12">
        <w:trPr>
          <w:trHeight w:val="57"/>
        </w:trPr>
        <w:tc>
          <w:tcPr>
            <w:tcW w:w="0" w:type="auto"/>
            <w:vAlign w:val="center"/>
          </w:tcPr>
          <w:p w:rsidR="00DC455C" w:rsidRPr="00A54FBB" w:rsidRDefault="00DC455C" w:rsidP="000568B8">
            <w:pPr>
              <w:pStyle w:val="211"/>
            </w:pPr>
            <w:r w:rsidRPr="00A54FBB">
              <w:t>Наименование</w:t>
            </w:r>
            <w:r w:rsidR="00934524">
              <w:t xml:space="preserve"> </w:t>
            </w:r>
            <w:r w:rsidRPr="00A54FBB">
              <w:t>объекта</w:t>
            </w:r>
          </w:p>
        </w:tc>
        <w:tc>
          <w:tcPr>
            <w:tcW w:w="0" w:type="auto"/>
            <w:vAlign w:val="center"/>
          </w:tcPr>
          <w:p w:rsidR="00DC455C" w:rsidRPr="00A54FBB" w:rsidRDefault="00DC455C" w:rsidP="000568B8">
            <w:pPr>
              <w:pStyle w:val="211"/>
            </w:pPr>
            <w:r w:rsidRPr="00A54FBB">
              <w:t>Уровень</w:t>
            </w:r>
            <w:r w:rsidR="00934524">
              <w:t xml:space="preserve"> </w:t>
            </w:r>
            <w:r w:rsidRPr="00A54FBB">
              <w:t>обеспеченности</w:t>
            </w:r>
            <w:r w:rsidR="00934524">
              <w:t xml:space="preserve"> </w:t>
            </w:r>
            <w:r w:rsidRPr="00A54FBB">
              <w:t>(Н)</w:t>
            </w:r>
          </w:p>
        </w:tc>
        <w:tc>
          <w:tcPr>
            <w:tcW w:w="0" w:type="auto"/>
            <w:vAlign w:val="center"/>
          </w:tcPr>
          <w:p w:rsidR="00DC455C" w:rsidRPr="00A54FBB" w:rsidRDefault="00DC455C" w:rsidP="000568B8">
            <w:pPr>
              <w:pStyle w:val="211"/>
            </w:pPr>
            <w:r w:rsidRPr="00A54FBB">
              <w:t>Примечание</w:t>
            </w:r>
          </w:p>
        </w:tc>
      </w:tr>
      <w:tr w:rsidR="000B418B" w:rsidRPr="00FE0140" w:rsidTr="00E246E9">
        <w:trPr>
          <w:trHeight w:val="57"/>
        </w:trPr>
        <w:tc>
          <w:tcPr>
            <w:tcW w:w="0" w:type="auto"/>
            <w:vAlign w:val="center"/>
          </w:tcPr>
          <w:p w:rsidR="000B418B" w:rsidRDefault="000B418B" w:rsidP="000568B8">
            <w:pPr>
              <w:pStyle w:val="22"/>
            </w:pPr>
            <w:r>
              <w:t>Амбулатория,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</w:t>
            </w:r>
            <w:r w:rsidR="00934524">
              <w:t xml:space="preserve"> </w:t>
            </w:r>
            <w:r>
              <w:t>врачебная,</w:t>
            </w:r>
            <w:r w:rsidR="00934524">
              <w:t xml:space="preserve"> </w:t>
            </w:r>
            <w:r>
              <w:t>или</w:t>
            </w:r>
            <w:r w:rsidR="00934524">
              <w:t xml:space="preserve"> </w:t>
            </w:r>
            <w:r>
              <w:t>центр</w:t>
            </w:r>
            <w:r w:rsidR="00934524">
              <w:t xml:space="preserve"> </w:t>
            </w:r>
            <w:r>
              <w:t>(отделение)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врачебной</w:t>
            </w:r>
            <w:r w:rsidR="00934524">
              <w:t xml:space="preserve"> </w:t>
            </w:r>
            <w:r>
              <w:t>практики</w:t>
            </w:r>
            <w:r w:rsidR="00934524">
              <w:t xml:space="preserve"> </w:t>
            </w:r>
            <w:r>
              <w:t>(семейной</w:t>
            </w:r>
            <w:r w:rsidR="00934524">
              <w:t xml:space="preserve"> </w:t>
            </w:r>
            <w:r>
              <w:t>медицины)</w:t>
            </w:r>
          </w:p>
        </w:tc>
        <w:tc>
          <w:tcPr>
            <w:tcW w:w="0" w:type="auto"/>
            <w:vAlign w:val="center"/>
          </w:tcPr>
          <w:p w:rsidR="000B418B" w:rsidRDefault="000B418B" w:rsidP="00DB58A1">
            <w:pPr>
              <w:pStyle w:val="23"/>
            </w:pPr>
            <w:r>
              <w:t>1</w:t>
            </w:r>
            <w:r w:rsidR="00934524">
              <w:t xml:space="preserve"> </w:t>
            </w:r>
            <w:r>
              <w:t>объект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2-10</w:t>
            </w:r>
            <w:r w:rsidR="00934524">
              <w:t xml:space="preserve"> </w:t>
            </w:r>
            <w:r>
              <w:t>тыс.</w:t>
            </w:r>
            <w:r w:rsidR="00934524">
              <w:t xml:space="preserve"> </w:t>
            </w:r>
            <w:r>
              <w:t>человек</w:t>
            </w:r>
          </w:p>
        </w:tc>
        <w:tc>
          <w:tcPr>
            <w:tcW w:w="0" w:type="auto"/>
            <w:vAlign w:val="center"/>
          </w:tcPr>
          <w:p w:rsidR="000B418B" w:rsidRDefault="000B418B" w:rsidP="000568B8">
            <w:pPr>
              <w:pStyle w:val="22"/>
            </w:pPr>
            <w:r>
              <w:t>[</w:t>
            </w:r>
            <w:r>
              <w:fldChar w:fldCharType="begin"/>
            </w:r>
            <w:r>
              <w:instrText xml:space="preserve"> REF приказ_минздрав_размещ_мед_орг \r \h </w:instrText>
            </w:r>
            <w:r>
              <w:fldChar w:fldCharType="separate"/>
            </w:r>
            <w:r w:rsidR="00E12B08">
              <w:t>7</w:t>
            </w:r>
            <w:r>
              <w:fldChar w:fldCharType="end"/>
            </w:r>
            <w:r>
              <w:t>]</w:t>
            </w:r>
          </w:p>
        </w:tc>
      </w:tr>
      <w:tr w:rsidR="00DC455C" w:rsidRPr="00FE0140" w:rsidTr="00B34A12">
        <w:trPr>
          <w:trHeight w:val="57"/>
        </w:trPr>
        <w:tc>
          <w:tcPr>
            <w:tcW w:w="0" w:type="auto"/>
            <w:vAlign w:val="center"/>
          </w:tcPr>
          <w:p w:rsidR="00DC455C" w:rsidRPr="00193653" w:rsidRDefault="00DC455C" w:rsidP="000568B8">
            <w:pPr>
              <w:pStyle w:val="22"/>
            </w:pPr>
            <w:r>
              <w:t>Выдвижной</w:t>
            </w:r>
            <w:r w:rsidR="00934524">
              <w:t xml:space="preserve"> </w:t>
            </w:r>
            <w:r>
              <w:t>пункт</w:t>
            </w:r>
            <w:r w:rsidR="00934524">
              <w:t xml:space="preserve"> </w:t>
            </w:r>
            <w:r>
              <w:t>скорой</w:t>
            </w:r>
            <w:r w:rsidR="00934524">
              <w:t xml:space="preserve"> </w:t>
            </w:r>
            <w:r>
              <w:t>медицинской</w:t>
            </w:r>
            <w:r w:rsidR="00934524">
              <w:t xml:space="preserve"> </w:t>
            </w:r>
            <w:r>
              <w:t>помощи</w:t>
            </w:r>
          </w:p>
        </w:tc>
        <w:tc>
          <w:tcPr>
            <w:tcW w:w="0" w:type="auto"/>
            <w:vAlign w:val="center"/>
          </w:tcPr>
          <w:p w:rsidR="00DC455C" w:rsidRPr="00193653" w:rsidRDefault="00DC455C" w:rsidP="000568B8">
            <w:pPr>
              <w:pStyle w:val="22"/>
              <w:jc w:val="center"/>
            </w:pPr>
            <w:r w:rsidRPr="00193653">
              <w:t>Н</w:t>
            </w:r>
            <w:r w:rsidR="00934524">
              <w:t xml:space="preserve"> </w:t>
            </w:r>
            <w:r w:rsidRPr="00193653">
              <w:t>=</w:t>
            </w:r>
            <w:r w:rsidR="00934524">
              <w:t xml:space="preserve"> </w:t>
            </w:r>
            <w:r>
              <w:rPr>
                <w:lang w:val="en-US"/>
              </w:rPr>
              <w:t>a</w:t>
            </w:r>
            <w:r w:rsidR="00934524">
              <w:t xml:space="preserve"> </w:t>
            </w:r>
            <w:r w:rsidRPr="005F76E6">
              <w:t>/</w:t>
            </w:r>
            <w:r w:rsidR="00934524">
              <w:t xml:space="preserve"> </w:t>
            </w:r>
            <w:r w:rsidRPr="00193653">
              <w:rPr>
                <w:lang w:val="en-US"/>
              </w:rPr>
              <w:t>n</w:t>
            </w:r>
            <w:r w:rsidR="00934524">
              <w:t xml:space="preserve"> </w:t>
            </w:r>
            <w:r w:rsidRPr="005F76E6">
              <w:t>=</w:t>
            </w:r>
            <w:r w:rsidR="00934524">
              <w:t xml:space="preserve"> </w:t>
            </w:r>
            <w:r w:rsidR="004D42BC">
              <w:rPr>
                <w:color w:val="000000" w:themeColor="text1"/>
              </w:rPr>
              <w:t>1939</w:t>
            </w:r>
            <w:r w:rsidR="00934524">
              <w:rPr>
                <w:color w:val="000000" w:themeColor="text1"/>
              </w:rPr>
              <w:t xml:space="preserve"> </w:t>
            </w:r>
            <w:r>
              <w:t>/</w:t>
            </w:r>
            <w:r w:rsidR="00934524">
              <w:t xml:space="preserve"> </w:t>
            </w:r>
            <w:r w:rsidRPr="005F76E6">
              <w:t>5</w:t>
            </w:r>
            <w:r>
              <w:t>000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1</w:t>
            </w:r>
            <w:r w:rsidR="00934524">
              <w:t xml:space="preserve"> </w:t>
            </w:r>
            <w:r>
              <w:t>автомобиль</w:t>
            </w:r>
          </w:p>
        </w:tc>
        <w:tc>
          <w:tcPr>
            <w:tcW w:w="0" w:type="auto"/>
            <w:vAlign w:val="center"/>
          </w:tcPr>
          <w:p w:rsidR="00DC455C" w:rsidRPr="002A232F" w:rsidRDefault="00DC455C" w:rsidP="000568B8">
            <w:pPr>
              <w:pStyle w:val="22"/>
            </w:pPr>
            <w:r>
              <w:rPr>
                <w:lang w:val="en-US"/>
              </w:rPr>
              <w:t>n</w:t>
            </w:r>
            <w:r w:rsidR="00934524">
              <w:t xml:space="preserve"> </w:t>
            </w:r>
            <w:r w:rsidRPr="00193653">
              <w:t>–</w:t>
            </w:r>
            <w:r w:rsidR="00934524">
              <w:t xml:space="preserve"> </w:t>
            </w:r>
            <w:r w:rsidRPr="00193653">
              <w:t>уровень</w:t>
            </w:r>
            <w:r w:rsidR="00934524">
              <w:t xml:space="preserve"> </w:t>
            </w:r>
            <w:r w:rsidRPr="00193653">
              <w:t>обеспеченности</w:t>
            </w:r>
            <w:r w:rsidR="00934524">
              <w:t xml:space="preserve"> </w:t>
            </w:r>
            <w:r>
              <w:t>выдвижными</w:t>
            </w:r>
            <w:r w:rsidR="00934524">
              <w:t xml:space="preserve"> </w:t>
            </w:r>
            <w:r>
              <w:t>пунктами</w:t>
            </w:r>
            <w:r w:rsidR="00934524">
              <w:t xml:space="preserve"> </w:t>
            </w:r>
            <w:r>
              <w:t>скорой</w:t>
            </w:r>
            <w:r w:rsidR="00934524">
              <w:t xml:space="preserve"> </w:t>
            </w:r>
            <w:r>
              <w:t>медицинской</w:t>
            </w:r>
            <w:r w:rsidR="00934524">
              <w:t xml:space="preserve"> </w:t>
            </w:r>
            <w:r>
              <w:t>помощи</w:t>
            </w:r>
            <w:r w:rsidR="00934524">
              <w:t xml:space="preserve"> </w:t>
            </w:r>
            <w:r w:rsidRPr="00193653">
              <w:t>в</w:t>
            </w:r>
            <w:r w:rsidR="00934524">
              <w:t xml:space="preserve"> </w:t>
            </w:r>
            <w:r w:rsidRPr="00193653"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Приложением</w:t>
            </w:r>
            <w:r w:rsidR="00934524">
              <w:t xml:space="preserve"> </w:t>
            </w:r>
            <w:r>
              <w:t>Д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  <w:tr w:rsidR="00DB7205" w:rsidRPr="00FE0140" w:rsidTr="00E246E9">
        <w:trPr>
          <w:trHeight w:val="57"/>
        </w:trPr>
        <w:tc>
          <w:tcPr>
            <w:tcW w:w="0" w:type="auto"/>
            <w:vAlign w:val="center"/>
          </w:tcPr>
          <w:p w:rsidR="00DB7205" w:rsidRDefault="00DB7205" w:rsidP="000568B8">
            <w:pPr>
              <w:pStyle w:val="22"/>
            </w:pPr>
            <w:r>
              <w:t>Аптеки</w:t>
            </w:r>
          </w:p>
        </w:tc>
        <w:tc>
          <w:tcPr>
            <w:tcW w:w="0" w:type="auto"/>
            <w:vAlign w:val="center"/>
          </w:tcPr>
          <w:p w:rsidR="00DB7205" w:rsidRDefault="00DB7205" w:rsidP="00DB7205">
            <w:pPr>
              <w:pStyle w:val="23"/>
            </w:pPr>
            <w:r w:rsidRPr="00193653">
              <w:t>Н</w:t>
            </w:r>
            <w:r w:rsidR="00934524">
              <w:t xml:space="preserve"> </w:t>
            </w:r>
            <w:r w:rsidRPr="00193653">
              <w:t>=</w:t>
            </w:r>
            <w:r w:rsidR="00934524">
              <w:t xml:space="preserve"> </w:t>
            </w:r>
            <w:r>
              <w:rPr>
                <w:lang w:val="en-US"/>
              </w:rPr>
              <w:t>a</w:t>
            </w:r>
            <w:r w:rsidR="00934524">
              <w:t xml:space="preserve"> </w:t>
            </w:r>
            <w:r w:rsidRPr="005F76E6">
              <w:t>/</w:t>
            </w:r>
            <w:r w:rsidR="00934524">
              <w:t xml:space="preserve"> </w:t>
            </w:r>
            <w:r w:rsidRPr="00193653">
              <w:rPr>
                <w:lang w:val="en-US"/>
              </w:rPr>
              <w:t>n</w:t>
            </w:r>
            <w:r w:rsidRPr="00DB7205">
              <w:rPr>
                <w:vertAlign w:val="subscript"/>
              </w:rPr>
              <w:t>а</w:t>
            </w:r>
            <w:r w:rsidR="00934524">
              <w:t xml:space="preserve"> </w:t>
            </w:r>
            <w:r w:rsidRPr="005F76E6">
              <w:t>=</w:t>
            </w:r>
            <w:r w:rsidR="00934524">
              <w:t xml:space="preserve"> </w:t>
            </w:r>
            <w:r w:rsidR="004D42BC">
              <w:rPr>
                <w:color w:val="000000" w:themeColor="text1"/>
              </w:rPr>
              <w:t>1939</w:t>
            </w:r>
            <w:r w:rsidR="00934524">
              <w:rPr>
                <w:color w:val="000000" w:themeColor="text1"/>
              </w:rPr>
              <w:t xml:space="preserve"> </w:t>
            </w:r>
            <w:r>
              <w:t>/</w:t>
            </w:r>
            <w:r w:rsidR="00934524">
              <w:t xml:space="preserve"> </w:t>
            </w:r>
            <w:r>
              <w:t>6200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DB7205" w:rsidRDefault="00DB7205" w:rsidP="00DB7205">
            <w:pPr>
              <w:pStyle w:val="22"/>
            </w:pPr>
            <w:r>
              <w:rPr>
                <w:lang w:val="en-US"/>
              </w:rPr>
              <w:t>n</w:t>
            </w:r>
            <w:r w:rsidRPr="00DB7205">
              <w:rPr>
                <w:vertAlign w:val="subscript"/>
              </w:rPr>
              <w:t>а</w:t>
            </w:r>
            <w:r w:rsidR="00934524">
              <w:t xml:space="preserve"> </w:t>
            </w:r>
            <w:r w:rsidRPr="00193653">
              <w:t>–</w:t>
            </w:r>
            <w:r w:rsidR="00934524">
              <w:t xml:space="preserve"> </w:t>
            </w:r>
            <w:r w:rsidRPr="00193653">
              <w:t>уровень</w:t>
            </w:r>
            <w:r w:rsidR="00934524">
              <w:t xml:space="preserve"> </w:t>
            </w:r>
            <w:r w:rsidRPr="00193653">
              <w:t>обеспеченности</w:t>
            </w:r>
            <w:r w:rsidR="00934524">
              <w:t xml:space="preserve"> </w:t>
            </w:r>
            <w:r>
              <w:t>аптеками</w:t>
            </w:r>
            <w:r w:rsidR="00934524">
              <w:t xml:space="preserve"> </w:t>
            </w:r>
            <w:r w:rsidRPr="00193653">
              <w:t>в</w:t>
            </w:r>
            <w:r w:rsidR="00934524">
              <w:t xml:space="preserve"> </w:t>
            </w:r>
            <w:r w:rsidRPr="00193653">
              <w:t>соответствии</w:t>
            </w:r>
            <w:r w:rsidR="00934524">
              <w:t xml:space="preserve"> </w:t>
            </w:r>
            <w:r>
              <w:t>с</w:t>
            </w:r>
            <w:r w:rsidR="00934524">
              <w:t xml:space="preserve"> </w:t>
            </w:r>
            <w:r>
              <w:t>главой</w:t>
            </w:r>
            <w:r w:rsidR="00934524">
              <w:t xml:space="preserve"> </w:t>
            </w:r>
            <w:r>
              <w:t>5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НОРМАТИВЫ_3_ЗДРАВООХР \r \h </w:instrText>
            </w:r>
            <w:r>
              <w:fldChar w:fldCharType="separate"/>
            </w:r>
            <w:r w:rsidR="00E12B08">
              <w:t>17</w:t>
            </w:r>
            <w:r>
              <w:fldChar w:fldCharType="end"/>
            </w:r>
            <w:r>
              <w:t>]</w:t>
            </w:r>
          </w:p>
        </w:tc>
      </w:tr>
      <w:tr w:rsidR="00DB7205" w:rsidRPr="00FE0140" w:rsidTr="00B34A12">
        <w:trPr>
          <w:trHeight w:val="57"/>
        </w:trPr>
        <w:tc>
          <w:tcPr>
            <w:tcW w:w="0" w:type="auto"/>
            <w:vAlign w:val="center"/>
          </w:tcPr>
          <w:p w:rsidR="00DB7205" w:rsidRDefault="00DB7205" w:rsidP="000568B8">
            <w:pPr>
              <w:pStyle w:val="22"/>
            </w:pPr>
            <w:r>
              <w:t>Молочные</w:t>
            </w:r>
            <w:r w:rsidR="00934524">
              <w:t xml:space="preserve"> </w:t>
            </w:r>
            <w:r>
              <w:t>кухни</w:t>
            </w:r>
          </w:p>
        </w:tc>
        <w:tc>
          <w:tcPr>
            <w:tcW w:w="0" w:type="auto"/>
            <w:vMerge w:val="restart"/>
            <w:vAlign w:val="center"/>
          </w:tcPr>
          <w:p w:rsidR="00DB7205" w:rsidRDefault="00DB7205" w:rsidP="000568B8">
            <w:pPr>
              <w:pStyle w:val="23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0" w:type="auto"/>
            <w:vMerge w:val="restart"/>
            <w:vAlign w:val="center"/>
          </w:tcPr>
          <w:p w:rsidR="00DB7205" w:rsidRDefault="00DB7205" w:rsidP="000568B8">
            <w:pPr>
              <w:pStyle w:val="22"/>
            </w:pPr>
            <w:r>
              <w:t>Приложение</w:t>
            </w:r>
            <w:r w:rsidR="00934524">
              <w:t xml:space="preserve"> </w:t>
            </w:r>
            <w:r>
              <w:t>Д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  <w:tr w:rsidR="00DC455C" w:rsidRPr="00FE0140" w:rsidTr="00B34A12">
        <w:trPr>
          <w:trHeight w:val="57"/>
        </w:trPr>
        <w:tc>
          <w:tcPr>
            <w:tcW w:w="0" w:type="auto"/>
            <w:vAlign w:val="center"/>
          </w:tcPr>
          <w:p w:rsidR="00DC455C" w:rsidRDefault="00DC455C" w:rsidP="000568B8">
            <w:pPr>
              <w:pStyle w:val="22"/>
            </w:pPr>
            <w:r>
              <w:t>Раздаточные</w:t>
            </w:r>
            <w:r w:rsidR="00934524">
              <w:t xml:space="preserve"> </w:t>
            </w:r>
            <w:r>
              <w:t>пункты</w:t>
            </w:r>
            <w:r w:rsidR="00934524">
              <w:t xml:space="preserve"> </w:t>
            </w:r>
            <w:r>
              <w:t>молочных</w:t>
            </w:r>
            <w:r w:rsidR="00934524">
              <w:t xml:space="preserve"> </w:t>
            </w:r>
            <w:r>
              <w:t>кухонь</w:t>
            </w:r>
          </w:p>
        </w:tc>
        <w:tc>
          <w:tcPr>
            <w:tcW w:w="0" w:type="auto"/>
            <w:vMerge/>
            <w:vAlign w:val="center"/>
          </w:tcPr>
          <w:p w:rsidR="00DC455C" w:rsidRDefault="00DC455C" w:rsidP="000568B8">
            <w:pPr>
              <w:pStyle w:val="23"/>
            </w:pPr>
          </w:p>
        </w:tc>
        <w:tc>
          <w:tcPr>
            <w:tcW w:w="0" w:type="auto"/>
            <w:vMerge/>
            <w:vAlign w:val="center"/>
          </w:tcPr>
          <w:p w:rsidR="00DC455C" w:rsidRPr="00FE0140" w:rsidRDefault="00DC455C" w:rsidP="000568B8">
            <w:pPr>
              <w:pStyle w:val="22"/>
            </w:pPr>
          </w:p>
        </w:tc>
      </w:tr>
    </w:tbl>
    <w:p w:rsidR="009A04FE" w:rsidRDefault="009A04FE"/>
    <w:p w:rsidR="00ED2993" w:rsidRDefault="00ED2993" w:rsidP="00ED2993">
      <w:r w:rsidRPr="00FE0140">
        <w:t>Предельные</w:t>
      </w:r>
      <w:r w:rsidR="00934524">
        <w:t xml:space="preserve"> </w:t>
      </w:r>
      <w:r w:rsidRPr="00FE0140">
        <w:t>значения</w:t>
      </w:r>
      <w:r w:rsidR="00934524">
        <w:t xml:space="preserve"> </w:t>
      </w:r>
      <w:r w:rsidRPr="00FE0140">
        <w:t>расчетных</w:t>
      </w:r>
      <w:r w:rsidR="00934524">
        <w:t xml:space="preserve"> </w:t>
      </w:r>
      <w:r w:rsidRPr="00FE0140">
        <w:t>показателей</w:t>
      </w:r>
      <w:r w:rsidR="00934524">
        <w:t xml:space="preserve"> </w:t>
      </w:r>
      <w:r w:rsidRPr="00FE0140">
        <w:t>максимально</w:t>
      </w:r>
      <w:r w:rsidR="00934524">
        <w:t xml:space="preserve"> </w:t>
      </w:r>
      <w:r w:rsidRPr="00FE0140">
        <w:t>допустимого</w:t>
      </w:r>
      <w:r w:rsidR="00934524">
        <w:t xml:space="preserve"> </w:t>
      </w:r>
      <w:r w:rsidRPr="00FE0140">
        <w:t>уровня</w:t>
      </w:r>
      <w:r w:rsidR="00934524">
        <w:t xml:space="preserve"> </w:t>
      </w:r>
      <w:r w:rsidRPr="00FE0140">
        <w:t>территориальной</w:t>
      </w:r>
      <w:r w:rsidR="00934524">
        <w:t xml:space="preserve"> </w:t>
      </w:r>
      <w:r w:rsidRPr="00FE0140">
        <w:t>доступности</w:t>
      </w:r>
      <w:r w:rsidR="00934524">
        <w:t xml:space="preserve"> </w:t>
      </w:r>
      <w:r w:rsidRPr="00FE0140">
        <w:t>объектов</w:t>
      </w:r>
      <w:r w:rsidR="00934524">
        <w:t xml:space="preserve"> </w:t>
      </w:r>
      <w:r w:rsidRPr="00FE0140">
        <w:t>здравоохранения</w:t>
      </w:r>
      <w:r w:rsidR="00934524">
        <w:t xml:space="preserve"> </w:t>
      </w:r>
      <w:r w:rsidRPr="00FE0140">
        <w:t>местного</w:t>
      </w:r>
      <w:r w:rsidR="00934524">
        <w:t xml:space="preserve"> </w:t>
      </w:r>
      <w:r w:rsidRPr="00FE0140">
        <w:t>значения</w:t>
      </w:r>
      <w:r w:rsidR="00934524">
        <w:t xml:space="preserve"> </w:t>
      </w:r>
      <w:r w:rsidRPr="00FE0140">
        <w:t>установлены</w:t>
      </w:r>
      <w:r w:rsidR="00934524">
        <w:t xml:space="preserve"> </w:t>
      </w:r>
      <w:r w:rsidRPr="00FE0140">
        <w:t>по</w:t>
      </w:r>
      <w:r w:rsidR="00934524">
        <w:t xml:space="preserve"> </w:t>
      </w:r>
      <w:r w:rsidRPr="00FE0140">
        <w:t>законодательным</w:t>
      </w:r>
      <w:r w:rsidR="00934524">
        <w:t xml:space="preserve"> </w:t>
      </w:r>
      <w:r w:rsidRPr="00FE0140">
        <w:t>и</w:t>
      </w:r>
      <w:r w:rsidR="00934524">
        <w:t xml:space="preserve"> </w:t>
      </w:r>
      <w:r w:rsidRPr="00FE0140">
        <w:t>иным</w:t>
      </w:r>
      <w:r w:rsidR="00934524">
        <w:t xml:space="preserve"> </w:t>
      </w:r>
      <w:r w:rsidRPr="00FE0140">
        <w:t>нормативно-правовым</w:t>
      </w:r>
      <w:r w:rsidR="00934524">
        <w:t xml:space="preserve"> </w:t>
      </w:r>
      <w:r w:rsidRPr="00FE0140">
        <w:t>актам,</w:t>
      </w:r>
      <w:r w:rsidR="00934524">
        <w:t xml:space="preserve"> </w:t>
      </w:r>
      <w:r w:rsidRPr="00FE0140">
        <w:t>представленным</w:t>
      </w:r>
      <w:r w:rsidR="00934524">
        <w:t xml:space="preserve"> </w:t>
      </w:r>
      <w:r w:rsidRPr="00FE0140">
        <w:t>в</w:t>
      </w:r>
      <w:r w:rsidR="00934524">
        <w:t xml:space="preserve"> </w:t>
      </w:r>
      <w:r>
        <w:fldChar w:fldCharType="begin"/>
      </w:r>
      <w:r>
        <w:instrText xml:space="preserve"> REF _Ref488226469 \h </w:instrText>
      </w:r>
      <w:r>
        <w:fldChar w:fldCharType="separate"/>
      </w:r>
      <w:r w:rsidR="00E12B08" w:rsidRPr="00FE0140">
        <w:t>Таблица</w:t>
      </w:r>
      <w:r w:rsidR="00E12B08">
        <w:t xml:space="preserve"> </w:t>
      </w:r>
      <w:r w:rsidR="00E12B08">
        <w:rPr>
          <w:noProof/>
        </w:rPr>
        <w:t>43</w:t>
      </w:r>
      <w:r>
        <w:fldChar w:fldCharType="end"/>
      </w:r>
      <w:r w:rsidRPr="00FE0140">
        <w:t>.</w:t>
      </w:r>
    </w:p>
    <w:p w:rsidR="00ED2993" w:rsidRPr="00FE0140" w:rsidRDefault="00ED2993" w:rsidP="00ED2993">
      <w:pPr>
        <w:pStyle w:val="a7"/>
      </w:pPr>
      <w:bookmarkStart w:id="93" w:name="_Ref488226469"/>
      <w:r w:rsidRPr="00FE0140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43</w:t>
        </w:r>
      </w:fldSimple>
      <w:bookmarkEnd w:id="9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45"/>
        <w:gridCol w:w="5925"/>
      </w:tblGrid>
      <w:tr w:rsidR="00DC455C" w:rsidRPr="00FE0140" w:rsidTr="00CC2EB0">
        <w:trPr>
          <w:trHeight w:val="57"/>
        </w:trPr>
        <w:tc>
          <w:tcPr>
            <w:tcW w:w="0" w:type="auto"/>
            <w:vAlign w:val="center"/>
          </w:tcPr>
          <w:p w:rsidR="00DC455C" w:rsidRPr="00FE0140" w:rsidRDefault="00DC455C" w:rsidP="000568B8">
            <w:pPr>
              <w:pStyle w:val="211"/>
            </w:pPr>
            <w:r w:rsidRPr="00FE0140">
              <w:t>Наименование</w:t>
            </w:r>
            <w:r w:rsidR="00934524">
              <w:t xml:space="preserve"> </w:t>
            </w:r>
            <w:r w:rsidRPr="00FE0140">
              <w:t>объекта</w:t>
            </w:r>
          </w:p>
        </w:tc>
        <w:tc>
          <w:tcPr>
            <w:tcW w:w="0" w:type="auto"/>
            <w:vAlign w:val="center"/>
          </w:tcPr>
          <w:p w:rsidR="00DC455C" w:rsidRPr="00FE0140" w:rsidRDefault="00DC455C" w:rsidP="000568B8">
            <w:pPr>
              <w:pStyle w:val="211"/>
            </w:pPr>
            <w:r w:rsidRPr="00FE0140">
              <w:t>Законодательные</w:t>
            </w:r>
            <w:r w:rsidR="00934524">
              <w:t xml:space="preserve"> </w:t>
            </w:r>
            <w:r w:rsidRPr="00FE0140">
              <w:t>и</w:t>
            </w:r>
            <w:r w:rsidR="00934524">
              <w:t xml:space="preserve"> </w:t>
            </w:r>
            <w:r w:rsidRPr="00FE0140">
              <w:t>иные</w:t>
            </w:r>
            <w:r w:rsidR="00934524">
              <w:t xml:space="preserve"> </w:t>
            </w:r>
            <w:r w:rsidRPr="00FE0140">
              <w:t>нормативно-правовые</w:t>
            </w:r>
            <w:r w:rsidR="00934524">
              <w:t xml:space="preserve"> </w:t>
            </w:r>
            <w:r w:rsidRPr="00FE0140">
              <w:t>акты,</w:t>
            </w:r>
            <w:r w:rsidR="00934524">
              <w:t xml:space="preserve"> </w:t>
            </w:r>
            <w:r w:rsidRPr="00FE0140">
              <w:t>на</w:t>
            </w:r>
            <w:r w:rsidR="00934524">
              <w:t xml:space="preserve"> </w:t>
            </w:r>
            <w:r w:rsidRPr="00FE0140">
              <w:t>основании</w:t>
            </w:r>
            <w:r w:rsidR="00934524">
              <w:t xml:space="preserve"> </w:t>
            </w:r>
            <w:r w:rsidRPr="00FE0140">
              <w:t>которых</w:t>
            </w:r>
            <w:r w:rsidR="00934524">
              <w:t xml:space="preserve"> </w:t>
            </w:r>
            <w:r w:rsidRPr="00FE0140">
              <w:t>установлены</w:t>
            </w:r>
            <w:r w:rsidR="00934524">
              <w:t xml:space="preserve"> </w:t>
            </w:r>
            <w:r w:rsidRPr="00FE0140">
              <w:t>предельные</w:t>
            </w:r>
            <w:r w:rsidR="00934524">
              <w:t xml:space="preserve"> </w:t>
            </w:r>
            <w:r w:rsidRPr="00FE0140">
              <w:t>значения</w:t>
            </w:r>
            <w:r w:rsidR="00934524">
              <w:t xml:space="preserve"> </w:t>
            </w:r>
            <w:r w:rsidRPr="00FE0140">
              <w:t>расчетных</w:t>
            </w:r>
            <w:r w:rsidR="00934524">
              <w:t xml:space="preserve"> </w:t>
            </w:r>
            <w:r w:rsidRPr="00FE0140">
              <w:t>показателей</w:t>
            </w:r>
            <w:r w:rsidR="00934524">
              <w:t xml:space="preserve"> </w:t>
            </w:r>
            <w:r w:rsidRPr="00FE0140">
              <w:t>максимально</w:t>
            </w:r>
            <w:r w:rsidR="00934524">
              <w:t xml:space="preserve"> </w:t>
            </w:r>
            <w:r w:rsidRPr="00FE0140">
              <w:t>допустимого</w:t>
            </w:r>
            <w:r w:rsidR="00934524">
              <w:t xml:space="preserve"> </w:t>
            </w:r>
            <w:r w:rsidRPr="00FE0140">
              <w:t>уровня</w:t>
            </w:r>
            <w:r w:rsidR="00934524">
              <w:t xml:space="preserve"> </w:t>
            </w:r>
            <w:r w:rsidRPr="00FE0140">
              <w:t>территориальной</w:t>
            </w:r>
            <w:r w:rsidR="00934524">
              <w:t xml:space="preserve"> </w:t>
            </w:r>
            <w:r w:rsidRPr="00FE0140">
              <w:t>доступности</w:t>
            </w:r>
          </w:p>
        </w:tc>
      </w:tr>
      <w:tr w:rsidR="00C350B2" w:rsidRPr="00FE0140" w:rsidTr="00C350B2">
        <w:trPr>
          <w:trHeight w:val="57"/>
        </w:trPr>
        <w:tc>
          <w:tcPr>
            <w:tcW w:w="0" w:type="auto"/>
            <w:vAlign w:val="center"/>
          </w:tcPr>
          <w:p w:rsidR="00C350B2" w:rsidRDefault="00C350B2" w:rsidP="000568B8">
            <w:pPr>
              <w:pStyle w:val="22"/>
            </w:pPr>
            <w:r>
              <w:t>Амбулатория,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том</w:t>
            </w:r>
            <w:r w:rsidR="00934524">
              <w:t xml:space="preserve"> </w:t>
            </w:r>
            <w:r>
              <w:t>числе</w:t>
            </w:r>
            <w:r w:rsidR="00934524">
              <w:t xml:space="preserve"> </w:t>
            </w:r>
            <w:r>
              <w:lastRenderedPageBreak/>
              <w:t>врачебная,</w:t>
            </w:r>
            <w:r w:rsidR="00934524">
              <w:t xml:space="preserve"> </w:t>
            </w:r>
            <w:r>
              <w:t>или</w:t>
            </w:r>
            <w:r w:rsidR="00934524">
              <w:t xml:space="preserve"> </w:t>
            </w:r>
            <w:r>
              <w:t>центр</w:t>
            </w:r>
            <w:r w:rsidR="00934524">
              <w:t xml:space="preserve"> </w:t>
            </w:r>
            <w:r>
              <w:t>(отделение)</w:t>
            </w:r>
            <w:r w:rsidR="00934524">
              <w:t xml:space="preserve"> </w:t>
            </w:r>
            <w:r>
              <w:t>общей</w:t>
            </w:r>
            <w:r w:rsidR="00934524">
              <w:t xml:space="preserve"> </w:t>
            </w:r>
            <w:r>
              <w:t>врачебной</w:t>
            </w:r>
            <w:r w:rsidR="00934524">
              <w:t xml:space="preserve"> </w:t>
            </w:r>
            <w:r>
              <w:t>практики</w:t>
            </w:r>
            <w:r w:rsidR="00934524">
              <w:t xml:space="preserve"> </w:t>
            </w:r>
            <w:r>
              <w:t>(семейной</w:t>
            </w:r>
            <w:r w:rsidR="00934524">
              <w:t xml:space="preserve"> </w:t>
            </w:r>
            <w:r>
              <w:t>медицины)</w:t>
            </w:r>
          </w:p>
        </w:tc>
        <w:tc>
          <w:tcPr>
            <w:tcW w:w="0" w:type="auto"/>
            <w:vAlign w:val="center"/>
          </w:tcPr>
          <w:p w:rsidR="00C350B2" w:rsidRDefault="00C350B2" w:rsidP="000568B8">
            <w:pPr>
              <w:pStyle w:val="22"/>
            </w:pPr>
            <w:r>
              <w:lastRenderedPageBreak/>
              <w:t>Пункт</w:t>
            </w:r>
            <w:r w:rsidR="00934524">
              <w:t xml:space="preserve"> </w:t>
            </w:r>
            <w:r w:rsidRPr="00FE0140">
              <w:t>10.4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  <w:tr w:rsidR="00DC455C" w:rsidRPr="00FE0140" w:rsidTr="00CC2EB0">
        <w:trPr>
          <w:trHeight w:val="57"/>
        </w:trPr>
        <w:tc>
          <w:tcPr>
            <w:tcW w:w="0" w:type="auto"/>
            <w:vAlign w:val="center"/>
          </w:tcPr>
          <w:p w:rsidR="00DC455C" w:rsidRDefault="00DC455C" w:rsidP="000568B8">
            <w:pPr>
              <w:pStyle w:val="22"/>
            </w:pPr>
            <w:r>
              <w:t>Выдвижной</w:t>
            </w:r>
            <w:r w:rsidR="00934524">
              <w:t xml:space="preserve"> </w:t>
            </w:r>
            <w:r>
              <w:t>пункт</w:t>
            </w:r>
            <w:r w:rsidR="00934524">
              <w:t xml:space="preserve"> </w:t>
            </w:r>
            <w:r>
              <w:t>скорой</w:t>
            </w:r>
            <w:r w:rsidR="00934524">
              <w:t xml:space="preserve"> </w:t>
            </w:r>
            <w:r>
              <w:t>медицинской</w:t>
            </w:r>
            <w:r w:rsidR="00934524">
              <w:t xml:space="preserve"> </w:t>
            </w:r>
            <w:r>
              <w:t>помощи</w:t>
            </w:r>
          </w:p>
        </w:tc>
        <w:tc>
          <w:tcPr>
            <w:tcW w:w="0" w:type="auto"/>
            <w:vAlign w:val="center"/>
          </w:tcPr>
          <w:p w:rsidR="00DC455C" w:rsidRPr="00371174" w:rsidRDefault="00DC455C" w:rsidP="000568B8">
            <w:pPr>
              <w:pStyle w:val="22"/>
            </w:pPr>
            <w:r w:rsidRPr="00371174">
              <w:t>Приложение</w:t>
            </w:r>
            <w:r w:rsidR="00934524">
              <w:t xml:space="preserve"> </w:t>
            </w:r>
            <w:r w:rsidRPr="00371174">
              <w:t>Д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  <w:tr w:rsidR="00DC455C" w:rsidRPr="00FE0140" w:rsidTr="00CC2EB0">
        <w:trPr>
          <w:trHeight w:val="57"/>
        </w:trPr>
        <w:tc>
          <w:tcPr>
            <w:tcW w:w="0" w:type="auto"/>
            <w:vAlign w:val="center"/>
          </w:tcPr>
          <w:p w:rsidR="00DC455C" w:rsidRDefault="00DC455C" w:rsidP="000568B8">
            <w:pPr>
              <w:pStyle w:val="22"/>
            </w:pPr>
            <w:r>
              <w:t>Аптеки</w:t>
            </w:r>
          </w:p>
        </w:tc>
        <w:tc>
          <w:tcPr>
            <w:tcW w:w="0" w:type="auto"/>
            <w:vAlign w:val="center"/>
          </w:tcPr>
          <w:p w:rsidR="00DC455C" w:rsidRDefault="00DC455C" w:rsidP="000568B8">
            <w:pPr>
              <w:pStyle w:val="22"/>
            </w:pPr>
            <w:r>
              <w:t>Пункт</w:t>
            </w:r>
            <w:r w:rsidR="00934524">
              <w:t xml:space="preserve"> </w:t>
            </w:r>
            <w:r w:rsidRPr="00FE0140">
              <w:t>10.4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  <w:tr w:rsidR="00DC455C" w:rsidRPr="00FE0140" w:rsidTr="00CC2EB0">
        <w:trPr>
          <w:trHeight w:val="57"/>
        </w:trPr>
        <w:tc>
          <w:tcPr>
            <w:tcW w:w="0" w:type="auto"/>
            <w:vAlign w:val="center"/>
          </w:tcPr>
          <w:p w:rsidR="00DC455C" w:rsidRDefault="00DC455C" w:rsidP="000568B8">
            <w:pPr>
              <w:pStyle w:val="22"/>
            </w:pPr>
            <w:r>
              <w:t>Молочные</w:t>
            </w:r>
            <w:r w:rsidR="00934524">
              <w:t xml:space="preserve"> </w:t>
            </w:r>
            <w:r>
              <w:t>кухни</w:t>
            </w:r>
          </w:p>
        </w:tc>
        <w:tc>
          <w:tcPr>
            <w:tcW w:w="0" w:type="auto"/>
            <w:vAlign w:val="center"/>
          </w:tcPr>
          <w:p w:rsidR="00DC455C" w:rsidRDefault="00DC455C" w:rsidP="000568B8">
            <w:pPr>
              <w:pStyle w:val="22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DC455C" w:rsidRPr="00FE0140" w:rsidTr="00CC2EB0">
        <w:trPr>
          <w:trHeight w:val="57"/>
        </w:trPr>
        <w:tc>
          <w:tcPr>
            <w:tcW w:w="0" w:type="auto"/>
            <w:vAlign w:val="center"/>
          </w:tcPr>
          <w:p w:rsidR="00DC455C" w:rsidRDefault="00DC455C" w:rsidP="000568B8">
            <w:pPr>
              <w:pStyle w:val="22"/>
            </w:pPr>
            <w:r>
              <w:t>Раздаточные</w:t>
            </w:r>
            <w:r w:rsidR="00934524">
              <w:t xml:space="preserve"> </w:t>
            </w:r>
            <w:r>
              <w:t>пункты</w:t>
            </w:r>
            <w:r w:rsidR="00934524">
              <w:t xml:space="preserve"> </w:t>
            </w:r>
            <w:r>
              <w:t>молочных</w:t>
            </w:r>
            <w:r w:rsidR="00934524">
              <w:t xml:space="preserve"> </w:t>
            </w:r>
            <w:r>
              <w:t>кухонь</w:t>
            </w:r>
          </w:p>
        </w:tc>
        <w:tc>
          <w:tcPr>
            <w:tcW w:w="0" w:type="auto"/>
            <w:vAlign w:val="center"/>
          </w:tcPr>
          <w:p w:rsidR="00DC455C" w:rsidRDefault="00DC455C" w:rsidP="000568B8">
            <w:pPr>
              <w:pStyle w:val="22"/>
            </w:pPr>
            <w:r>
              <w:t>Пункт</w:t>
            </w:r>
            <w:r w:rsidR="00934524">
              <w:t xml:space="preserve"> </w:t>
            </w:r>
            <w:r w:rsidRPr="00FE0140">
              <w:t>10.4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</w:tbl>
    <w:p w:rsidR="00ED2993" w:rsidRPr="00AC4AFC" w:rsidRDefault="00DF624F" w:rsidP="00ED2993">
      <w:pPr>
        <w:pStyle w:val="143"/>
      </w:pPr>
      <w:bookmarkStart w:id="94" w:name="_Toc10204356"/>
      <w:r>
        <w:t>2.4</w:t>
      </w:r>
      <w:r w:rsidR="00ED2993" w:rsidRPr="00AC4AFC">
        <w:t>.</w:t>
      </w:r>
      <w:r w:rsidR="00ED2993">
        <w:t>1</w:t>
      </w:r>
      <w:r w:rsidR="008C7CAB">
        <w:t>4</w:t>
      </w:r>
      <w:r w:rsidR="00934524">
        <w:t xml:space="preserve"> </w:t>
      </w:r>
      <w:r w:rsidR="00ED2993" w:rsidRPr="00AC4AFC">
        <w:t>Объекты</w:t>
      </w:r>
      <w:r w:rsidR="00934524">
        <w:t xml:space="preserve"> </w:t>
      </w:r>
      <w:r w:rsidR="00ED2993" w:rsidRPr="00AC4AFC">
        <w:t>массового</w:t>
      </w:r>
      <w:r w:rsidR="00934524">
        <w:t xml:space="preserve"> </w:t>
      </w:r>
      <w:r w:rsidR="00ED2993" w:rsidRPr="00AC4AFC">
        <w:t>отдыха</w:t>
      </w:r>
      <w:r w:rsidR="00934524">
        <w:t xml:space="preserve"> </w:t>
      </w:r>
      <w:r w:rsidR="00ED2993" w:rsidRPr="00AC4AFC">
        <w:t>населения</w:t>
      </w:r>
      <w:bookmarkEnd w:id="94"/>
    </w:p>
    <w:p w:rsidR="00ED2993" w:rsidRDefault="00ED2993" w:rsidP="00ED2993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массового</w:t>
      </w:r>
      <w:r w:rsidR="00934524">
        <w:t xml:space="preserve"> </w:t>
      </w:r>
      <w:r w:rsidRPr="00AC4AFC">
        <w:t>отдыха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>
        <w:fldChar w:fldCharType="begin"/>
      </w:r>
      <w:r>
        <w:instrText xml:space="preserve"> REF _Ref491002228 \h </w:instrText>
      </w:r>
      <w:r>
        <w:fldChar w:fldCharType="separate"/>
      </w:r>
      <w:r w:rsidR="00E12B08">
        <w:t xml:space="preserve">Таблица </w:t>
      </w:r>
      <w:r w:rsidR="00E12B08">
        <w:rPr>
          <w:noProof/>
        </w:rPr>
        <w:t>44</w:t>
      </w:r>
      <w:r>
        <w:fldChar w:fldCharType="end"/>
      </w:r>
      <w:r>
        <w:t>.</w:t>
      </w:r>
    </w:p>
    <w:p w:rsidR="00ED2993" w:rsidRDefault="00ED2993" w:rsidP="00ED2993">
      <w:pPr>
        <w:pStyle w:val="a7"/>
      </w:pPr>
      <w:bookmarkStart w:id="95" w:name="_Ref491002228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44</w:t>
        </w:r>
      </w:fldSimple>
      <w:bookmarkEnd w:id="9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84"/>
        <w:gridCol w:w="2772"/>
        <w:gridCol w:w="3314"/>
      </w:tblGrid>
      <w:tr w:rsidR="00ED2993" w:rsidRPr="00AC4AFC" w:rsidTr="00B21C2C">
        <w:trPr>
          <w:trHeight w:val="57"/>
        </w:trPr>
        <w:tc>
          <w:tcPr>
            <w:tcW w:w="0" w:type="auto"/>
            <w:vMerge w:val="restart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ED2993" w:rsidRPr="00AC4AFC" w:rsidTr="00B21C2C">
        <w:trPr>
          <w:trHeight w:val="57"/>
        </w:trPr>
        <w:tc>
          <w:tcPr>
            <w:tcW w:w="0" w:type="auto"/>
            <w:vMerge/>
            <w:vAlign w:val="center"/>
          </w:tcPr>
          <w:p w:rsidR="00ED2993" w:rsidRPr="00AC4AFC" w:rsidRDefault="00ED2993" w:rsidP="00ED2993">
            <w:pPr>
              <w:pStyle w:val="211"/>
            </w:pPr>
          </w:p>
        </w:tc>
        <w:tc>
          <w:tcPr>
            <w:tcW w:w="0" w:type="auto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vAlign w:val="center"/>
          </w:tcPr>
          <w:p w:rsidR="00ED2993" w:rsidRPr="00AC4AFC" w:rsidRDefault="00ED2993" w:rsidP="00ED2993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ED2993" w:rsidRPr="00AC4AFC" w:rsidTr="00B21C2C">
        <w:trPr>
          <w:trHeight w:val="57"/>
        </w:trPr>
        <w:tc>
          <w:tcPr>
            <w:tcW w:w="0" w:type="auto"/>
            <w:vAlign w:val="center"/>
          </w:tcPr>
          <w:p w:rsidR="00ED2993" w:rsidRPr="00FE0140" w:rsidRDefault="00ED2993" w:rsidP="00ED2993">
            <w:pPr>
              <w:pStyle w:val="22"/>
            </w:pPr>
            <w:r>
              <w:t>Озелененные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общего</w:t>
            </w:r>
            <w:r w:rsidR="00934524">
              <w:t xml:space="preserve"> </w:t>
            </w:r>
            <w:r>
              <w:t>пользования</w:t>
            </w:r>
            <w:r w:rsidR="00934524">
              <w:t xml:space="preserve"> </w:t>
            </w:r>
            <w:r>
              <w:t>(парки,</w:t>
            </w:r>
            <w:r w:rsidR="00934524">
              <w:t xml:space="preserve"> </w:t>
            </w:r>
            <w:r>
              <w:t>сады,</w:t>
            </w:r>
            <w:r w:rsidR="00934524">
              <w:t xml:space="preserve"> </w:t>
            </w:r>
            <w:r>
              <w:t>скверы,</w:t>
            </w:r>
            <w:r w:rsidR="00934524">
              <w:t xml:space="preserve"> </w:t>
            </w:r>
            <w:r>
              <w:t>бульвары,</w:t>
            </w:r>
            <w:r w:rsidR="00934524">
              <w:t xml:space="preserve"> </w:t>
            </w:r>
            <w:r>
              <w:t>набережные)</w:t>
            </w:r>
          </w:p>
        </w:tc>
        <w:tc>
          <w:tcPr>
            <w:tcW w:w="0" w:type="auto"/>
            <w:vAlign w:val="center"/>
          </w:tcPr>
          <w:p w:rsidR="00ED2993" w:rsidRDefault="00ED2993" w:rsidP="00ED2993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9.8</w:t>
            </w:r>
            <w:r w:rsidR="00934524">
              <w:t xml:space="preserve"> </w:t>
            </w:r>
            <w:r w:rsidR="008734ED">
              <w:t>[</w:t>
            </w:r>
            <w:r w:rsidR="008734ED">
              <w:fldChar w:fldCharType="begin"/>
            </w:r>
            <w:r w:rsidR="008734ED">
              <w:instrText xml:space="preserve"> REF СП_ГРАДОСТРОИТЕЛЬСТВО \r \h </w:instrText>
            </w:r>
            <w:r w:rsidR="008734ED">
              <w:fldChar w:fldCharType="separate"/>
            </w:r>
            <w:r w:rsidR="00E12B08">
              <w:t>26</w:t>
            </w:r>
            <w:r w:rsidR="008734ED">
              <w:fldChar w:fldCharType="end"/>
            </w:r>
            <w:r w:rsidR="008734ED"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ED2993" w:rsidRDefault="00ED2993" w:rsidP="00ED2993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10.3</w:t>
            </w:r>
            <w:r w:rsidR="00934524">
              <w:t xml:space="preserve"> </w:t>
            </w:r>
            <w:r w:rsidR="008734ED">
              <w:t>[</w:t>
            </w:r>
            <w:r w:rsidR="008734ED">
              <w:fldChar w:fldCharType="begin"/>
            </w:r>
            <w:r w:rsidR="008734ED">
              <w:instrText xml:space="preserve"> REF СП_ГРАДОСТРОИТЕЛЬСТВО \r \h </w:instrText>
            </w:r>
            <w:r w:rsidR="008734ED">
              <w:fldChar w:fldCharType="separate"/>
            </w:r>
            <w:r w:rsidR="00E12B08">
              <w:t>26</w:t>
            </w:r>
            <w:r w:rsidR="008734ED">
              <w:fldChar w:fldCharType="end"/>
            </w:r>
            <w:r w:rsidR="008734ED">
              <w:t>]</w:t>
            </w:r>
          </w:p>
        </w:tc>
      </w:tr>
      <w:tr w:rsidR="00ED2993" w:rsidRPr="00AC4AFC" w:rsidTr="00B21C2C">
        <w:trPr>
          <w:trHeight w:val="57"/>
        </w:trPr>
        <w:tc>
          <w:tcPr>
            <w:tcW w:w="0" w:type="auto"/>
            <w:vAlign w:val="center"/>
          </w:tcPr>
          <w:p w:rsidR="00ED2993" w:rsidRPr="00FE0140" w:rsidRDefault="00ED2993" w:rsidP="00ED2993">
            <w:pPr>
              <w:pStyle w:val="22"/>
            </w:pPr>
            <w:r>
              <w:t>Озелененные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парков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садов</w:t>
            </w:r>
          </w:p>
        </w:tc>
        <w:tc>
          <w:tcPr>
            <w:tcW w:w="0" w:type="auto"/>
            <w:vAlign w:val="center"/>
          </w:tcPr>
          <w:p w:rsidR="00ED2993" w:rsidRDefault="00ED2993" w:rsidP="00ED2993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9.13</w:t>
            </w:r>
            <w:r w:rsidR="00934524">
              <w:t xml:space="preserve"> </w:t>
            </w:r>
            <w:r w:rsidR="008734ED">
              <w:t>[</w:t>
            </w:r>
            <w:r w:rsidR="008734ED">
              <w:fldChar w:fldCharType="begin"/>
            </w:r>
            <w:r w:rsidR="008734ED">
              <w:instrText xml:space="preserve"> REF СП_ГРАДОСТРОИТЕЛЬСТВО \r \h </w:instrText>
            </w:r>
            <w:r w:rsidR="008734ED">
              <w:fldChar w:fldCharType="separate"/>
            </w:r>
            <w:r w:rsidR="00E12B08">
              <w:t>26</w:t>
            </w:r>
            <w:r w:rsidR="008734ED">
              <w:fldChar w:fldCharType="end"/>
            </w:r>
            <w:r w:rsidR="008734ED">
              <w:t>]</w:t>
            </w:r>
          </w:p>
        </w:tc>
        <w:tc>
          <w:tcPr>
            <w:tcW w:w="0" w:type="auto"/>
            <w:vMerge/>
            <w:vAlign w:val="center"/>
          </w:tcPr>
          <w:p w:rsidR="00ED2993" w:rsidRDefault="00ED2993" w:rsidP="00ED2993">
            <w:pPr>
              <w:pStyle w:val="22"/>
            </w:pPr>
          </w:p>
        </w:tc>
      </w:tr>
      <w:tr w:rsidR="00ED2993" w:rsidRPr="00AC4AFC" w:rsidTr="00B21C2C">
        <w:trPr>
          <w:trHeight w:val="57"/>
        </w:trPr>
        <w:tc>
          <w:tcPr>
            <w:tcW w:w="0" w:type="auto"/>
            <w:vAlign w:val="center"/>
          </w:tcPr>
          <w:p w:rsidR="00ED2993" w:rsidRPr="00FE0140" w:rsidRDefault="00ED2993" w:rsidP="00ED2993">
            <w:pPr>
              <w:pStyle w:val="22"/>
            </w:pPr>
            <w:r>
              <w:t>Озелененные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микрорайона</w:t>
            </w:r>
            <w:r w:rsidR="00934524">
              <w:t xml:space="preserve"> </w:t>
            </w:r>
            <w:r>
              <w:t>(квартала)</w:t>
            </w:r>
            <w:r w:rsidR="00934524">
              <w:t xml:space="preserve"> </w:t>
            </w:r>
            <w:r>
              <w:t>многоквартирной</w:t>
            </w:r>
            <w:r w:rsidR="00934524">
              <w:t xml:space="preserve"> </w:t>
            </w:r>
            <w:r>
              <w:t>застройки</w:t>
            </w:r>
            <w:r w:rsidR="00934524">
              <w:t xml:space="preserve"> </w:t>
            </w:r>
            <w:r>
              <w:t>жилой</w:t>
            </w:r>
            <w:r w:rsidR="00934524">
              <w:t xml:space="preserve"> </w:t>
            </w:r>
            <w:r>
              <w:t>зоны</w:t>
            </w:r>
          </w:p>
        </w:tc>
        <w:tc>
          <w:tcPr>
            <w:tcW w:w="0" w:type="auto"/>
            <w:vAlign w:val="center"/>
          </w:tcPr>
          <w:p w:rsidR="00ED2993" w:rsidRDefault="00ED2993" w:rsidP="00ED2993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7.4</w:t>
            </w:r>
            <w:r w:rsidR="00934524">
              <w:t xml:space="preserve"> </w:t>
            </w:r>
            <w:r w:rsidR="008734ED">
              <w:t>[</w:t>
            </w:r>
            <w:r w:rsidR="008734ED">
              <w:fldChar w:fldCharType="begin"/>
            </w:r>
            <w:r w:rsidR="008734ED">
              <w:instrText xml:space="preserve"> REF СП_ГРАДОСТРОИТЕЛЬСТВО \r \h </w:instrText>
            </w:r>
            <w:r w:rsidR="008734ED">
              <w:fldChar w:fldCharType="separate"/>
            </w:r>
            <w:r w:rsidR="00E12B08">
              <w:t>26</w:t>
            </w:r>
            <w:r w:rsidR="008734ED">
              <w:fldChar w:fldCharType="end"/>
            </w:r>
            <w:r w:rsidR="008734ED"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ED2993" w:rsidRDefault="00ED2993" w:rsidP="00ED2993">
            <w:pPr>
              <w:pStyle w:val="22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ED2993" w:rsidRPr="00AC4AFC" w:rsidTr="00B21C2C">
        <w:trPr>
          <w:trHeight w:val="57"/>
        </w:trPr>
        <w:tc>
          <w:tcPr>
            <w:tcW w:w="0" w:type="auto"/>
            <w:vAlign w:val="center"/>
          </w:tcPr>
          <w:p w:rsidR="00ED2993" w:rsidRPr="00FE0140" w:rsidRDefault="00ED2993" w:rsidP="00ED2993">
            <w:pPr>
              <w:pStyle w:val="22"/>
            </w:pPr>
            <w:r>
              <w:t>Озелененные</w:t>
            </w:r>
            <w:r w:rsidR="00934524">
              <w:t xml:space="preserve"> </w:t>
            </w:r>
            <w:r>
              <w:t>территории</w:t>
            </w:r>
            <w:r w:rsidR="00934524">
              <w:t xml:space="preserve"> </w:t>
            </w:r>
            <w:r>
              <w:t>дворовых</w:t>
            </w:r>
            <w:r w:rsidR="00934524">
              <w:t xml:space="preserve"> </w:t>
            </w:r>
            <w:r>
              <w:t>площадок</w:t>
            </w:r>
          </w:p>
        </w:tc>
        <w:tc>
          <w:tcPr>
            <w:tcW w:w="0" w:type="auto"/>
            <w:vAlign w:val="center"/>
          </w:tcPr>
          <w:p w:rsidR="00ED2993" w:rsidRDefault="00ED2993" w:rsidP="00ED2993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7.5</w:t>
            </w:r>
            <w:r w:rsidR="00934524">
              <w:t xml:space="preserve"> </w:t>
            </w:r>
            <w:r w:rsidR="008734ED">
              <w:t>[</w:t>
            </w:r>
            <w:r w:rsidR="008734ED">
              <w:fldChar w:fldCharType="begin"/>
            </w:r>
            <w:r w:rsidR="008734ED">
              <w:instrText xml:space="preserve"> REF СП_ГРАДОСТРОИТЕЛЬСТВО \r \h </w:instrText>
            </w:r>
            <w:r w:rsidR="008734ED">
              <w:fldChar w:fldCharType="separate"/>
            </w:r>
            <w:r w:rsidR="00E12B08">
              <w:t>26</w:t>
            </w:r>
            <w:r w:rsidR="008734ED">
              <w:fldChar w:fldCharType="end"/>
            </w:r>
            <w:r w:rsidR="008734ED">
              <w:t>]</w:t>
            </w:r>
          </w:p>
        </w:tc>
        <w:tc>
          <w:tcPr>
            <w:tcW w:w="0" w:type="auto"/>
            <w:vMerge/>
            <w:vAlign w:val="center"/>
          </w:tcPr>
          <w:p w:rsidR="00ED2993" w:rsidRDefault="00ED2993" w:rsidP="00ED2993">
            <w:pPr>
              <w:pStyle w:val="22"/>
            </w:pPr>
          </w:p>
        </w:tc>
      </w:tr>
      <w:tr w:rsidR="00F32F75" w:rsidRPr="00AC4AFC" w:rsidTr="00B21C2C">
        <w:trPr>
          <w:trHeight w:val="57"/>
        </w:trPr>
        <w:tc>
          <w:tcPr>
            <w:tcW w:w="0" w:type="auto"/>
            <w:vAlign w:val="center"/>
          </w:tcPr>
          <w:p w:rsidR="00F32F75" w:rsidRPr="00FE0140" w:rsidRDefault="00F32F75" w:rsidP="00ED2993">
            <w:pPr>
              <w:pStyle w:val="22"/>
            </w:pPr>
            <w:r>
              <w:t>Зоны</w:t>
            </w:r>
            <w:r w:rsidR="00934524">
              <w:t xml:space="preserve"> </w:t>
            </w:r>
            <w:r>
              <w:t>массового</w:t>
            </w:r>
            <w:r w:rsidR="00934524">
              <w:t xml:space="preserve"> </w:t>
            </w:r>
            <w:r>
              <w:t>кратковременного</w:t>
            </w:r>
            <w:r w:rsidR="00934524">
              <w:t xml:space="preserve"> </w:t>
            </w:r>
            <w:r>
              <w:t>отдыха</w:t>
            </w:r>
          </w:p>
        </w:tc>
        <w:tc>
          <w:tcPr>
            <w:tcW w:w="0" w:type="auto"/>
            <w:vAlign w:val="center"/>
          </w:tcPr>
          <w:p w:rsidR="00F32F75" w:rsidRDefault="00F32F75" w:rsidP="00ED2993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9.21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F32F75" w:rsidRDefault="00F32F75" w:rsidP="00ED2993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9.20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</w:tr>
      <w:tr w:rsidR="00F32F75" w:rsidRPr="00AC4AFC" w:rsidTr="00B21C2C">
        <w:trPr>
          <w:trHeight w:val="57"/>
        </w:trPr>
        <w:tc>
          <w:tcPr>
            <w:tcW w:w="0" w:type="auto"/>
            <w:vAlign w:val="center"/>
          </w:tcPr>
          <w:p w:rsidR="00F32F75" w:rsidRDefault="00F32F75" w:rsidP="00ED2993">
            <w:pPr>
              <w:pStyle w:val="22"/>
            </w:pPr>
            <w:r>
              <w:t>Пляжи</w:t>
            </w:r>
          </w:p>
        </w:tc>
        <w:tc>
          <w:tcPr>
            <w:tcW w:w="0" w:type="auto"/>
            <w:vAlign w:val="center"/>
          </w:tcPr>
          <w:p w:rsidR="00F32F75" w:rsidRDefault="00F32F75" w:rsidP="00ED2993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9.27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  <w:tc>
          <w:tcPr>
            <w:tcW w:w="0" w:type="auto"/>
            <w:vMerge/>
            <w:vAlign w:val="center"/>
          </w:tcPr>
          <w:p w:rsidR="00F32F75" w:rsidRDefault="00F32F75" w:rsidP="00ED2993">
            <w:pPr>
              <w:pStyle w:val="22"/>
            </w:pPr>
          </w:p>
        </w:tc>
      </w:tr>
    </w:tbl>
    <w:p w:rsidR="00240837" w:rsidRDefault="00240837" w:rsidP="00CB261C">
      <w:pPr>
        <w:pStyle w:val="143"/>
        <w:tabs>
          <w:tab w:val="right" w:pos="9354"/>
        </w:tabs>
      </w:pPr>
      <w:bookmarkStart w:id="96" w:name="_Toc10204357"/>
      <w:r>
        <w:t>2.</w:t>
      </w:r>
      <w:r w:rsidR="00DF624F">
        <w:t>4</w:t>
      </w:r>
      <w:r>
        <w:t>.</w:t>
      </w:r>
      <w:r w:rsidR="00ED2993">
        <w:t>1</w:t>
      </w:r>
      <w:r w:rsidR="008C7CAB">
        <w:t>5</w:t>
      </w:r>
      <w:r w:rsidR="00934524">
        <w:t xml:space="preserve"> </w:t>
      </w:r>
      <w:bookmarkEnd w:id="80"/>
      <w:r w:rsidRPr="000A6920">
        <w:t>Объекты</w:t>
      </w:r>
      <w:r w:rsidR="00934524">
        <w:t xml:space="preserve"> </w:t>
      </w:r>
      <w:r w:rsidRPr="000A6920">
        <w:t>сбора</w:t>
      </w:r>
      <w:r w:rsidR="00934524">
        <w:t xml:space="preserve"> </w:t>
      </w:r>
      <w:r w:rsidRPr="000A6920">
        <w:t>и</w:t>
      </w:r>
      <w:r w:rsidR="00934524">
        <w:t xml:space="preserve"> </w:t>
      </w:r>
      <w:r w:rsidRPr="000A6920">
        <w:t>транспортирования</w:t>
      </w:r>
      <w:r w:rsidR="00934524">
        <w:t xml:space="preserve"> </w:t>
      </w:r>
      <w:r w:rsidRPr="000A6920">
        <w:t>твердых</w:t>
      </w:r>
      <w:r w:rsidR="00934524">
        <w:t xml:space="preserve"> </w:t>
      </w:r>
      <w:r w:rsidRPr="000A6920">
        <w:t>коммунальных</w:t>
      </w:r>
      <w:r w:rsidR="00934524">
        <w:t xml:space="preserve"> </w:t>
      </w:r>
      <w:r w:rsidRPr="000A6920">
        <w:t>отходов</w:t>
      </w:r>
      <w:bookmarkEnd w:id="96"/>
    </w:p>
    <w:p w:rsidR="00240837" w:rsidRDefault="00240837" w:rsidP="00240837">
      <w:r w:rsidRPr="00FE0140">
        <w:t>Исходные</w:t>
      </w:r>
      <w:r w:rsidR="00934524">
        <w:t xml:space="preserve"> </w:t>
      </w:r>
      <w:r w:rsidRPr="00FE0140">
        <w:t>данные</w:t>
      </w:r>
      <w:r w:rsidR="00934524">
        <w:t xml:space="preserve"> </w:t>
      </w:r>
      <w:r w:rsidRPr="00FE0140">
        <w:t>для</w:t>
      </w:r>
      <w:r w:rsidR="00934524">
        <w:t xml:space="preserve"> </w:t>
      </w:r>
      <w:r w:rsidRPr="00FE0140">
        <w:t>расчета</w:t>
      </w:r>
      <w:r w:rsidR="00934524">
        <w:t xml:space="preserve"> </w:t>
      </w:r>
      <w:r w:rsidRPr="00FE0140">
        <w:t>предельных</w:t>
      </w:r>
      <w:r w:rsidR="00934524">
        <w:t xml:space="preserve"> </w:t>
      </w:r>
      <w:r w:rsidRPr="00FE0140">
        <w:t>значений</w:t>
      </w:r>
      <w:r w:rsidR="00934524">
        <w:t xml:space="preserve"> </w:t>
      </w:r>
      <w:r w:rsidRPr="00FE0140">
        <w:t>расчетных</w:t>
      </w:r>
      <w:r w:rsidR="00934524">
        <w:t xml:space="preserve"> </w:t>
      </w:r>
      <w:r w:rsidRPr="00FE0140">
        <w:t>показателей</w:t>
      </w:r>
      <w:r w:rsidR="00934524">
        <w:t xml:space="preserve"> </w:t>
      </w:r>
      <w:r w:rsidRPr="00FE0140">
        <w:t>минимально</w:t>
      </w:r>
      <w:r w:rsidR="00934524">
        <w:t xml:space="preserve"> </w:t>
      </w:r>
      <w:r w:rsidRPr="00FE0140">
        <w:t>допустимого</w:t>
      </w:r>
      <w:r w:rsidR="00934524">
        <w:t xml:space="preserve"> </w:t>
      </w:r>
      <w:r w:rsidRPr="00FE0140">
        <w:t>уровня</w:t>
      </w:r>
      <w:r w:rsidR="00934524">
        <w:t xml:space="preserve"> </w:t>
      </w:r>
      <w:r w:rsidRPr="00FE0140">
        <w:t>обеспеченности</w:t>
      </w:r>
      <w:r w:rsidR="00934524">
        <w:t xml:space="preserve"> </w:t>
      </w:r>
      <w:r w:rsidRPr="00FE0140">
        <w:t>объектами</w:t>
      </w:r>
      <w:r w:rsidR="00934524">
        <w:t xml:space="preserve"> </w:t>
      </w:r>
      <w:r w:rsidRPr="00240837">
        <w:t>сбора</w:t>
      </w:r>
      <w:r w:rsidR="00934524">
        <w:t xml:space="preserve"> </w:t>
      </w:r>
      <w:r w:rsidRPr="00240837">
        <w:t>и</w:t>
      </w:r>
      <w:r w:rsidR="00934524">
        <w:t xml:space="preserve"> </w:t>
      </w:r>
      <w:r w:rsidRPr="00240837">
        <w:t>транспортирования</w:t>
      </w:r>
      <w:r w:rsidR="00934524">
        <w:t xml:space="preserve"> </w:t>
      </w:r>
      <w:r w:rsidRPr="00240837">
        <w:t>твердых</w:t>
      </w:r>
      <w:r w:rsidR="00934524">
        <w:t xml:space="preserve"> </w:t>
      </w:r>
      <w:r w:rsidRPr="00240837">
        <w:t>коммунальных</w:t>
      </w:r>
      <w:r w:rsidR="00934524">
        <w:t xml:space="preserve"> </w:t>
      </w:r>
      <w:r w:rsidRPr="00240837">
        <w:t>отходов</w:t>
      </w:r>
      <w:r w:rsidR="00934524">
        <w:t xml:space="preserve"> </w:t>
      </w:r>
      <w:r w:rsidRPr="00FE0140">
        <w:t>представлены</w:t>
      </w:r>
      <w:r w:rsidR="00934524">
        <w:t xml:space="preserve"> </w:t>
      </w:r>
      <w:r w:rsidRPr="00FE0140">
        <w:t>в</w:t>
      </w:r>
      <w:r w:rsidR="00934524">
        <w:t xml:space="preserve"> </w:t>
      </w:r>
      <w:r>
        <w:fldChar w:fldCharType="begin"/>
      </w:r>
      <w:r>
        <w:instrText xml:space="preserve"> REF _Ref488575857 \h </w:instrText>
      </w:r>
      <w:r>
        <w:fldChar w:fldCharType="separate"/>
      </w:r>
      <w:r w:rsidR="00E12B08" w:rsidRPr="00FE0140">
        <w:t>Таблица</w:t>
      </w:r>
      <w:r w:rsidR="00E12B08">
        <w:t xml:space="preserve"> </w:t>
      </w:r>
      <w:r w:rsidR="00E12B08">
        <w:rPr>
          <w:noProof/>
        </w:rPr>
        <w:t>45</w:t>
      </w:r>
      <w:r>
        <w:fldChar w:fldCharType="end"/>
      </w:r>
      <w:r w:rsidRPr="00FE0140">
        <w:t>.</w:t>
      </w:r>
    </w:p>
    <w:p w:rsidR="00E12B08" w:rsidRDefault="00E12B08" w:rsidP="00240837"/>
    <w:p w:rsidR="00E12B08" w:rsidRPr="00FE0140" w:rsidRDefault="00E12B08" w:rsidP="00240837"/>
    <w:p w:rsidR="00240837" w:rsidRPr="00FE0140" w:rsidRDefault="00240837" w:rsidP="00240837">
      <w:pPr>
        <w:pStyle w:val="a7"/>
      </w:pPr>
      <w:bookmarkStart w:id="97" w:name="_Ref488575857"/>
      <w:r w:rsidRPr="00FE0140">
        <w:lastRenderedPageBreak/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45</w:t>
        </w:r>
      </w:fldSimple>
      <w:bookmarkEnd w:id="97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0"/>
        <w:gridCol w:w="2567"/>
        <w:gridCol w:w="2033"/>
      </w:tblGrid>
      <w:tr w:rsidR="008D79BB" w:rsidRPr="00C916F5" w:rsidTr="00835A62">
        <w:trPr>
          <w:trHeight w:val="57"/>
        </w:trPr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11"/>
            </w:pPr>
            <w:r w:rsidRPr="00C916F5">
              <w:t>Наименование</w:t>
            </w:r>
            <w:r w:rsidR="00934524">
              <w:t xml:space="preserve"> </w:t>
            </w:r>
            <w:r w:rsidRPr="00C916F5">
              <w:t>показателя</w:t>
            </w:r>
            <w:r w:rsidR="00934524">
              <w:t xml:space="preserve"> </w:t>
            </w:r>
            <w:r w:rsidRPr="00C916F5">
              <w:t>исходных</w:t>
            </w:r>
            <w:r w:rsidR="00934524">
              <w:t xml:space="preserve"> </w:t>
            </w:r>
            <w:r w:rsidRPr="00C916F5">
              <w:t>данных</w:t>
            </w:r>
          </w:p>
        </w:tc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11"/>
            </w:pPr>
            <w:r w:rsidRPr="00C916F5">
              <w:t>Значение</w:t>
            </w:r>
            <w:r w:rsidR="00934524">
              <w:t xml:space="preserve"> </w:t>
            </w:r>
            <w:r w:rsidRPr="00C916F5">
              <w:t>показателя</w:t>
            </w:r>
            <w:r w:rsidR="00934524">
              <w:t xml:space="preserve"> </w:t>
            </w:r>
            <w:r w:rsidRPr="00C916F5">
              <w:t>исходных</w:t>
            </w:r>
            <w:r w:rsidR="00934524">
              <w:t xml:space="preserve"> </w:t>
            </w:r>
            <w:r w:rsidRPr="00C916F5">
              <w:t>данных</w:t>
            </w:r>
          </w:p>
        </w:tc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11"/>
            </w:pPr>
            <w:r w:rsidRPr="00C916F5">
              <w:t>Источник</w:t>
            </w:r>
            <w:r w:rsidR="00934524">
              <w:t xml:space="preserve"> </w:t>
            </w:r>
            <w:r w:rsidRPr="00C916F5">
              <w:t>исходных</w:t>
            </w:r>
            <w:r w:rsidR="00934524">
              <w:t xml:space="preserve"> </w:t>
            </w:r>
            <w:r w:rsidRPr="00C916F5">
              <w:t>данных</w:t>
            </w:r>
          </w:p>
        </w:tc>
      </w:tr>
      <w:tr w:rsidR="008D79BB" w:rsidRPr="00C916F5" w:rsidTr="00835A62">
        <w:trPr>
          <w:trHeight w:val="57"/>
        </w:trPr>
        <w:tc>
          <w:tcPr>
            <w:tcW w:w="0" w:type="auto"/>
            <w:vAlign w:val="center"/>
          </w:tcPr>
          <w:p w:rsidR="008D79BB" w:rsidRPr="00C916F5" w:rsidRDefault="001B4D54" w:rsidP="001476B2">
            <w:pPr>
              <w:pStyle w:val="22"/>
            </w:pPr>
            <w:r>
              <w:t>Численность</w:t>
            </w:r>
            <w:r w:rsidR="00934524">
              <w:t xml:space="preserve"> </w:t>
            </w:r>
            <w:r>
              <w:t>всего</w:t>
            </w:r>
            <w:r w:rsidR="00934524">
              <w:t xml:space="preserve"> </w:t>
            </w:r>
            <w:r>
              <w:t>населения</w:t>
            </w:r>
            <w:r w:rsidR="00934524">
              <w:t xml:space="preserve"> </w:t>
            </w:r>
            <w:r w:rsidR="00CD7BB8">
              <w:t>Балтийского</w:t>
            </w:r>
            <w:r w:rsidR="00934524">
              <w:t xml:space="preserve"> </w:t>
            </w:r>
            <w:r>
              <w:t>сельсовета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>
              <w:t>01.01.2018</w:t>
            </w:r>
            <w:r w:rsidR="00934524">
              <w:t xml:space="preserve"> </w:t>
            </w:r>
            <w:r w:rsidRPr="00AC4AFC">
              <w:t>г.)</w:t>
            </w:r>
            <w:r w:rsidR="00934524">
              <w:t xml:space="preserve"> </w:t>
            </w:r>
            <w:r w:rsidR="008D79BB" w:rsidRPr="00C916F5">
              <w:t>(</w:t>
            </w:r>
            <w:r w:rsidR="008D79BB" w:rsidRPr="00C916F5">
              <w:rPr>
                <w:lang w:val="en-US"/>
              </w:rPr>
              <w:t>a</w:t>
            </w:r>
            <w:r w:rsidR="008D79BB" w:rsidRPr="00C916F5">
              <w:t>)</w:t>
            </w:r>
          </w:p>
        </w:tc>
        <w:tc>
          <w:tcPr>
            <w:tcW w:w="0" w:type="auto"/>
            <w:vAlign w:val="center"/>
          </w:tcPr>
          <w:p w:rsidR="008D79BB" w:rsidRPr="00C916F5" w:rsidRDefault="00C54A80" w:rsidP="00835A62">
            <w:pPr>
              <w:pStyle w:val="23"/>
            </w:pPr>
            <w:r>
              <w:rPr>
                <w:color w:val="000000"/>
                <w:shd w:val="clear" w:color="auto" w:fill="FFFFFF"/>
              </w:rPr>
              <w:t>1889</w:t>
            </w:r>
            <w:r w:rsidR="00934524">
              <w:rPr>
                <w:color w:val="000000"/>
                <w:shd w:val="clear" w:color="auto" w:fill="FFFFFF"/>
              </w:rPr>
              <w:t xml:space="preserve"> </w:t>
            </w:r>
            <w:r w:rsidR="008D79BB" w:rsidRPr="00C916F5">
              <w:t>чел.</w:t>
            </w:r>
          </w:p>
        </w:tc>
        <w:tc>
          <w:tcPr>
            <w:tcW w:w="0" w:type="auto"/>
            <w:vAlign w:val="center"/>
          </w:tcPr>
          <w:p w:rsidR="008D79BB" w:rsidRPr="00145F7F" w:rsidRDefault="008D79BB" w:rsidP="00835A62">
            <w:pPr>
              <w:pStyle w:val="23"/>
            </w:pPr>
            <w:r>
              <w:t>[</w:t>
            </w:r>
            <w:r>
              <w:fldChar w:fldCharType="begin"/>
            </w:r>
            <w:r>
              <w:instrText xml:space="preserve"> REF РОССТАТ_Тында \r \h </w:instrText>
            </w:r>
            <w:r>
              <w:fldChar w:fldCharType="separate"/>
            </w:r>
            <w:r w:rsidR="00E12B08">
              <w:t>52</w:t>
            </w:r>
            <w:r>
              <w:fldChar w:fldCharType="end"/>
            </w:r>
            <w:r>
              <w:t>]</w:t>
            </w:r>
          </w:p>
        </w:tc>
      </w:tr>
      <w:tr w:rsidR="008D79BB" w:rsidRPr="00C916F5" w:rsidTr="00835A62">
        <w:trPr>
          <w:trHeight w:val="57"/>
        </w:trPr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2"/>
              <w:rPr>
                <w:color w:val="000000" w:themeColor="text1"/>
              </w:rPr>
            </w:pPr>
            <w:r>
              <w:t>Объем</w:t>
            </w:r>
            <w:r w:rsidR="00934524">
              <w:t xml:space="preserve"> </w:t>
            </w:r>
            <w:r>
              <w:t>вывезенных</w:t>
            </w:r>
            <w:r w:rsidR="00934524">
              <w:t xml:space="preserve"> </w:t>
            </w:r>
            <w:r>
              <w:t>за</w:t>
            </w:r>
            <w:r w:rsidR="00934524">
              <w:t xml:space="preserve"> </w:t>
            </w:r>
            <w:r>
              <w:t>год</w:t>
            </w:r>
            <w:r w:rsidR="00934524">
              <w:t xml:space="preserve"> </w:t>
            </w:r>
            <w:r>
              <w:t>твердых</w:t>
            </w:r>
            <w:r w:rsidR="00934524">
              <w:t xml:space="preserve"> </w:t>
            </w:r>
            <w:r w:rsidRPr="00C916F5">
              <w:t>коммунальных</w:t>
            </w:r>
            <w:r w:rsidR="00934524">
              <w:t xml:space="preserve"> </w:t>
            </w:r>
            <w:r w:rsidRPr="00C916F5">
              <w:t>отходов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среднем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год</w:t>
            </w:r>
            <w:r w:rsidR="00934524">
              <w:t xml:space="preserve"> </w:t>
            </w:r>
            <w:r>
              <w:t>(на</w:t>
            </w:r>
            <w:r w:rsidR="00934524">
              <w:t xml:space="preserve"> </w:t>
            </w:r>
            <w:r>
              <w:t>2016-2026</w:t>
            </w:r>
            <w:r w:rsidR="00934524">
              <w:t xml:space="preserve"> </w:t>
            </w:r>
            <w:r>
              <w:t>гг.)</w:t>
            </w:r>
            <w:r w:rsidR="00934524">
              <w:t xml:space="preserve"> </w:t>
            </w:r>
            <w:r w:rsidRPr="00C916F5">
              <w:t>(П</w:t>
            </w:r>
            <w:r w:rsidRPr="00C916F5">
              <w:rPr>
                <w:vertAlign w:val="subscript"/>
              </w:rPr>
              <w:t>год</w:t>
            </w:r>
            <w:r w:rsidRPr="00C916F5">
              <w:t>)</w:t>
            </w:r>
          </w:p>
        </w:tc>
        <w:tc>
          <w:tcPr>
            <w:tcW w:w="0" w:type="auto"/>
            <w:vAlign w:val="center"/>
          </w:tcPr>
          <w:p w:rsidR="008D79BB" w:rsidRPr="00C916F5" w:rsidRDefault="00C54A80" w:rsidP="00835A62">
            <w:pPr>
              <w:pStyle w:val="23"/>
              <w:rPr>
                <w:vertAlign w:val="superscript"/>
              </w:rPr>
            </w:pPr>
            <w:r>
              <w:rPr>
                <w:color w:val="000000"/>
                <w:shd w:val="clear" w:color="auto" w:fill="FFFFFF"/>
              </w:rPr>
              <w:t>4685</w:t>
            </w:r>
            <w:r w:rsidR="00934524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8D79BB" w:rsidRPr="00C916F5">
              <w:t>м</w:t>
            </w:r>
            <w:r w:rsidR="008D79BB" w:rsidRPr="00C916F5">
              <w:rPr>
                <w:vertAlign w:val="superscript"/>
              </w:rPr>
              <w:t>3</w:t>
            </w:r>
          </w:p>
        </w:tc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3"/>
            </w:pPr>
            <w:r>
              <w:t>[</w:t>
            </w:r>
            <w:r>
              <w:fldChar w:fldCharType="begin"/>
            </w:r>
            <w:r>
              <w:instrText xml:space="preserve"> REF территориальная_сх_обр_с_отходами \r \h </w:instrText>
            </w:r>
            <w:r>
              <w:fldChar w:fldCharType="separate"/>
            </w:r>
            <w:r w:rsidR="00E12B08">
              <w:t>22</w:t>
            </w:r>
            <w:r>
              <w:fldChar w:fldCharType="end"/>
            </w:r>
            <w:r>
              <w:t>]</w:t>
            </w:r>
          </w:p>
        </w:tc>
      </w:tr>
    </w:tbl>
    <w:p w:rsidR="001D267E" w:rsidRDefault="001D267E" w:rsidP="00240837"/>
    <w:p w:rsidR="00240837" w:rsidRPr="00FE0140" w:rsidRDefault="00240837" w:rsidP="00240837">
      <w:r w:rsidRPr="00FE0140">
        <w:t>Результаты</w:t>
      </w:r>
      <w:r w:rsidR="00934524">
        <w:t xml:space="preserve"> </w:t>
      </w:r>
      <w:r w:rsidRPr="00FE0140">
        <w:t>расчета</w:t>
      </w:r>
      <w:r w:rsidR="00934524">
        <w:t xml:space="preserve"> </w:t>
      </w:r>
      <w:r w:rsidRPr="00FE0140">
        <w:t>предельных</w:t>
      </w:r>
      <w:r w:rsidR="00934524">
        <w:t xml:space="preserve"> </w:t>
      </w:r>
      <w:r w:rsidRPr="00FE0140">
        <w:t>значений</w:t>
      </w:r>
      <w:r w:rsidR="00934524">
        <w:t xml:space="preserve"> </w:t>
      </w:r>
      <w:r w:rsidRPr="00FE0140">
        <w:t>расчетных</w:t>
      </w:r>
      <w:r w:rsidR="00934524">
        <w:t xml:space="preserve"> </w:t>
      </w:r>
      <w:r w:rsidRPr="00FE0140">
        <w:t>показателей</w:t>
      </w:r>
      <w:r w:rsidR="00934524">
        <w:t xml:space="preserve"> </w:t>
      </w:r>
      <w:r w:rsidRPr="00FE0140">
        <w:t>минимально</w:t>
      </w:r>
      <w:r w:rsidR="00934524">
        <w:t xml:space="preserve"> </w:t>
      </w:r>
      <w:r w:rsidRPr="00FE0140">
        <w:t>допустимого</w:t>
      </w:r>
      <w:r w:rsidR="00934524">
        <w:t xml:space="preserve"> </w:t>
      </w:r>
      <w:r w:rsidRPr="00FE0140">
        <w:t>уровня</w:t>
      </w:r>
      <w:r w:rsidR="00934524">
        <w:t xml:space="preserve"> </w:t>
      </w:r>
      <w:r w:rsidRPr="00FE0140">
        <w:t>обеспеченности</w:t>
      </w:r>
      <w:r w:rsidR="00934524">
        <w:t xml:space="preserve"> </w:t>
      </w:r>
      <w:r w:rsidRPr="00FE0140">
        <w:t>объектами</w:t>
      </w:r>
      <w:r w:rsidR="00934524">
        <w:t xml:space="preserve"> </w:t>
      </w:r>
      <w:r w:rsidRPr="000A6920">
        <w:t>сбора</w:t>
      </w:r>
      <w:r w:rsidR="00934524">
        <w:t xml:space="preserve"> </w:t>
      </w:r>
      <w:r w:rsidRPr="000A6920">
        <w:t>и</w:t>
      </w:r>
      <w:r w:rsidR="00934524">
        <w:t xml:space="preserve"> </w:t>
      </w:r>
      <w:r w:rsidRPr="000A6920">
        <w:t>транспортирования</w:t>
      </w:r>
      <w:r w:rsidR="00934524">
        <w:t xml:space="preserve"> </w:t>
      </w:r>
      <w:r w:rsidRPr="000A6920">
        <w:t>твердых</w:t>
      </w:r>
      <w:r w:rsidR="00934524">
        <w:t xml:space="preserve"> </w:t>
      </w:r>
      <w:r w:rsidRPr="000A6920">
        <w:t>коммунальных</w:t>
      </w:r>
      <w:r w:rsidR="00934524">
        <w:t xml:space="preserve"> </w:t>
      </w:r>
      <w:r w:rsidRPr="000A6920">
        <w:t>отходов</w:t>
      </w:r>
      <w:r w:rsidR="00934524">
        <w:t xml:space="preserve"> </w:t>
      </w:r>
      <w:r w:rsidRPr="00FE0140">
        <w:t>представлены</w:t>
      </w:r>
      <w:r w:rsidR="00934524">
        <w:t xml:space="preserve"> </w:t>
      </w:r>
      <w:r w:rsidRPr="00FE0140">
        <w:t>в</w:t>
      </w:r>
      <w:r w:rsidR="00934524">
        <w:t xml:space="preserve"> </w:t>
      </w:r>
      <w:r>
        <w:fldChar w:fldCharType="begin"/>
      </w:r>
      <w:r>
        <w:instrText xml:space="preserve"> REF _Ref488575872 \h </w:instrText>
      </w:r>
      <w:r>
        <w:fldChar w:fldCharType="separate"/>
      </w:r>
      <w:r w:rsidR="00E12B08" w:rsidRPr="00FE0140">
        <w:t>Таблица</w:t>
      </w:r>
      <w:r w:rsidR="00E12B08">
        <w:t xml:space="preserve"> </w:t>
      </w:r>
      <w:r w:rsidR="00E12B08">
        <w:rPr>
          <w:noProof/>
        </w:rPr>
        <w:t>46</w:t>
      </w:r>
      <w:r>
        <w:fldChar w:fldCharType="end"/>
      </w:r>
      <w:r w:rsidRPr="00FE0140">
        <w:t>.</w:t>
      </w:r>
    </w:p>
    <w:p w:rsidR="00240837" w:rsidRPr="00FE0140" w:rsidRDefault="00240837" w:rsidP="00240837">
      <w:pPr>
        <w:pStyle w:val="a7"/>
      </w:pPr>
      <w:bookmarkStart w:id="98" w:name="_Ref488575872"/>
      <w:r w:rsidRPr="00FE0140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46</w:t>
        </w:r>
      </w:fldSimple>
      <w:bookmarkEnd w:id="9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1"/>
        <w:gridCol w:w="3353"/>
        <w:gridCol w:w="3556"/>
      </w:tblGrid>
      <w:tr w:rsidR="008D79BB" w:rsidRPr="00C916F5" w:rsidTr="00835A62">
        <w:trPr>
          <w:trHeight w:val="57"/>
        </w:trPr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41"/>
              <w:rPr>
                <w:color w:val="000000" w:themeColor="text1"/>
              </w:rPr>
            </w:pPr>
            <w:r w:rsidRPr="00C916F5">
              <w:rPr>
                <w:color w:val="000000" w:themeColor="text1"/>
              </w:rPr>
              <w:t>Наименование</w:t>
            </w:r>
            <w:r w:rsidR="00934524">
              <w:rPr>
                <w:color w:val="000000" w:themeColor="text1"/>
              </w:rPr>
              <w:t xml:space="preserve"> </w:t>
            </w:r>
            <w:r w:rsidRPr="00C916F5">
              <w:rPr>
                <w:color w:val="000000" w:themeColor="text1"/>
              </w:rPr>
              <w:t>объекта</w:t>
            </w:r>
          </w:p>
        </w:tc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41"/>
              <w:rPr>
                <w:color w:val="000000" w:themeColor="text1"/>
              </w:rPr>
            </w:pPr>
            <w:r w:rsidRPr="00C916F5">
              <w:rPr>
                <w:color w:val="000000" w:themeColor="text1"/>
              </w:rPr>
              <w:t>Уровень</w:t>
            </w:r>
            <w:r w:rsidR="00934524">
              <w:rPr>
                <w:color w:val="000000" w:themeColor="text1"/>
              </w:rPr>
              <w:t xml:space="preserve"> </w:t>
            </w:r>
            <w:r w:rsidRPr="00C916F5">
              <w:rPr>
                <w:color w:val="000000" w:themeColor="text1"/>
              </w:rPr>
              <w:t>обеспеченности</w:t>
            </w:r>
            <w:r w:rsidR="00934524">
              <w:rPr>
                <w:color w:val="000000" w:themeColor="text1"/>
              </w:rPr>
              <w:t xml:space="preserve"> </w:t>
            </w:r>
            <w:r w:rsidRPr="00C916F5">
              <w:rPr>
                <w:color w:val="000000" w:themeColor="text1"/>
              </w:rPr>
              <w:t>(Н)</w:t>
            </w:r>
          </w:p>
        </w:tc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41"/>
              <w:rPr>
                <w:color w:val="000000" w:themeColor="text1"/>
              </w:rPr>
            </w:pPr>
            <w:r w:rsidRPr="00C916F5">
              <w:rPr>
                <w:color w:val="000000" w:themeColor="text1"/>
              </w:rPr>
              <w:t>Примечание</w:t>
            </w:r>
          </w:p>
        </w:tc>
      </w:tr>
      <w:tr w:rsidR="008D79BB" w:rsidRPr="00C916F5" w:rsidTr="00835A62">
        <w:trPr>
          <w:trHeight w:val="57"/>
        </w:trPr>
        <w:tc>
          <w:tcPr>
            <w:tcW w:w="0" w:type="auto"/>
            <w:vAlign w:val="center"/>
          </w:tcPr>
          <w:p w:rsidR="008D79BB" w:rsidRPr="00943916" w:rsidRDefault="008D79BB" w:rsidP="00835A62">
            <w:pPr>
              <w:pStyle w:val="22"/>
            </w:pPr>
            <w:r w:rsidRPr="00943916">
              <w:t>Контейнеры</w:t>
            </w:r>
            <w:r w:rsidR="00934524">
              <w:t xml:space="preserve"> </w:t>
            </w:r>
            <w:r w:rsidRPr="00943916">
              <w:t>для</w:t>
            </w:r>
            <w:r w:rsidR="00934524">
              <w:t xml:space="preserve"> </w:t>
            </w:r>
            <w:r w:rsidRPr="00943916">
              <w:t>сбора</w:t>
            </w:r>
            <w:r w:rsidR="00934524">
              <w:t xml:space="preserve"> </w:t>
            </w:r>
            <w:r w:rsidRPr="00943916">
              <w:t>и</w:t>
            </w:r>
            <w:r w:rsidR="00934524">
              <w:t xml:space="preserve"> </w:t>
            </w:r>
            <w:r w:rsidRPr="00943916">
              <w:t>накопления</w:t>
            </w:r>
            <w:r w:rsidR="00934524">
              <w:t xml:space="preserve"> </w:t>
            </w:r>
            <w:r w:rsidRPr="00943916">
              <w:t>твердых</w:t>
            </w:r>
            <w:r w:rsidR="00934524">
              <w:t xml:space="preserve"> </w:t>
            </w:r>
            <w:r w:rsidRPr="00943916">
              <w:t>коммунальных</w:t>
            </w:r>
            <w:r w:rsidR="00934524">
              <w:t xml:space="preserve"> </w:t>
            </w:r>
            <w:r w:rsidRPr="00943916">
              <w:t>отходов</w:t>
            </w:r>
          </w:p>
        </w:tc>
        <w:tc>
          <w:tcPr>
            <w:tcW w:w="0" w:type="auto"/>
            <w:vAlign w:val="center"/>
          </w:tcPr>
          <w:p w:rsidR="008D79BB" w:rsidRPr="00943916" w:rsidRDefault="008D79BB" w:rsidP="00835A62">
            <w:pPr>
              <w:pStyle w:val="22"/>
            </w:pPr>
            <w:r w:rsidRPr="00943916">
              <w:t>Б</w:t>
            </w:r>
            <w:r w:rsidRPr="00943916">
              <w:rPr>
                <w:vertAlign w:val="subscript"/>
              </w:rPr>
              <w:t>конт</w:t>
            </w:r>
            <w:r w:rsidR="00934524">
              <w:t xml:space="preserve"> </w:t>
            </w:r>
            <w:r w:rsidRPr="00943916">
              <w:t>=</w:t>
            </w:r>
            <w:r w:rsidR="00934524">
              <w:t xml:space="preserve"> </w:t>
            </w:r>
            <w:r w:rsidRPr="00943916">
              <w:t>П</w:t>
            </w:r>
            <w:r w:rsidRPr="00943916">
              <w:rPr>
                <w:vertAlign w:val="subscript"/>
              </w:rPr>
              <w:t>год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t>Н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t>K1</w:t>
            </w:r>
            <w:r w:rsidR="00934524">
              <w:t xml:space="preserve"> </w:t>
            </w:r>
            <w:r w:rsidRPr="00943916">
              <w:t>/</w:t>
            </w:r>
            <w:r w:rsidR="00934524">
              <w:t xml:space="preserve"> </w:t>
            </w:r>
            <w:r w:rsidRPr="00943916">
              <w:t>(365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t>V)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rPr>
                <w:lang w:val="en-US"/>
              </w:rPr>
              <w:t>K</w:t>
            </w:r>
            <w:r w:rsidRPr="00943916">
              <w:t>2</w:t>
            </w:r>
            <w:r w:rsidR="00934524">
              <w:t xml:space="preserve"> </w:t>
            </w:r>
            <w:r w:rsidRPr="00943916">
              <w:t>=</w:t>
            </w:r>
            <w:r w:rsidR="00934524">
              <w:t xml:space="preserve"> </w:t>
            </w:r>
            <w:r w:rsidR="00C54A80">
              <w:rPr>
                <w:color w:val="000000"/>
                <w:shd w:val="clear" w:color="auto" w:fill="FFFFFF"/>
              </w:rPr>
              <w:t>4685</w:t>
            </w:r>
            <w:r w:rsidR="00934524">
              <w:rPr>
                <w:color w:val="000000"/>
                <w:shd w:val="clear" w:color="auto" w:fill="FFFFFF"/>
              </w:rPr>
              <w:t xml:space="preserve"> </w:t>
            </w:r>
            <w:r>
              <w:t>×</w:t>
            </w:r>
            <w:r w:rsidR="00934524">
              <w:t xml:space="preserve"> </w:t>
            </w:r>
            <w:r>
              <w:t>1,5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t>1,25</w:t>
            </w:r>
            <w:r w:rsidR="00934524">
              <w:t xml:space="preserve"> </w:t>
            </w:r>
            <w:r w:rsidRPr="00943916">
              <w:t>/</w:t>
            </w:r>
            <w:r w:rsidR="00934524">
              <w:t xml:space="preserve"> </w:t>
            </w:r>
            <w:r w:rsidRPr="00943916">
              <w:t>(365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t>0,75)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t>1,05</w:t>
            </w:r>
            <w:r w:rsidR="00934524">
              <w:t xml:space="preserve"> </w:t>
            </w:r>
            <w:r w:rsidRPr="00943916">
              <w:t>=</w:t>
            </w:r>
            <w:r w:rsidR="00934524">
              <w:t xml:space="preserve"> </w:t>
            </w:r>
            <w:r w:rsidR="00C54A80">
              <w:t>34</w:t>
            </w:r>
            <w:r w:rsidR="00934524">
              <w:t xml:space="preserve"> </w:t>
            </w:r>
            <w:r>
              <w:t>контейнер</w:t>
            </w:r>
            <w:r w:rsidR="00C54A80">
              <w:t>а</w:t>
            </w:r>
            <w:r w:rsidRPr="00943916">
              <w:t>;</w:t>
            </w:r>
          </w:p>
          <w:p w:rsidR="008D79BB" w:rsidRPr="00943916" w:rsidRDefault="008D79BB" w:rsidP="001476B2">
            <w:pPr>
              <w:pStyle w:val="22"/>
            </w:pPr>
            <w:r w:rsidRPr="00943916">
              <w:t>Б</w:t>
            </w:r>
            <w:r w:rsidRPr="00943916">
              <w:rPr>
                <w:vertAlign w:val="subscript"/>
              </w:rPr>
              <w:t>конт</w:t>
            </w:r>
            <w:r w:rsidR="00934524">
              <w:rPr>
                <w:vertAlign w:val="superscript"/>
              </w:rPr>
              <w:t xml:space="preserve"> </w:t>
            </w:r>
            <w:r w:rsidRPr="00943916">
              <w:t>на</w:t>
            </w:r>
            <w:r w:rsidR="00934524">
              <w:t xml:space="preserve"> </w:t>
            </w:r>
            <w:r w:rsidRPr="00943916">
              <w:t>1000</w:t>
            </w:r>
            <w:r w:rsidR="00934524">
              <w:t xml:space="preserve"> </w:t>
            </w:r>
            <w:r w:rsidRPr="00943916">
              <w:t>чел.</w:t>
            </w:r>
            <w:r w:rsidR="00934524">
              <w:t xml:space="preserve"> </w:t>
            </w:r>
            <w:r w:rsidRPr="00943916">
              <w:t>общей</w:t>
            </w:r>
            <w:r w:rsidR="00934524">
              <w:t xml:space="preserve"> </w:t>
            </w:r>
            <w:r w:rsidRPr="00943916">
              <w:t>численности</w:t>
            </w:r>
            <w:r w:rsidR="00934524">
              <w:t xml:space="preserve"> </w:t>
            </w:r>
            <w:r w:rsidRPr="00943916">
              <w:t>населения</w:t>
            </w:r>
            <w:r w:rsidR="00934524">
              <w:t xml:space="preserve"> </w:t>
            </w:r>
            <w:r w:rsidRPr="00943916">
              <w:t>=</w:t>
            </w:r>
            <w:r w:rsidR="00934524">
              <w:t xml:space="preserve"> </w:t>
            </w:r>
            <w:r w:rsidRPr="00943916">
              <w:t>Б</w:t>
            </w:r>
            <w:r w:rsidRPr="00943916">
              <w:rPr>
                <w:vertAlign w:val="subscript"/>
              </w:rPr>
              <w:t>конт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t>1000</w:t>
            </w:r>
            <w:r w:rsidR="00934524">
              <w:t xml:space="preserve"> </w:t>
            </w:r>
            <w:r w:rsidRPr="00943916">
              <w:t>/</w:t>
            </w:r>
            <w:r w:rsidR="00934524">
              <w:t xml:space="preserve"> </w:t>
            </w:r>
            <w:r w:rsidRPr="00943916">
              <w:rPr>
                <w:lang w:val="en-US"/>
              </w:rPr>
              <w:t>a</w:t>
            </w:r>
            <w:r w:rsidR="00934524">
              <w:t xml:space="preserve"> </w:t>
            </w:r>
            <w:r w:rsidRPr="00943916">
              <w:t>=</w:t>
            </w:r>
            <w:r w:rsidR="00934524">
              <w:t xml:space="preserve"> </w:t>
            </w:r>
            <w:r w:rsidR="00C54A80">
              <w:t>34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t>1000</w:t>
            </w:r>
            <w:r w:rsidR="00934524">
              <w:t xml:space="preserve"> </w:t>
            </w:r>
            <w:r w:rsidRPr="00943916">
              <w:t>/</w:t>
            </w:r>
            <w:r w:rsidR="00934524">
              <w:t xml:space="preserve"> </w:t>
            </w:r>
            <w:r w:rsidR="00C54A80">
              <w:rPr>
                <w:color w:val="000000"/>
                <w:shd w:val="clear" w:color="auto" w:fill="FFFFFF"/>
              </w:rPr>
              <w:t>1889</w:t>
            </w:r>
            <w:r w:rsidR="00934524">
              <w:t xml:space="preserve"> </w:t>
            </w:r>
            <w:r w:rsidRPr="00943916">
              <w:t>=</w:t>
            </w:r>
            <w:r w:rsidR="00934524">
              <w:t xml:space="preserve"> </w:t>
            </w:r>
            <w:r>
              <w:t>18</w:t>
            </w:r>
            <w:r w:rsidR="00934524">
              <w:t xml:space="preserve"> </w:t>
            </w:r>
            <w:r>
              <w:t>контейнеров</w:t>
            </w:r>
            <w:r w:rsidR="00934524">
              <w:t xml:space="preserve"> </w:t>
            </w:r>
            <w:r w:rsidRPr="00943916">
              <w:t>на</w:t>
            </w:r>
            <w:r w:rsidR="00934524">
              <w:t xml:space="preserve"> </w:t>
            </w:r>
            <w:r w:rsidRPr="00943916">
              <w:t>1000</w:t>
            </w:r>
            <w:r w:rsidR="00934524">
              <w:t xml:space="preserve"> </w:t>
            </w:r>
            <w:r w:rsidRPr="00943916">
              <w:t>чел.</w:t>
            </w:r>
            <w:r w:rsidR="00934524">
              <w:t xml:space="preserve"> </w:t>
            </w:r>
            <w:r w:rsidRPr="00943916">
              <w:t>общей</w:t>
            </w:r>
            <w:r w:rsidR="00934524">
              <w:t xml:space="preserve"> </w:t>
            </w:r>
            <w:r w:rsidRPr="00943916">
              <w:t>численности</w:t>
            </w:r>
            <w:r w:rsidR="00934524">
              <w:t xml:space="preserve"> </w:t>
            </w:r>
            <w:r w:rsidRPr="00943916">
              <w:t>населения</w:t>
            </w:r>
          </w:p>
        </w:tc>
        <w:tc>
          <w:tcPr>
            <w:tcW w:w="0" w:type="auto"/>
            <w:vAlign w:val="center"/>
          </w:tcPr>
          <w:p w:rsidR="008D79BB" w:rsidRPr="00943916" w:rsidRDefault="008D79BB" w:rsidP="00835A62">
            <w:pPr>
              <w:pStyle w:val="22"/>
            </w:pPr>
            <w:r w:rsidRPr="00943916">
              <w:rPr>
                <w:lang w:val="en-US"/>
              </w:rPr>
              <w:t>H</w:t>
            </w:r>
            <w:r w:rsidR="00934524">
              <w:t xml:space="preserve"> </w:t>
            </w:r>
            <w:r w:rsidRPr="00943916">
              <w:t>–</w:t>
            </w:r>
            <w:r w:rsidR="00934524">
              <w:t xml:space="preserve"> </w:t>
            </w:r>
            <w:r w:rsidRPr="00943916">
              <w:t>периодичность</w:t>
            </w:r>
            <w:r w:rsidR="00934524">
              <w:t xml:space="preserve"> </w:t>
            </w:r>
            <w:r w:rsidRPr="00943916">
              <w:t>удаления</w:t>
            </w:r>
            <w:r w:rsidR="00934524">
              <w:t xml:space="preserve"> </w:t>
            </w:r>
            <w:r w:rsidRPr="00943916">
              <w:t>отходов</w:t>
            </w:r>
            <w:r w:rsidR="00934524">
              <w:t xml:space="preserve"> </w:t>
            </w:r>
            <w:r w:rsidRPr="00943916">
              <w:t>(теплое</w:t>
            </w:r>
            <w:r w:rsidR="00934524">
              <w:t xml:space="preserve"> </w:t>
            </w:r>
            <w:r w:rsidRPr="00943916">
              <w:t>время</w:t>
            </w:r>
            <w:r w:rsidR="00934524">
              <w:t xml:space="preserve"> </w:t>
            </w:r>
            <w:r>
              <w:t>274</w:t>
            </w:r>
            <w:r w:rsidR="00934524">
              <w:t xml:space="preserve"> </w:t>
            </w:r>
            <w:r>
              <w:t>дней</w:t>
            </w:r>
            <w:r w:rsidR="00934524">
              <w:t xml:space="preserve"> </w:t>
            </w:r>
            <w:r w:rsidRPr="00943916">
              <w:t>–</w:t>
            </w:r>
            <w:r w:rsidR="00934524">
              <w:t xml:space="preserve"> </w:t>
            </w:r>
            <w:r w:rsidRPr="00943916">
              <w:t>ежедневно,</w:t>
            </w:r>
            <w:r w:rsidR="00934524">
              <w:t xml:space="preserve"> </w:t>
            </w:r>
            <w:r w:rsidRPr="00943916">
              <w:t>Н=1;</w:t>
            </w:r>
            <w:r w:rsidR="00934524">
              <w:t xml:space="preserve"> </w:t>
            </w:r>
            <w:r w:rsidRPr="00943916">
              <w:t>холодное</w:t>
            </w:r>
            <w:r w:rsidR="00934524">
              <w:t xml:space="preserve"> </w:t>
            </w:r>
            <w:r w:rsidRPr="00943916">
              <w:t>время</w:t>
            </w:r>
            <w:r w:rsidR="00934524">
              <w:t xml:space="preserve"> </w:t>
            </w:r>
            <w:r>
              <w:t>91</w:t>
            </w:r>
            <w:r w:rsidR="00934524">
              <w:t xml:space="preserve"> </w:t>
            </w:r>
            <w:r w:rsidRPr="00943916">
              <w:t>дней</w:t>
            </w:r>
            <w:r w:rsidR="00934524">
              <w:t xml:space="preserve"> </w:t>
            </w:r>
            <w:r w:rsidRPr="00943916">
              <w:t>–</w:t>
            </w:r>
            <w:r w:rsidR="00934524">
              <w:t xml:space="preserve"> </w:t>
            </w:r>
            <w:r w:rsidRPr="00943916">
              <w:t>1</w:t>
            </w:r>
            <w:r w:rsidR="00934524">
              <w:t xml:space="preserve"> </w:t>
            </w:r>
            <w:r w:rsidRPr="00943916">
              <w:t>раз</w:t>
            </w:r>
            <w:r w:rsidR="00934524">
              <w:t xml:space="preserve"> </w:t>
            </w:r>
            <w:r w:rsidRPr="00943916">
              <w:t>в</w:t>
            </w:r>
            <w:r w:rsidR="00934524">
              <w:t xml:space="preserve"> </w:t>
            </w:r>
            <w:r w:rsidRPr="00943916">
              <w:t>3</w:t>
            </w:r>
            <w:r w:rsidR="00934524">
              <w:t xml:space="preserve"> </w:t>
            </w:r>
            <w:r w:rsidRPr="00943916">
              <w:t>дня,</w:t>
            </w:r>
            <w:r w:rsidR="00934524">
              <w:t xml:space="preserve"> </w:t>
            </w:r>
            <w:r w:rsidRPr="00943916">
              <w:t>Н=3;</w:t>
            </w:r>
            <w:r w:rsidR="00934524">
              <w:t xml:space="preserve"> </w:t>
            </w:r>
            <w:r w:rsidRPr="00943916">
              <w:rPr>
                <w:lang w:val="en-US"/>
              </w:rPr>
              <w:t>H</w:t>
            </w:r>
            <w:r w:rsidRPr="00943916">
              <w:rPr>
                <w:vertAlign w:val="subscript"/>
              </w:rPr>
              <w:t>среднее</w:t>
            </w:r>
            <w:r w:rsidR="00934524">
              <w:t xml:space="preserve"> </w:t>
            </w:r>
            <w:r w:rsidRPr="00943916">
              <w:t>=</w:t>
            </w:r>
            <w:r w:rsidR="00934524">
              <w:t xml:space="preserve"> </w:t>
            </w:r>
            <w:r w:rsidRPr="00943916">
              <w:t>(</w:t>
            </w:r>
            <w:r>
              <w:t>274</w:t>
            </w:r>
            <w:r w:rsidR="00934524">
              <w:t xml:space="preserve"> </w:t>
            </w:r>
            <w:r>
              <w:t>дня</w:t>
            </w:r>
            <w:r w:rsidR="00934524">
              <w:t xml:space="preserve"> </w:t>
            </w:r>
            <w:r w:rsidRPr="00943916">
              <w:t>×</w:t>
            </w:r>
            <w:r w:rsidR="00934524">
              <w:t xml:space="preserve"> </w:t>
            </w:r>
            <w:r w:rsidRPr="00943916">
              <w:t>1</w:t>
            </w:r>
            <w:r w:rsidR="00934524">
              <w:t xml:space="preserve"> </w:t>
            </w:r>
            <w:r w:rsidRPr="00943916">
              <w:t>+</w:t>
            </w:r>
            <w:r w:rsidR="00934524">
              <w:t xml:space="preserve"> </w:t>
            </w:r>
            <w:r>
              <w:t>91</w:t>
            </w:r>
            <w:r w:rsidR="00934524">
              <w:t xml:space="preserve"> </w:t>
            </w:r>
            <w:r>
              <w:t>дней</w:t>
            </w:r>
            <w:r w:rsidR="00934524">
              <w:t xml:space="preserve"> </w:t>
            </w:r>
            <w:r>
              <w:t>×</w:t>
            </w:r>
            <w:r w:rsidR="00934524">
              <w:t xml:space="preserve"> </w:t>
            </w:r>
            <w:r>
              <w:t>3)</w:t>
            </w:r>
            <w:r w:rsidR="00934524">
              <w:t xml:space="preserve"> </w:t>
            </w:r>
            <w:r>
              <w:t>/</w:t>
            </w:r>
            <w:r w:rsidR="00934524">
              <w:t xml:space="preserve"> </w:t>
            </w:r>
            <w:r>
              <w:t>365</w:t>
            </w:r>
            <w:r w:rsidR="00934524">
              <w:t xml:space="preserve"> </w:t>
            </w:r>
            <w:r>
              <w:t>дней</w:t>
            </w:r>
            <w:r w:rsidR="00934524">
              <w:t xml:space="preserve"> </w:t>
            </w:r>
            <w:r>
              <w:t>=</w:t>
            </w:r>
            <w:r w:rsidR="00934524">
              <w:t xml:space="preserve"> </w:t>
            </w:r>
            <w:r>
              <w:t>1,5</w:t>
            </w:r>
            <w:r w:rsidRPr="00943916">
              <w:t>);</w:t>
            </w:r>
          </w:p>
          <w:p w:rsidR="008D79BB" w:rsidRPr="00943916" w:rsidRDefault="008D79BB" w:rsidP="00835A62">
            <w:pPr>
              <w:pStyle w:val="22"/>
            </w:pPr>
            <w:r w:rsidRPr="00943916">
              <w:t>К1</w:t>
            </w:r>
            <w:r w:rsidR="00934524">
              <w:t xml:space="preserve"> </w:t>
            </w:r>
            <w:r w:rsidRPr="00943916">
              <w:t>–</w:t>
            </w:r>
            <w:r w:rsidR="00934524">
              <w:t xml:space="preserve"> </w:t>
            </w:r>
            <w:r w:rsidRPr="00943916">
              <w:t>коэффициент</w:t>
            </w:r>
            <w:r w:rsidR="00934524">
              <w:t xml:space="preserve"> </w:t>
            </w:r>
            <w:r w:rsidRPr="00943916">
              <w:t>суточной</w:t>
            </w:r>
            <w:r w:rsidR="00934524">
              <w:t xml:space="preserve"> </w:t>
            </w:r>
            <w:r w:rsidRPr="00943916">
              <w:t>неравномерности</w:t>
            </w:r>
            <w:r w:rsidR="00934524">
              <w:t xml:space="preserve"> </w:t>
            </w:r>
            <w:r w:rsidRPr="00943916">
              <w:t>твердых</w:t>
            </w:r>
            <w:r w:rsidR="00934524">
              <w:t xml:space="preserve"> </w:t>
            </w:r>
            <w:r w:rsidRPr="00943916">
              <w:t>бытовых</w:t>
            </w:r>
            <w:r w:rsidR="00934524">
              <w:t xml:space="preserve"> </w:t>
            </w:r>
            <w:r w:rsidRPr="00943916">
              <w:t>отходов</w:t>
            </w:r>
            <w:r w:rsidR="00934524">
              <w:t xml:space="preserve"> </w:t>
            </w:r>
            <w:r w:rsidRPr="00943916">
              <w:t>(1,25);</w:t>
            </w:r>
          </w:p>
          <w:p w:rsidR="008D79BB" w:rsidRPr="00943916" w:rsidRDefault="008D79BB" w:rsidP="00835A62">
            <w:pPr>
              <w:pStyle w:val="22"/>
            </w:pPr>
            <w:r w:rsidRPr="00943916">
              <w:rPr>
                <w:lang w:val="en-US"/>
              </w:rPr>
              <w:t>V</w:t>
            </w:r>
            <w:r w:rsidR="00934524">
              <w:t xml:space="preserve"> </w:t>
            </w:r>
            <w:r w:rsidRPr="00943916">
              <w:t>–</w:t>
            </w:r>
            <w:r w:rsidR="00934524">
              <w:t xml:space="preserve"> </w:t>
            </w:r>
            <w:r w:rsidRPr="00943916">
              <w:t>вместимость</w:t>
            </w:r>
            <w:r w:rsidR="00934524">
              <w:t xml:space="preserve"> </w:t>
            </w:r>
            <w:r w:rsidRPr="00943916">
              <w:t>контейнера,</w:t>
            </w:r>
            <w:r w:rsidR="00934524">
              <w:t xml:space="preserve"> </w:t>
            </w:r>
            <w:r w:rsidRPr="00943916">
              <w:t>0,75</w:t>
            </w:r>
            <w:r w:rsidR="00934524">
              <w:t xml:space="preserve"> </w:t>
            </w:r>
            <w:r w:rsidRPr="00943916">
              <w:t>м</w:t>
            </w:r>
            <w:r w:rsidRPr="00943916">
              <w:rPr>
                <w:vertAlign w:val="superscript"/>
              </w:rPr>
              <w:t>3</w:t>
            </w:r>
            <w:r>
              <w:t>;</w:t>
            </w:r>
          </w:p>
          <w:p w:rsidR="008D79BB" w:rsidRPr="00943916" w:rsidRDefault="008D79BB" w:rsidP="00835A62">
            <w:pPr>
              <w:pStyle w:val="22"/>
            </w:pPr>
            <w:r w:rsidRPr="00943916">
              <w:rPr>
                <w:lang w:val="en-US"/>
              </w:rPr>
              <w:t>K</w:t>
            </w:r>
            <w:r w:rsidRPr="00943916">
              <w:t>2</w:t>
            </w:r>
            <w:r w:rsidR="00934524">
              <w:t xml:space="preserve"> </w:t>
            </w:r>
            <w:r>
              <w:t>–</w:t>
            </w:r>
            <w:r w:rsidR="00934524">
              <w:t xml:space="preserve"> </w:t>
            </w:r>
            <w:r>
              <w:t>коэффициент</w:t>
            </w:r>
            <w:r w:rsidR="00934524">
              <w:t xml:space="preserve"> </w:t>
            </w:r>
            <w:r>
              <w:t>учитывающий</w:t>
            </w:r>
            <w:r w:rsidR="00934524">
              <w:t xml:space="preserve"> </w:t>
            </w:r>
            <w:r>
              <w:t>число</w:t>
            </w:r>
            <w:r w:rsidR="00934524">
              <w:t xml:space="preserve"> </w:t>
            </w:r>
            <w:r w:rsidRPr="00943916">
              <w:t>контейнеров,</w:t>
            </w:r>
            <w:r w:rsidR="00934524">
              <w:t xml:space="preserve"> </w:t>
            </w:r>
            <w:r w:rsidRPr="00943916">
              <w:t>находящихся</w:t>
            </w:r>
            <w:r w:rsidR="00934524">
              <w:t xml:space="preserve"> </w:t>
            </w:r>
            <w:r w:rsidRPr="00943916">
              <w:t>в</w:t>
            </w:r>
            <w:r w:rsidR="00934524">
              <w:t xml:space="preserve"> </w:t>
            </w:r>
            <w:r w:rsidRPr="00943916">
              <w:t>ремонте</w:t>
            </w:r>
            <w:r w:rsidR="00934524">
              <w:t xml:space="preserve"> </w:t>
            </w:r>
            <w:r w:rsidRPr="00943916">
              <w:t>и</w:t>
            </w:r>
            <w:r w:rsidR="00934524">
              <w:t xml:space="preserve"> </w:t>
            </w:r>
            <w:r w:rsidRPr="00943916">
              <w:t>резерве</w:t>
            </w:r>
            <w:r w:rsidR="00934524">
              <w:t xml:space="preserve"> </w:t>
            </w:r>
            <w:r w:rsidRPr="00943916">
              <w:t>(1,05)</w:t>
            </w:r>
          </w:p>
        </w:tc>
      </w:tr>
      <w:tr w:rsidR="008D79BB" w:rsidRPr="00C916F5" w:rsidTr="00835A62">
        <w:trPr>
          <w:trHeight w:val="57"/>
        </w:trPr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Урны</w:t>
            </w:r>
          </w:p>
        </w:tc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На</w:t>
            </w:r>
            <w:r w:rsidR="00934524">
              <w:t xml:space="preserve"> </w:t>
            </w:r>
            <w:r w:rsidRPr="00C916F5">
              <w:t>площадях</w:t>
            </w:r>
            <w:r w:rsidR="00934524">
              <w:t xml:space="preserve"> </w:t>
            </w:r>
            <w:r w:rsidRPr="00C916F5">
              <w:t>и</w:t>
            </w:r>
            <w:r w:rsidR="00934524">
              <w:t xml:space="preserve"> </w:t>
            </w:r>
            <w:r>
              <w:t>улицах,</w:t>
            </w:r>
            <w:r w:rsidR="00934524">
              <w:t xml:space="preserve"> </w:t>
            </w:r>
            <w:r>
              <w:t>в</w:t>
            </w:r>
            <w:r w:rsidR="00934524">
              <w:t xml:space="preserve"> </w:t>
            </w:r>
            <w:r>
              <w:t>садах,</w:t>
            </w:r>
            <w:r w:rsidR="00934524">
              <w:t xml:space="preserve"> </w:t>
            </w:r>
            <w:r>
              <w:t>остановках</w:t>
            </w:r>
            <w:r w:rsidR="00934524">
              <w:t xml:space="preserve"> </w:t>
            </w:r>
            <w:r>
              <w:t>городского</w:t>
            </w:r>
            <w:r w:rsidR="00934524">
              <w:t xml:space="preserve"> </w:t>
            </w:r>
            <w:r w:rsidRPr="00C916F5">
              <w:t>транспорта</w:t>
            </w:r>
            <w:r w:rsidR="00934524">
              <w:t xml:space="preserve"> </w:t>
            </w:r>
            <w:r w:rsidRPr="00C916F5">
              <w:t>и</w:t>
            </w:r>
            <w:r w:rsidR="00934524">
              <w:t xml:space="preserve"> </w:t>
            </w:r>
            <w:r w:rsidRPr="00C916F5">
              <w:t>др.</w:t>
            </w:r>
            <w:r w:rsidR="00934524">
              <w:t xml:space="preserve"> </w:t>
            </w:r>
            <w:r w:rsidRPr="00C916F5">
              <w:t>местах</w:t>
            </w:r>
            <w:r w:rsidR="00934524">
              <w:t xml:space="preserve"> </w:t>
            </w:r>
            <w:r w:rsidRPr="00C916F5">
              <w:t>–</w:t>
            </w:r>
            <w:r w:rsidR="00934524">
              <w:t xml:space="preserve"> </w:t>
            </w:r>
            <w:r w:rsidRPr="00C916F5">
              <w:t>1</w:t>
            </w:r>
            <w:r w:rsidR="00934524">
              <w:t xml:space="preserve"> </w:t>
            </w:r>
            <w:r w:rsidRPr="00C916F5">
              <w:t>урна</w:t>
            </w:r>
            <w:r w:rsidR="00934524">
              <w:t xml:space="preserve"> </w:t>
            </w:r>
            <w:r w:rsidRPr="00C916F5">
              <w:t>через</w:t>
            </w:r>
            <w:r w:rsidR="00934524">
              <w:t xml:space="preserve"> </w:t>
            </w:r>
            <w:r w:rsidRPr="00C916F5">
              <w:t>каждые</w:t>
            </w:r>
            <w:r w:rsidR="00934524">
              <w:t xml:space="preserve"> </w:t>
            </w:r>
            <w:r w:rsidRPr="00C916F5">
              <w:t>40</w:t>
            </w:r>
            <w:r w:rsidR="00934524">
              <w:t xml:space="preserve"> </w:t>
            </w:r>
            <w:r w:rsidRPr="00C916F5">
              <w:t>м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оживленных</w:t>
            </w:r>
            <w:r w:rsidR="00934524">
              <w:t xml:space="preserve"> </w:t>
            </w:r>
            <w:r w:rsidRPr="00C916F5">
              <w:t>участках</w:t>
            </w:r>
            <w:r w:rsidR="00934524">
              <w:t xml:space="preserve"> </w:t>
            </w:r>
            <w:r w:rsidRPr="00C916F5">
              <w:t>и</w:t>
            </w:r>
            <w:r w:rsidR="00934524">
              <w:t xml:space="preserve"> </w:t>
            </w:r>
            <w:r w:rsidRPr="00C916F5">
              <w:t>100</w:t>
            </w:r>
            <w:r w:rsidR="00934524">
              <w:t xml:space="preserve"> </w:t>
            </w:r>
            <w:r w:rsidRPr="00C916F5">
              <w:t>м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малолюдных</w:t>
            </w:r>
            <w:r w:rsidR="00934524">
              <w:t xml:space="preserve"> </w:t>
            </w:r>
            <w:r w:rsidRPr="00C916F5">
              <w:t>участках;</w:t>
            </w:r>
          </w:p>
          <w:p w:rsidR="008D79BB" w:rsidRPr="00C916F5" w:rsidRDefault="008D79BB" w:rsidP="00835A62">
            <w:pPr>
              <w:pStyle w:val="22"/>
            </w:pPr>
            <w:r w:rsidRPr="00C916F5">
              <w:t>на</w:t>
            </w:r>
            <w:r w:rsidR="00934524">
              <w:t xml:space="preserve"> </w:t>
            </w:r>
            <w:r w:rsidRPr="00C916F5">
              <w:t>пляжах</w:t>
            </w:r>
            <w:r w:rsidR="00934524">
              <w:t xml:space="preserve"> </w:t>
            </w:r>
            <w:r w:rsidRPr="00C916F5">
              <w:t>–</w:t>
            </w:r>
            <w:r w:rsidR="00934524">
              <w:t xml:space="preserve"> </w:t>
            </w:r>
            <w:r w:rsidRPr="00C916F5">
              <w:t>1</w:t>
            </w:r>
            <w:r w:rsidR="00934524">
              <w:t xml:space="preserve"> </w:t>
            </w:r>
            <w:r w:rsidRPr="00C916F5">
              <w:t>урна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1600</w:t>
            </w:r>
            <w:r w:rsidR="00934524">
              <w:t xml:space="preserve"> </w:t>
            </w:r>
            <w:r w:rsidRPr="00C916F5">
              <w:t>м</w:t>
            </w:r>
            <w:r w:rsidRPr="00C916F5">
              <w:rPr>
                <w:vertAlign w:val="superscript"/>
              </w:rPr>
              <w:t>2</w:t>
            </w:r>
            <w:r w:rsidR="00934524">
              <w:t xml:space="preserve"> </w:t>
            </w:r>
            <w:r w:rsidRPr="00C916F5">
              <w:t>площади</w:t>
            </w:r>
            <w:r w:rsidR="00934524">
              <w:t xml:space="preserve"> </w:t>
            </w:r>
            <w:r w:rsidRPr="00C916F5">
              <w:t>пляжа,</w:t>
            </w:r>
            <w:r w:rsidR="00934524">
              <w:t xml:space="preserve"> </w:t>
            </w:r>
            <w:r w:rsidRPr="00C916F5">
              <w:t>не</w:t>
            </w:r>
            <w:r w:rsidR="00934524">
              <w:t xml:space="preserve"> </w:t>
            </w:r>
            <w:r w:rsidRPr="00C916F5">
              <w:t>более</w:t>
            </w:r>
            <w:r w:rsidR="00934524">
              <w:t xml:space="preserve"> </w:t>
            </w:r>
            <w:r w:rsidRPr="00C916F5">
              <w:t>40</w:t>
            </w:r>
            <w:r w:rsidR="00934524">
              <w:t xml:space="preserve"> </w:t>
            </w:r>
            <w:r w:rsidRPr="00C916F5">
              <w:t>м</w:t>
            </w:r>
            <w:r w:rsidR="00934524">
              <w:t xml:space="preserve"> </w:t>
            </w:r>
            <w:r w:rsidRPr="00C916F5">
              <w:t>между</w:t>
            </w:r>
            <w:r w:rsidR="00934524">
              <w:t xml:space="preserve"> </w:t>
            </w:r>
            <w:r w:rsidRPr="00C916F5">
              <w:t>урнами;</w:t>
            </w:r>
          </w:p>
          <w:p w:rsidR="008D79BB" w:rsidRPr="00C916F5" w:rsidRDefault="008D79BB" w:rsidP="00835A62">
            <w:pPr>
              <w:pStyle w:val="22"/>
            </w:pPr>
            <w:r w:rsidRPr="00C916F5">
              <w:t>на</w:t>
            </w:r>
            <w:r w:rsidR="00934524">
              <w:t xml:space="preserve"> </w:t>
            </w:r>
            <w:r w:rsidRPr="00C916F5">
              <w:t>рынках</w:t>
            </w:r>
            <w:r w:rsidR="00934524">
              <w:t xml:space="preserve"> </w:t>
            </w:r>
            <w:r w:rsidRPr="00C916F5">
              <w:t>–</w:t>
            </w:r>
            <w:r w:rsidR="00934524">
              <w:t xml:space="preserve"> </w:t>
            </w:r>
            <w:r w:rsidRPr="00C916F5">
              <w:t>1</w:t>
            </w:r>
            <w:r w:rsidR="00934524">
              <w:t xml:space="preserve"> </w:t>
            </w:r>
            <w:r w:rsidRPr="00C916F5">
              <w:t>урна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50</w:t>
            </w:r>
            <w:r w:rsidR="00934524">
              <w:t xml:space="preserve"> </w:t>
            </w:r>
            <w:r w:rsidRPr="00C916F5">
              <w:t>м</w:t>
            </w:r>
            <w:r w:rsidRPr="00C916F5">
              <w:rPr>
                <w:vertAlign w:val="superscript"/>
              </w:rPr>
              <w:t>2</w:t>
            </w:r>
            <w:r w:rsidR="00934524">
              <w:t xml:space="preserve"> </w:t>
            </w:r>
            <w:r w:rsidRPr="00C916F5">
              <w:t>площади</w:t>
            </w:r>
            <w:r w:rsidR="00934524">
              <w:t xml:space="preserve"> </w:t>
            </w:r>
            <w:r w:rsidRPr="00C916F5">
              <w:t>рынка,</w:t>
            </w:r>
            <w:r w:rsidR="00934524">
              <w:t xml:space="preserve"> </w:t>
            </w:r>
            <w:r w:rsidRPr="00C916F5">
              <w:t>не</w:t>
            </w:r>
            <w:r w:rsidR="00934524">
              <w:t xml:space="preserve"> </w:t>
            </w:r>
            <w:r w:rsidRPr="00C916F5">
              <w:t>более</w:t>
            </w:r>
            <w:r w:rsidR="00934524">
              <w:t xml:space="preserve"> </w:t>
            </w:r>
            <w:r w:rsidRPr="00C916F5">
              <w:t>10</w:t>
            </w:r>
            <w:r w:rsidR="00934524">
              <w:t xml:space="preserve"> </w:t>
            </w:r>
            <w:r w:rsidRPr="00C916F5">
              <w:t>м</w:t>
            </w:r>
            <w:r w:rsidR="00934524">
              <w:t xml:space="preserve"> </w:t>
            </w:r>
            <w:r w:rsidRPr="00C916F5">
              <w:t>между</w:t>
            </w:r>
            <w:r w:rsidR="00934524">
              <w:t xml:space="preserve"> </w:t>
            </w:r>
            <w:r w:rsidRPr="00C916F5">
              <w:t>урнами</w:t>
            </w:r>
            <w:r w:rsidR="00934524">
              <w:t xml:space="preserve"> </w:t>
            </w:r>
            <w:r w:rsidRPr="00C916F5">
              <w:t>вдоль</w:t>
            </w:r>
            <w:r w:rsidR="00934524">
              <w:t xml:space="preserve"> </w:t>
            </w:r>
            <w:r w:rsidRPr="00C916F5">
              <w:t>торговых</w:t>
            </w:r>
            <w:r w:rsidR="00934524">
              <w:t xml:space="preserve"> </w:t>
            </w:r>
            <w:r w:rsidRPr="00C916F5">
              <w:t>рядов;</w:t>
            </w:r>
          </w:p>
          <w:p w:rsidR="008D79BB" w:rsidRPr="00C916F5" w:rsidRDefault="008D79BB" w:rsidP="00835A62">
            <w:pPr>
              <w:pStyle w:val="22"/>
            </w:pPr>
            <w:r w:rsidRPr="00C916F5">
              <w:t>в</w:t>
            </w:r>
            <w:r w:rsidR="00934524">
              <w:t xml:space="preserve"> </w:t>
            </w:r>
            <w:r w:rsidRPr="00C916F5">
              <w:t>парках</w:t>
            </w:r>
            <w:r w:rsidR="00934524">
              <w:t xml:space="preserve"> </w:t>
            </w:r>
            <w:r w:rsidRPr="00C916F5">
              <w:t>–</w:t>
            </w:r>
            <w:r w:rsidR="00934524">
              <w:t xml:space="preserve"> </w:t>
            </w:r>
            <w:r w:rsidRPr="00C916F5">
              <w:t>1</w:t>
            </w:r>
            <w:r w:rsidR="00934524">
              <w:t xml:space="preserve"> </w:t>
            </w:r>
            <w:r w:rsidRPr="00C916F5">
              <w:t>урна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800</w:t>
            </w:r>
            <w:r w:rsidR="00934524">
              <w:t xml:space="preserve"> </w:t>
            </w:r>
            <w:r w:rsidRPr="00C916F5">
              <w:t>м</w:t>
            </w:r>
            <w:r w:rsidRPr="00C916F5">
              <w:rPr>
                <w:vertAlign w:val="superscript"/>
              </w:rPr>
              <w:t>2</w:t>
            </w:r>
            <w:r w:rsidR="00934524">
              <w:t xml:space="preserve"> </w:t>
            </w:r>
            <w:r w:rsidRPr="00C916F5">
              <w:t>площади</w:t>
            </w:r>
            <w:r w:rsidR="00934524">
              <w:t xml:space="preserve"> </w:t>
            </w:r>
            <w:r w:rsidRPr="00C916F5">
              <w:t>парка,</w:t>
            </w:r>
            <w:r w:rsidR="00934524">
              <w:t xml:space="preserve"> </w:t>
            </w:r>
            <w:r w:rsidRPr="00C916F5">
              <w:t>не</w:t>
            </w:r>
            <w:r w:rsidR="00934524">
              <w:t xml:space="preserve"> </w:t>
            </w:r>
            <w:r w:rsidRPr="00C916F5">
              <w:t>более</w:t>
            </w:r>
            <w:r w:rsidR="00934524">
              <w:t xml:space="preserve"> </w:t>
            </w:r>
            <w:r w:rsidRPr="00C916F5">
              <w:t>40</w:t>
            </w:r>
            <w:r w:rsidR="00934524">
              <w:t xml:space="preserve"> </w:t>
            </w:r>
            <w:r w:rsidRPr="00C916F5">
              <w:t>м</w:t>
            </w:r>
            <w:r w:rsidR="00934524">
              <w:t xml:space="preserve"> </w:t>
            </w:r>
            <w:r w:rsidRPr="00C916F5">
              <w:t>между</w:t>
            </w:r>
            <w:r w:rsidR="00934524">
              <w:t xml:space="preserve"> </w:t>
            </w:r>
            <w:r w:rsidRPr="00C916F5">
              <w:t>урнами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главных</w:t>
            </w:r>
            <w:r w:rsidR="00934524">
              <w:t xml:space="preserve"> </w:t>
            </w:r>
            <w:r w:rsidRPr="00C916F5">
              <w:t>аллеях,</w:t>
            </w:r>
            <w:r w:rsidR="00934524">
              <w:t xml:space="preserve"> </w:t>
            </w:r>
            <w:r w:rsidRPr="00C916F5">
              <w:t>1</w:t>
            </w:r>
            <w:r w:rsidR="00934524">
              <w:t xml:space="preserve"> </w:t>
            </w:r>
            <w:r w:rsidRPr="00C916F5">
              <w:t>урна</w:t>
            </w:r>
            <w:r w:rsidR="00934524">
              <w:t xml:space="preserve"> </w:t>
            </w:r>
            <w:r w:rsidRPr="00C916F5">
              <w:t>–</w:t>
            </w:r>
            <w:r w:rsidR="00934524">
              <w:t xml:space="preserve"> </w:t>
            </w:r>
            <w:r w:rsidRPr="00C916F5">
              <w:t>у</w:t>
            </w:r>
            <w:r w:rsidR="00934524">
              <w:t xml:space="preserve"> </w:t>
            </w:r>
            <w:r w:rsidRPr="00C916F5">
              <w:t>каждого</w:t>
            </w:r>
            <w:r w:rsidR="00934524">
              <w:t xml:space="preserve"> </w:t>
            </w:r>
            <w:r w:rsidRPr="00C916F5">
              <w:t>ларька</w:t>
            </w:r>
            <w:r w:rsidR="00934524">
              <w:t xml:space="preserve"> </w:t>
            </w:r>
            <w:r w:rsidRPr="00C916F5">
              <w:t>и</w:t>
            </w:r>
            <w:r w:rsidR="00934524">
              <w:t xml:space="preserve"> </w:t>
            </w:r>
            <w:r w:rsidRPr="00C916F5">
              <w:t>киоска;</w:t>
            </w:r>
          </w:p>
          <w:p w:rsidR="008D79BB" w:rsidRPr="00C916F5" w:rsidRDefault="008D79BB" w:rsidP="00835A62">
            <w:pPr>
              <w:pStyle w:val="22"/>
            </w:pPr>
            <w:r w:rsidRPr="00C916F5">
              <w:lastRenderedPageBreak/>
              <w:t>в</w:t>
            </w:r>
            <w:r w:rsidR="00934524">
              <w:t xml:space="preserve"> </w:t>
            </w:r>
            <w:r w:rsidRPr="00C916F5">
              <w:t>медицинских</w:t>
            </w:r>
            <w:r w:rsidR="00934524">
              <w:t xml:space="preserve"> </w:t>
            </w:r>
            <w:r w:rsidRPr="00C916F5">
              <w:t>лечебных</w:t>
            </w:r>
            <w:r w:rsidR="00934524">
              <w:t xml:space="preserve"> </w:t>
            </w:r>
            <w:r w:rsidRPr="00C916F5">
              <w:t>учреждениях</w:t>
            </w:r>
            <w:r w:rsidR="00934524">
              <w:t xml:space="preserve"> </w:t>
            </w:r>
            <w:r w:rsidRPr="00C916F5">
              <w:t>–</w:t>
            </w:r>
            <w:r w:rsidR="00934524">
              <w:t xml:space="preserve"> </w:t>
            </w:r>
            <w:r w:rsidRPr="00C916F5">
              <w:t>1</w:t>
            </w:r>
            <w:r w:rsidR="00934524">
              <w:t xml:space="preserve"> </w:t>
            </w:r>
            <w:r w:rsidRPr="00C916F5">
              <w:t>урна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700</w:t>
            </w:r>
            <w:r w:rsidR="00934524">
              <w:t xml:space="preserve"> </w:t>
            </w:r>
            <w:r w:rsidRPr="00C916F5">
              <w:t>м</w:t>
            </w:r>
            <w:r w:rsidRPr="00C916F5">
              <w:rPr>
                <w:vertAlign w:val="superscript"/>
              </w:rPr>
              <w:t>2</w:t>
            </w:r>
            <w:r w:rsidR="00934524">
              <w:t xml:space="preserve"> </w:t>
            </w:r>
            <w:r w:rsidRPr="00C916F5">
              <w:t>дворовой</w:t>
            </w:r>
            <w:r w:rsidR="00934524">
              <w:t xml:space="preserve"> </w:t>
            </w:r>
            <w:r w:rsidRPr="00C916F5">
              <w:t>территории</w:t>
            </w:r>
            <w:r w:rsidR="00934524">
              <w:t xml:space="preserve"> </w:t>
            </w:r>
            <w:r w:rsidRPr="00C916F5">
              <w:t>лечебного</w:t>
            </w:r>
            <w:r w:rsidR="00934524">
              <w:t xml:space="preserve"> </w:t>
            </w:r>
            <w:r w:rsidRPr="00C916F5">
              <w:t>учреждения,</w:t>
            </w:r>
            <w:r w:rsidR="00934524">
              <w:t xml:space="preserve"> </w:t>
            </w:r>
            <w:r w:rsidRPr="00C916F5">
              <w:t>не</w:t>
            </w:r>
            <w:r w:rsidR="00934524">
              <w:t xml:space="preserve"> </w:t>
            </w:r>
            <w:r w:rsidRPr="00C916F5">
              <w:t>более</w:t>
            </w:r>
            <w:r w:rsidR="00934524">
              <w:t xml:space="preserve"> </w:t>
            </w:r>
            <w:r w:rsidRPr="00C916F5">
              <w:t>10</w:t>
            </w:r>
            <w:r w:rsidR="00934524">
              <w:t xml:space="preserve"> </w:t>
            </w:r>
            <w:r w:rsidRPr="00C916F5">
              <w:t>м</w:t>
            </w:r>
            <w:r w:rsidR="00934524">
              <w:t xml:space="preserve"> </w:t>
            </w:r>
            <w:r w:rsidRPr="00C916F5">
              <w:t>между</w:t>
            </w:r>
            <w:r w:rsidR="00934524">
              <w:t xml:space="preserve"> </w:t>
            </w:r>
            <w:r w:rsidRPr="00C916F5">
              <w:t>урнами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главных</w:t>
            </w:r>
            <w:r w:rsidR="00934524">
              <w:t xml:space="preserve"> </w:t>
            </w:r>
            <w:r w:rsidRPr="00C916F5">
              <w:t>аллеях</w:t>
            </w:r>
          </w:p>
        </w:tc>
        <w:tc>
          <w:tcPr>
            <w:tcW w:w="0" w:type="auto"/>
            <w:vAlign w:val="center"/>
          </w:tcPr>
          <w:p w:rsidR="008D79BB" w:rsidRPr="00E14AD3" w:rsidRDefault="008734ED" w:rsidP="00835A62">
            <w:pPr>
              <w:pStyle w:val="22"/>
            </w:pPr>
            <w:r>
              <w:lastRenderedPageBreak/>
              <w:t>[</w:t>
            </w:r>
            <w:r>
              <w:fldChar w:fldCharType="begin"/>
            </w:r>
            <w:r>
              <w:instrText xml:space="preserve"> REF СанПиН_территории_насел_мест \r \h </w:instrText>
            </w:r>
            <w:r>
              <w:fldChar w:fldCharType="separate"/>
            </w:r>
            <w:r w:rsidR="00E12B08">
              <w:t>46</w:t>
            </w:r>
            <w:r>
              <w:fldChar w:fldCharType="end"/>
            </w:r>
            <w:r>
              <w:t>]</w:t>
            </w:r>
          </w:p>
        </w:tc>
      </w:tr>
      <w:tr w:rsidR="008D79BB" w:rsidRPr="00C916F5" w:rsidTr="00835A62">
        <w:trPr>
          <w:trHeight w:val="57"/>
        </w:trPr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Пункт</w:t>
            </w:r>
            <w:r w:rsidR="00934524">
              <w:t xml:space="preserve"> </w:t>
            </w:r>
            <w:r w:rsidRPr="00C916F5">
              <w:t>приема</w:t>
            </w:r>
            <w:r w:rsidR="00934524">
              <w:t xml:space="preserve"> </w:t>
            </w:r>
            <w:r w:rsidRPr="00C916F5">
              <w:t>вторичного</w:t>
            </w:r>
            <w:r w:rsidR="00934524">
              <w:t xml:space="preserve"> </w:t>
            </w:r>
            <w:r w:rsidRPr="00C916F5">
              <w:t>сырья</w:t>
            </w:r>
          </w:p>
        </w:tc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1</w:t>
            </w:r>
            <w:r w:rsidR="00934524">
              <w:t xml:space="preserve"> </w:t>
            </w:r>
            <w:r w:rsidRPr="00C916F5">
              <w:t>объект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микрорайон</w:t>
            </w:r>
          </w:p>
        </w:tc>
        <w:tc>
          <w:tcPr>
            <w:tcW w:w="0" w:type="auto"/>
            <w:vAlign w:val="center"/>
          </w:tcPr>
          <w:p w:rsidR="008D79BB" w:rsidRPr="00C824B5" w:rsidRDefault="008D79BB" w:rsidP="00835A62">
            <w:pPr>
              <w:pStyle w:val="22"/>
              <w:rPr>
                <w:lang w:val="en-US"/>
              </w:rPr>
            </w:pPr>
            <w:r w:rsidRPr="00C916F5">
              <w:t>Приложение</w:t>
            </w:r>
            <w:r w:rsidR="00934524">
              <w:t xml:space="preserve"> </w:t>
            </w:r>
            <w:r w:rsidRPr="00C916F5">
              <w:t>Д</w:t>
            </w:r>
            <w:r w:rsidR="00934524">
              <w:t xml:space="preserve"> </w:t>
            </w:r>
            <w:r w:rsidR="008E6132">
              <w:t>[</w:t>
            </w:r>
            <w:r w:rsidR="008E6132">
              <w:fldChar w:fldCharType="begin"/>
            </w:r>
            <w:r w:rsidR="008E6132">
              <w:instrText xml:space="preserve"> REF СП_ГРАДОСТРОИТЕЛЬСТВО \r \h </w:instrText>
            </w:r>
            <w:r w:rsidR="008E6132">
              <w:fldChar w:fldCharType="separate"/>
            </w:r>
            <w:r w:rsidR="00E12B08">
              <w:t>26</w:t>
            </w:r>
            <w:r w:rsidR="008E6132">
              <w:fldChar w:fldCharType="end"/>
            </w:r>
            <w:r w:rsidR="008E6132">
              <w:t>]</w:t>
            </w:r>
          </w:p>
        </w:tc>
      </w:tr>
      <w:tr w:rsidR="008D79BB" w:rsidRPr="00C916F5" w:rsidTr="00835A62">
        <w:trPr>
          <w:trHeight w:val="57"/>
        </w:trPr>
        <w:tc>
          <w:tcPr>
            <w:tcW w:w="0" w:type="auto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Объекты</w:t>
            </w:r>
            <w:r w:rsidR="00934524">
              <w:t xml:space="preserve"> </w:t>
            </w:r>
            <w:r w:rsidRPr="00C916F5">
              <w:t>обработки</w:t>
            </w:r>
            <w:r>
              <w:t>,</w:t>
            </w:r>
            <w:r w:rsidR="00934524">
              <w:t xml:space="preserve"> </w:t>
            </w:r>
            <w:r w:rsidRPr="00C916F5">
              <w:t>утилизации,</w:t>
            </w:r>
            <w:r w:rsidR="00934524">
              <w:t xml:space="preserve"> </w:t>
            </w:r>
            <w:r w:rsidRPr="00C916F5">
              <w:t>обезвреживания</w:t>
            </w:r>
            <w:r w:rsidR="00934524">
              <w:t xml:space="preserve"> </w:t>
            </w:r>
            <w:r w:rsidRPr="00C916F5">
              <w:t>и</w:t>
            </w:r>
            <w:r w:rsidR="00934524">
              <w:t xml:space="preserve"> </w:t>
            </w:r>
            <w:r w:rsidRPr="00C916F5">
              <w:t>захоронения</w:t>
            </w:r>
            <w:r w:rsidR="00934524">
              <w:t xml:space="preserve"> </w:t>
            </w:r>
            <w:r w:rsidRPr="00C916F5">
              <w:t>твердых</w:t>
            </w:r>
            <w:r w:rsidR="00934524">
              <w:t xml:space="preserve"> </w:t>
            </w:r>
            <w:r w:rsidRPr="00C916F5">
              <w:t>коммунальных</w:t>
            </w:r>
            <w:r w:rsidR="00934524">
              <w:t xml:space="preserve"> </w:t>
            </w:r>
            <w:r w:rsidRPr="00C916F5">
              <w:t>отходов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9BB" w:rsidRPr="00555C1D" w:rsidRDefault="00555C1D" w:rsidP="00835A62">
            <w:pPr>
              <w:pStyle w:val="22"/>
              <w:rPr>
                <w:lang w:val="en-US"/>
              </w:rPr>
            </w:pPr>
            <w:r>
              <w:rPr>
                <w:color w:val="000000" w:themeColor="text1"/>
                <w:lang w:val="en-US"/>
              </w:rPr>
              <w:t>[</w:t>
            </w:r>
            <w:r>
              <w:rPr>
                <w:color w:val="000000" w:themeColor="text1"/>
              </w:rPr>
              <w:fldChar w:fldCharType="begin"/>
            </w:r>
            <w:r>
              <w:rPr>
                <w:color w:val="000000" w:themeColor="text1"/>
                <w:lang w:val="en-US"/>
              </w:rPr>
              <w:instrText xml:space="preserve"> REF территориальная_сх_обр_с_отходами \r \h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="00E12B08">
              <w:rPr>
                <w:color w:val="000000" w:themeColor="text1"/>
                <w:lang w:val="en-US"/>
              </w:rPr>
              <w:t>22</w:t>
            </w:r>
            <w:r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  <w:lang w:val="en-US"/>
              </w:rPr>
              <w:t>]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D79BB" w:rsidRPr="0096692F" w:rsidRDefault="008D79BB" w:rsidP="00835A62">
            <w:pPr>
              <w:pStyle w:val="22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240837" w:rsidRPr="00FE0140" w:rsidRDefault="00240837" w:rsidP="00240837"/>
    <w:p w:rsidR="000F7400" w:rsidRDefault="00240837" w:rsidP="000732E8">
      <w:r w:rsidRPr="00FE0140">
        <w:t>Предельные</w:t>
      </w:r>
      <w:r w:rsidR="00934524">
        <w:t xml:space="preserve"> </w:t>
      </w:r>
      <w:r w:rsidRPr="00FE0140">
        <w:t>значения</w:t>
      </w:r>
      <w:r w:rsidR="00934524">
        <w:t xml:space="preserve"> </w:t>
      </w:r>
      <w:r w:rsidRPr="00FE0140">
        <w:t>расчетных</w:t>
      </w:r>
      <w:r w:rsidR="00934524">
        <w:t xml:space="preserve"> </w:t>
      </w:r>
      <w:r w:rsidRPr="00FE0140">
        <w:t>показателей</w:t>
      </w:r>
      <w:r w:rsidR="00934524">
        <w:t xml:space="preserve"> </w:t>
      </w:r>
      <w:r w:rsidRPr="00FE0140">
        <w:t>максимально</w:t>
      </w:r>
      <w:r w:rsidR="00934524">
        <w:t xml:space="preserve"> </w:t>
      </w:r>
      <w:r w:rsidRPr="00FE0140">
        <w:t>допустимого</w:t>
      </w:r>
      <w:r w:rsidR="00934524">
        <w:t xml:space="preserve"> </w:t>
      </w:r>
      <w:r w:rsidRPr="00FE0140">
        <w:t>уровня</w:t>
      </w:r>
      <w:r w:rsidR="00934524">
        <w:t xml:space="preserve"> </w:t>
      </w:r>
      <w:r w:rsidRPr="00FE0140">
        <w:t>территориальной</w:t>
      </w:r>
      <w:r w:rsidR="00934524">
        <w:t xml:space="preserve"> </w:t>
      </w:r>
      <w:r w:rsidRPr="00FE0140">
        <w:t>доступности</w:t>
      </w:r>
      <w:r w:rsidR="00934524">
        <w:t xml:space="preserve"> </w:t>
      </w:r>
      <w:r w:rsidRPr="00FE0140">
        <w:t>объектов</w:t>
      </w:r>
      <w:r w:rsidR="00934524">
        <w:t xml:space="preserve"> </w:t>
      </w:r>
      <w:r w:rsidRPr="00240837">
        <w:t>сбора</w:t>
      </w:r>
      <w:r w:rsidR="00934524">
        <w:t xml:space="preserve"> </w:t>
      </w:r>
      <w:r w:rsidRPr="00240837">
        <w:t>и</w:t>
      </w:r>
      <w:r w:rsidR="00934524">
        <w:t xml:space="preserve"> </w:t>
      </w:r>
      <w:r w:rsidRPr="00240837">
        <w:t>транспортирования</w:t>
      </w:r>
      <w:r w:rsidR="00934524">
        <w:t xml:space="preserve"> </w:t>
      </w:r>
      <w:r w:rsidRPr="00240837">
        <w:t>твердых</w:t>
      </w:r>
      <w:r w:rsidR="00934524">
        <w:t xml:space="preserve"> </w:t>
      </w:r>
      <w:r w:rsidRPr="00240837">
        <w:t>коммунальных</w:t>
      </w:r>
      <w:r w:rsidR="00934524">
        <w:t xml:space="preserve"> </w:t>
      </w:r>
      <w:r w:rsidRPr="00240837">
        <w:t>отходов</w:t>
      </w:r>
      <w:r w:rsidR="00934524">
        <w:t xml:space="preserve"> </w:t>
      </w:r>
      <w:r w:rsidRPr="00FE0140">
        <w:t>установлены</w:t>
      </w:r>
      <w:r w:rsidR="00934524">
        <w:t xml:space="preserve"> </w:t>
      </w:r>
      <w:r w:rsidRPr="00FE0140">
        <w:t>по</w:t>
      </w:r>
      <w:r w:rsidR="00934524">
        <w:t xml:space="preserve"> </w:t>
      </w:r>
      <w:r w:rsidRPr="00FE0140">
        <w:t>законодательным</w:t>
      </w:r>
      <w:r w:rsidR="00934524">
        <w:t xml:space="preserve"> </w:t>
      </w:r>
      <w:r w:rsidRPr="00FE0140">
        <w:t>и</w:t>
      </w:r>
      <w:r w:rsidR="00934524">
        <w:t xml:space="preserve"> </w:t>
      </w:r>
      <w:r w:rsidRPr="00FE0140">
        <w:t>иным</w:t>
      </w:r>
      <w:r w:rsidR="00934524">
        <w:t xml:space="preserve"> </w:t>
      </w:r>
      <w:r w:rsidRPr="00FE0140">
        <w:t>нормативно-правовым</w:t>
      </w:r>
      <w:r w:rsidR="00934524">
        <w:t xml:space="preserve"> </w:t>
      </w:r>
      <w:r w:rsidRPr="00FE0140">
        <w:t>актам,</w:t>
      </w:r>
      <w:r w:rsidR="00934524">
        <w:t xml:space="preserve"> </w:t>
      </w:r>
      <w:r w:rsidRPr="00FE0140">
        <w:t>представленным</w:t>
      </w:r>
      <w:r w:rsidR="00934524">
        <w:t xml:space="preserve"> </w:t>
      </w:r>
      <w:r w:rsidRPr="00FE0140">
        <w:t>в</w:t>
      </w:r>
      <w:r w:rsidR="00934524">
        <w:t xml:space="preserve"> </w:t>
      </w:r>
      <w:r>
        <w:fldChar w:fldCharType="begin"/>
      </w:r>
      <w:r>
        <w:instrText xml:space="preserve"> REF _Ref488575958 \h </w:instrText>
      </w:r>
      <w:r>
        <w:fldChar w:fldCharType="separate"/>
      </w:r>
      <w:r w:rsidR="00E12B08" w:rsidRPr="00FE0140">
        <w:t>Таблица</w:t>
      </w:r>
      <w:r w:rsidR="00E12B08">
        <w:t xml:space="preserve"> </w:t>
      </w:r>
      <w:r w:rsidR="00E12B08">
        <w:rPr>
          <w:noProof/>
        </w:rPr>
        <w:t>47</w:t>
      </w:r>
      <w:r>
        <w:fldChar w:fldCharType="end"/>
      </w:r>
      <w:r w:rsidRPr="00FE0140">
        <w:t>.</w:t>
      </w:r>
    </w:p>
    <w:p w:rsidR="00240837" w:rsidRDefault="00240837" w:rsidP="00240837">
      <w:pPr>
        <w:pStyle w:val="a7"/>
        <w:rPr>
          <w:noProof/>
        </w:rPr>
      </w:pPr>
      <w:bookmarkStart w:id="99" w:name="_Ref488575958"/>
      <w:r w:rsidRPr="00FE0140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47</w:t>
        </w:r>
      </w:fldSimple>
      <w:bookmarkEnd w:id="99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505"/>
        <w:gridCol w:w="6065"/>
      </w:tblGrid>
      <w:tr w:rsidR="008D79BB" w:rsidRPr="00C916F5" w:rsidTr="007E56CB">
        <w:trPr>
          <w:trHeight w:val="57"/>
        </w:trPr>
        <w:tc>
          <w:tcPr>
            <w:tcW w:w="1831" w:type="pct"/>
            <w:vAlign w:val="center"/>
          </w:tcPr>
          <w:p w:rsidR="008D79BB" w:rsidRPr="00C916F5" w:rsidRDefault="008D79BB" w:rsidP="00835A62">
            <w:pPr>
              <w:pStyle w:val="211"/>
            </w:pPr>
            <w:r w:rsidRPr="00C916F5">
              <w:t>Наименование</w:t>
            </w:r>
            <w:r w:rsidR="00934524">
              <w:t xml:space="preserve"> </w:t>
            </w:r>
            <w:r w:rsidRPr="00C916F5">
              <w:t>объекта</w:t>
            </w:r>
          </w:p>
        </w:tc>
        <w:tc>
          <w:tcPr>
            <w:tcW w:w="3169" w:type="pct"/>
            <w:vAlign w:val="center"/>
          </w:tcPr>
          <w:p w:rsidR="008D79BB" w:rsidRPr="00C916F5" w:rsidRDefault="008D79BB" w:rsidP="00835A62">
            <w:pPr>
              <w:pStyle w:val="211"/>
            </w:pPr>
            <w:r w:rsidRPr="00C916F5">
              <w:t>Законодательные</w:t>
            </w:r>
            <w:r w:rsidR="00934524">
              <w:t xml:space="preserve"> </w:t>
            </w:r>
            <w:r w:rsidRPr="00C916F5">
              <w:t>и</w:t>
            </w:r>
            <w:r w:rsidR="00934524">
              <w:t xml:space="preserve"> </w:t>
            </w:r>
            <w:r w:rsidRPr="00C916F5">
              <w:t>иные</w:t>
            </w:r>
            <w:r w:rsidR="00934524">
              <w:t xml:space="preserve"> </w:t>
            </w:r>
            <w:r w:rsidRPr="00C916F5">
              <w:t>нормативно-правовые</w:t>
            </w:r>
            <w:r w:rsidR="00934524">
              <w:t xml:space="preserve"> </w:t>
            </w:r>
            <w:r w:rsidRPr="00C916F5">
              <w:t>акты,</w:t>
            </w:r>
            <w:r w:rsidR="00934524">
              <w:t xml:space="preserve"> </w:t>
            </w:r>
            <w:r w:rsidRPr="00C916F5">
              <w:t>на</w:t>
            </w:r>
            <w:r w:rsidR="00934524">
              <w:t xml:space="preserve"> </w:t>
            </w:r>
            <w:r w:rsidRPr="00C916F5">
              <w:t>основании</w:t>
            </w:r>
            <w:r w:rsidR="00934524">
              <w:t xml:space="preserve"> </w:t>
            </w:r>
            <w:r w:rsidRPr="00C916F5">
              <w:t>которых</w:t>
            </w:r>
            <w:r w:rsidR="00934524">
              <w:t xml:space="preserve"> </w:t>
            </w:r>
            <w:r w:rsidRPr="00C916F5">
              <w:t>установлены</w:t>
            </w:r>
            <w:r w:rsidR="00934524">
              <w:t xml:space="preserve"> </w:t>
            </w:r>
            <w:r w:rsidRPr="00C916F5">
              <w:t>предельные</w:t>
            </w:r>
            <w:r w:rsidR="00934524">
              <w:t xml:space="preserve"> </w:t>
            </w:r>
            <w:r w:rsidRPr="00C916F5">
              <w:t>значения</w:t>
            </w:r>
            <w:r w:rsidR="00934524">
              <w:t xml:space="preserve"> </w:t>
            </w:r>
            <w:r w:rsidRPr="00C916F5">
              <w:t>расчетных</w:t>
            </w:r>
            <w:r w:rsidR="00934524">
              <w:t xml:space="preserve"> </w:t>
            </w:r>
            <w:r w:rsidRPr="00C916F5">
              <w:t>показателей</w:t>
            </w:r>
            <w:r w:rsidR="00934524">
              <w:t xml:space="preserve"> </w:t>
            </w:r>
            <w:r w:rsidRPr="00C916F5">
              <w:t>максимально</w:t>
            </w:r>
            <w:r w:rsidR="00934524">
              <w:t xml:space="preserve"> </w:t>
            </w:r>
            <w:r w:rsidRPr="00C916F5">
              <w:t>допустимого</w:t>
            </w:r>
            <w:r w:rsidR="00934524">
              <w:t xml:space="preserve"> </w:t>
            </w:r>
            <w:r w:rsidRPr="00C916F5">
              <w:t>уровня</w:t>
            </w:r>
            <w:r w:rsidR="00934524">
              <w:t xml:space="preserve"> </w:t>
            </w:r>
            <w:r w:rsidRPr="00C916F5">
              <w:t>территориальной</w:t>
            </w:r>
            <w:r w:rsidR="00934524">
              <w:t xml:space="preserve"> </w:t>
            </w:r>
            <w:r w:rsidRPr="00C916F5">
              <w:t>доступности</w:t>
            </w:r>
          </w:p>
        </w:tc>
      </w:tr>
      <w:tr w:rsidR="008D79BB" w:rsidRPr="00C916F5" w:rsidTr="007E56CB">
        <w:trPr>
          <w:trHeight w:val="57"/>
        </w:trPr>
        <w:tc>
          <w:tcPr>
            <w:tcW w:w="1831" w:type="pct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Контейнеры</w:t>
            </w:r>
            <w:r w:rsidR="00934524">
              <w:t xml:space="preserve"> </w:t>
            </w:r>
            <w:r w:rsidRPr="00C916F5">
              <w:t>для</w:t>
            </w:r>
            <w:r w:rsidR="00934524">
              <w:t xml:space="preserve"> </w:t>
            </w:r>
            <w:r w:rsidRPr="00C916F5">
              <w:t>сбора</w:t>
            </w:r>
            <w:r w:rsidR="00934524">
              <w:t xml:space="preserve"> </w:t>
            </w:r>
            <w:r w:rsidRPr="00C916F5">
              <w:t>и</w:t>
            </w:r>
            <w:r w:rsidR="00934524">
              <w:t xml:space="preserve"> </w:t>
            </w:r>
            <w:r w:rsidRPr="00C916F5">
              <w:t>накопления</w:t>
            </w:r>
            <w:r w:rsidR="00934524">
              <w:t xml:space="preserve"> </w:t>
            </w:r>
            <w:r w:rsidRPr="00C916F5">
              <w:t>твердых</w:t>
            </w:r>
            <w:r w:rsidR="00934524">
              <w:t xml:space="preserve"> </w:t>
            </w:r>
            <w:r w:rsidRPr="00C916F5">
              <w:t>коммунальных</w:t>
            </w:r>
            <w:r w:rsidR="00934524">
              <w:t xml:space="preserve"> </w:t>
            </w:r>
            <w:r w:rsidRPr="00C916F5">
              <w:t>отходов</w:t>
            </w:r>
          </w:p>
        </w:tc>
        <w:tc>
          <w:tcPr>
            <w:tcW w:w="3169" w:type="pct"/>
            <w:vAlign w:val="center"/>
          </w:tcPr>
          <w:p w:rsidR="008D79BB" w:rsidRPr="00C824B5" w:rsidRDefault="008734ED" w:rsidP="00835A62">
            <w:pPr>
              <w:pStyle w:val="22"/>
              <w:rPr>
                <w:lang w:val="en-US"/>
              </w:rPr>
            </w:pPr>
            <w:r w:rsidRPr="00C916F5">
              <w:t>Пункт</w:t>
            </w:r>
            <w:r w:rsidR="00934524">
              <w:t xml:space="preserve"> </w:t>
            </w:r>
            <w:r w:rsidRPr="00C916F5">
              <w:t>2.2.3.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СанПиН_территории_насел_мест \r \h </w:instrText>
            </w:r>
            <w:r>
              <w:fldChar w:fldCharType="separate"/>
            </w:r>
            <w:r w:rsidR="00E12B08">
              <w:t>46</w:t>
            </w:r>
            <w:r>
              <w:fldChar w:fldCharType="end"/>
            </w:r>
            <w:r>
              <w:t>]</w:t>
            </w:r>
          </w:p>
        </w:tc>
      </w:tr>
      <w:tr w:rsidR="008D79BB" w:rsidRPr="00C916F5" w:rsidTr="007E56CB">
        <w:trPr>
          <w:trHeight w:val="57"/>
        </w:trPr>
        <w:tc>
          <w:tcPr>
            <w:tcW w:w="1831" w:type="pct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Урны</w:t>
            </w:r>
          </w:p>
        </w:tc>
        <w:tc>
          <w:tcPr>
            <w:tcW w:w="3169" w:type="pct"/>
            <w:vMerge w:val="restart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Не</w:t>
            </w:r>
            <w:r w:rsidR="00934524">
              <w:t xml:space="preserve"> </w:t>
            </w:r>
            <w:r w:rsidRPr="00C916F5">
              <w:t>нормируется</w:t>
            </w:r>
          </w:p>
        </w:tc>
      </w:tr>
      <w:tr w:rsidR="008D79BB" w:rsidRPr="00C916F5" w:rsidTr="007E56CB">
        <w:trPr>
          <w:trHeight w:val="57"/>
        </w:trPr>
        <w:tc>
          <w:tcPr>
            <w:tcW w:w="1831" w:type="pct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Пункт</w:t>
            </w:r>
            <w:r w:rsidR="00934524">
              <w:t xml:space="preserve"> </w:t>
            </w:r>
            <w:r w:rsidRPr="00C916F5">
              <w:t>приема</w:t>
            </w:r>
            <w:r w:rsidR="00934524">
              <w:t xml:space="preserve"> </w:t>
            </w:r>
            <w:r w:rsidRPr="00C916F5">
              <w:t>вторичного</w:t>
            </w:r>
            <w:r w:rsidR="00934524">
              <w:t xml:space="preserve"> </w:t>
            </w:r>
            <w:r w:rsidRPr="00C916F5">
              <w:t>сырья</w:t>
            </w:r>
          </w:p>
        </w:tc>
        <w:tc>
          <w:tcPr>
            <w:tcW w:w="3169" w:type="pct"/>
            <w:vMerge/>
            <w:vAlign w:val="center"/>
          </w:tcPr>
          <w:p w:rsidR="008D79BB" w:rsidRPr="00C916F5" w:rsidRDefault="008D79BB" w:rsidP="00835A62">
            <w:pPr>
              <w:pStyle w:val="22"/>
            </w:pPr>
          </w:p>
        </w:tc>
      </w:tr>
      <w:tr w:rsidR="008D79BB" w:rsidRPr="00C916F5" w:rsidTr="007E56CB">
        <w:trPr>
          <w:trHeight w:val="57"/>
        </w:trPr>
        <w:tc>
          <w:tcPr>
            <w:tcW w:w="1831" w:type="pct"/>
            <w:vAlign w:val="center"/>
          </w:tcPr>
          <w:p w:rsidR="008D79BB" w:rsidRPr="00C916F5" w:rsidRDefault="008D79BB" w:rsidP="00835A62">
            <w:pPr>
              <w:pStyle w:val="22"/>
            </w:pPr>
            <w:r w:rsidRPr="00C916F5">
              <w:t>Объекты</w:t>
            </w:r>
            <w:r w:rsidR="00934524">
              <w:t xml:space="preserve"> </w:t>
            </w:r>
            <w:r w:rsidRPr="00C916F5">
              <w:t>обработки</w:t>
            </w:r>
            <w:r>
              <w:t>,</w:t>
            </w:r>
            <w:r w:rsidR="00934524">
              <w:t xml:space="preserve"> </w:t>
            </w:r>
            <w:r w:rsidRPr="00C916F5">
              <w:t>утилизации,</w:t>
            </w:r>
            <w:r w:rsidR="00934524">
              <w:t xml:space="preserve"> </w:t>
            </w:r>
            <w:r w:rsidRPr="00C916F5">
              <w:t>обезвреживания</w:t>
            </w:r>
            <w:r w:rsidR="00934524">
              <w:t xml:space="preserve"> </w:t>
            </w:r>
            <w:r w:rsidRPr="00C916F5">
              <w:t>и</w:t>
            </w:r>
            <w:r w:rsidR="00934524">
              <w:t xml:space="preserve"> </w:t>
            </w:r>
            <w:r w:rsidRPr="00C916F5">
              <w:t>захоронения</w:t>
            </w:r>
            <w:r w:rsidR="00934524">
              <w:t xml:space="preserve"> </w:t>
            </w:r>
            <w:r w:rsidRPr="00C916F5">
              <w:t>твердых</w:t>
            </w:r>
            <w:r w:rsidR="00934524">
              <w:t xml:space="preserve"> </w:t>
            </w:r>
            <w:r w:rsidRPr="00C916F5">
              <w:t>коммунальных</w:t>
            </w:r>
            <w:r w:rsidR="00934524">
              <w:t xml:space="preserve"> </w:t>
            </w:r>
            <w:r w:rsidRPr="00C916F5">
              <w:t>отходов</w:t>
            </w:r>
          </w:p>
        </w:tc>
        <w:tc>
          <w:tcPr>
            <w:tcW w:w="3169" w:type="pct"/>
            <w:vMerge/>
            <w:vAlign w:val="center"/>
          </w:tcPr>
          <w:p w:rsidR="008D79BB" w:rsidRPr="00C916F5" w:rsidRDefault="008D79BB" w:rsidP="00835A62">
            <w:pPr>
              <w:pStyle w:val="22"/>
            </w:pPr>
          </w:p>
        </w:tc>
      </w:tr>
    </w:tbl>
    <w:p w:rsidR="000B3E4A" w:rsidRDefault="00DF624F" w:rsidP="000B3E4A">
      <w:pPr>
        <w:pStyle w:val="143"/>
      </w:pPr>
      <w:bookmarkStart w:id="100" w:name="_Toc10204358"/>
      <w:r>
        <w:t>2.4</w:t>
      </w:r>
      <w:r w:rsidR="00ED2993">
        <w:t>.1</w:t>
      </w:r>
      <w:r w:rsidR="008C7CAB">
        <w:t>6</w:t>
      </w:r>
      <w:r w:rsidR="00934524">
        <w:t xml:space="preserve"> </w:t>
      </w:r>
      <w:r w:rsidR="00C34793" w:rsidRPr="00586304">
        <w:t>Объекты,</w:t>
      </w:r>
      <w:r w:rsidR="00934524">
        <w:t xml:space="preserve"> </w:t>
      </w:r>
      <w:r w:rsidR="00C34793" w:rsidRPr="00586304">
        <w:t>необходимые</w:t>
      </w:r>
      <w:r w:rsidR="00934524">
        <w:t xml:space="preserve"> </w:t>
      </w:r>
      <w:r w:rsidR="00C34793" w:rsidRPr="00586304">
        <w:t>для</w:t>
      </w:r>
      <w:r w:rsidR="00934524">
        <w:t xml:space="preserve"> </w:t>
      </w:r>
      <w:r w:rsidR="00C34793" w:rsidRPr="00586304">
        <w:t>организации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 w:rsidRPr="00586304">
        <w:t>осуществления</w:t>
      </w:r>
      <w:r w:rsidR="00934524">
        <w:t xml:space="preserve"> </w:t>
      </w:r>
      <w:r w:rsidR="00C34793" w:rsidRPr="00586304">
        <w:t>мероприятий</w:t>
      </w:r>
      <w:r w:rsidR="00934524">
        <w:t xml:space="preserve"> </w:t>
      </w:r>
      <w:r w:rsidR="00C34793" w:rsidRPr="00586304">
        <w:t>по</w:t>
      </w:r>
      <w:r w:rsidR="00934524">
        <w:t xml:space="preserve"> </w:t>
      </w:r>
      <w:r w:rsidR="00C34793" w:rsidRPr="00586304">
        <w:t>территориальной</w:t>
      </w:r>
      <w:r w:rsidR="00934524">
        <w:t xml:space="preserve"> </w:t>
      </w:r>
      <w:r w:rsidR="00C34793" w:rsidRPr="00586304">
        <w:t>обороне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 w:rsidRPr="00586304">
        <w:t>гражданской</w:t>
      </w:r>
      <w:r w:rsidR="00934524">
        <w:t xml:space="preserve"> </w:t>
      </w:r>
      <w:r w:rsidR="00C34793" w:rsidRPr="00586304">
        <w:t>обороне,</w:t>
      </w:r>
      <w:r w:rsidR="00934524">
        <w:t xml:space="preserve"> </w:t>
      </w:r>
      <w:r w:rsidR="00C34793" w:rsidRPr="00586304">
        <w:t>защите</w:t>
      </w:r>
      <w:r w:rsidR="00934524">
        <w:t xml:space="preserve"> </w:t>
      </w:r>
      <w:r w:rsidR="00C34793" w:rsidRPr="00586304">
        <w:t>населения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 w:rsidRPr="00586304">
        <w:t>территории</w:t>
      </w:r>
      <w:r w:rsidR="00934524">
        <w:t xml:space="preserve"> </w:t>
      </w:r>
      <w:r w:rsidR="00C34793" w:rsidRPr="00586304">
        <w:t>от</w:t>
      </w:r>
      <w:r w:rsidR="00934524">
        <w:t xml:space="preserve"> </w:t>
      </w:r>
      <w:r w:rsidR="00C34793" w:rsidRPr="00586304">
        <w:t>чрезвычайных</w:t>
      </w:r>
      <w:r w:rsidR="00934524">
        <w:t xml:space="preserve"> </w:t>
      </w:r>
      <w:r w:rsidR="00C34793" w:rsidRPr="00586304">
        <w:t>ситуаций</w:t>
      </w:r>
      <w:r w:rsidR="00934524">
        <w:t xml:space="preserve"> </w:t>
      </w:r>
      <w:r w:rsidR="00C34793" w:rsidRPr="00586304">
        <w:t>природного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 w:rsidRPr="00586304">
        <w:t>техногенного</w:t>
      </w:r>
      <w:r w:rsidR="00934524">
        <w:t xml:space="preserve"> </w:t>
      </w:r>
      <w:r w:rsidR="00C34793" w:rsidRPr="00586304">
        <w:t>характера,</w:t>
      </w:r>
      <w:r w:rsidR="00934524">
        <w:t xml:space="preserve"> </w:t>
      </w:r>
      <w:r w:rsidR="00C34793" w:rsidRPr="00586304">
        <w:t>в</w:t>
      </w:r>
      <w:r w:rsidR="00934524">
        <w:t xml:space="preserve"> </w:t>
      </w:r>
      <w:r w:rsidR="00C34793" w:rsidRPr="00586304">
        <w:t>том</w:t>
      </w:r>
      <w:r w:rsidR="00934524">
        <w:t xml:space="preserve"> </w:t>
      </w:r>
      <w:r w:rsidR="00C34793" w:rsidRPr="00586304">
        <w:t>числе</w:t>
      </w:r>
      <w:r w:rsidR="00934524">
        <w:t xml:space="preserve"> </w:t>
      </w:r>
      <w:r w:rsidR="00C34793" w:rsidRPr="00586304">
        <w:t>объекты</w:t>
      </w:r>
      <w:r w:rsidR="00934524">
        <w:t xml:space="preserve"> </w:t>
      </w:r>
      <w:r w:rsidR="00C34793" w:rsidRPr="00586304">
        <w:t>аварийно-спасательной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 w:rsidRPr="00586304">
        <w:t>противопожарной</w:t>
      </w:r>
      <w:r w:rsidR="00934524">
        <w:t xml:space="preserve"> </w:t>
      </w:r>
      <w:r w:rsidR="00C34793" w:rsidRPr="00586304">
        <w:t>службы</w:t>
      </w:r>
      <w:bookmarkEnd w:id="100"/>
    </w:p>
    <w:p w:rsidR="000B3E4A" w:rsidRDefault="000B3E4A" w:rsidP="00E12B08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>
        <w:t>объектов</w:t>
      </w:r>
      <w:r w:rsidR="00C34793">
        <w:t>,</w:t>
      </w:r>
      <w:r w:rsidR="00934524">
        <w:t xml:space="preserve"> </w:t>
      </w:r>
      <w:r w:rsidR="00C34793">
        <w:t>необходимых</w:t>
      </w:r>
      <w:r w:rsidR="00934524">
        <w:t xml:space="preserve"> </w:t>
      </w:r>
      <w:r w:rsidR="00C34793" w:rsidRPr="00586304">
        <w:t>для</w:t>
      </w:r>
      <w:r w:rsidR="00934524">
        <w:t xml:space="preserve"> </w:t>
      </w:r>
      <w:r w:rsidR="00C34793" w:rsidRPr="00586304">
        <w:t>организации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 w:rsidRPr="00586304">
        <w:t>осуществления</w:t>
      </w:r>
      <w:r w:rsidR="00934524">
        <w:t xml:space="preserve"> </w:t>
      </w:r>
      <w:r w:rsidR="00C34793" w:rsidRPr="00586304">
        <w:t>мероприятий</w:t>
      </w:r>
      <w:r w:rsidR="00934524">
        <w:t xml:space="preserve"> </w:t>
      </w:r>
      <w:r w:rsidR="00C34793" w:rsidRPr="00586304">
        <w:t>по</w:t>
      </w:r>
      <w:r w:rsidR="00934524">
        <w:t xml:space="preserve"> </w:t>
      </w:r>
      <w:r w:rsidR="00C34793" w:rsidRPr="00586304">
        <w:t>территориальной</w:t>
      </w:r>
      <w:r w:rsidR="00934524">
        <w:t xml:space="preserve"> </w:t>
      </w:r>
      <w:r w:rsidR="00C34793" w:rsidRPr="00586304">
        <w:t>обороне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 w:rsidRPr="00586304">
        <w:t>гражданской</w:t>
      </w:r>
      <w:r w:rsidR="00934524">
        <w:t xml:space="preserve"> </w:t>
      </w:r>
      <w:r w:rsidR="00C34793" w:rsidRPr="00586304">
        <w:t>обороне,</w:t>
      </w:r>
      <w:r w:rsidR="00934524">
        <w:t xml:space="preserve"> </w:t>
      </w:r>
      <w:r w:rsidR="00C34793" w:rsidRPr="00586304">
        <w:t>защите</w:t>
      </w:r>
      <w:r w:rsidR="00934524">
        <w:t xml:space="preserve"> </w:t>
      </w:r>
      <w:r w:rsidR="00C34793" w:rsidRPr="00586304">
        <w:t>населения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 w:rsidRPr="00586304">
        <w:t>территории</w:t>
      </w:r>
      <w:r w:rsidR="00934524">
        <w:t xml:space="preserve"> </w:t>
      </w:r>
      <w:r w:rsidR="00C34793" w:rsidRPr="00586304">
        <w:t>от</w:t>
      </w:r>
      <w:r w:rsidR="00934524">
        <w:t xml:space="preserve"> </w:t>
      </w:r>
      <w:r w:rsidR="00C34793" w:rsidRPr="00586304">
        <w:t>чрезвычайных</w:t>
      </w:r>
      <w:r w:rsidR="00934524">
        <w:t xml:space="preserve"> </w:t>
      </w:r>
      <w:r w:rsidR="00C34793" w:rsidRPr="00586304">
        <w:t>ситуаций</w:t>
      </w:r>
      <w:r w:rsidR="00934524">
        <w:t xml:space="preserve"> </w:t>
      </w:r>
      <w:r w:rsidR="00C34793" w:rsidRPr="00586304">
        <w:t>природного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 w:rsidRPr="00586304">
        <w:t>техногенног</w:t>
      </w:r>
      <w:r w:rsidR="00C34793">
        <w:t>о</w:t>
      </w:r>
      <w:r w:rsidR="00934524">
        <w:t xml:space="preserve"> </w:t>
      </w:r>
      <w:r w:rsidR="00C34793">
        <w:t>характера,</w:t>
      </w:r>
      <w:r w:rsidR="00934524">
        <w:t xml:space="preserve"> </w:t>
      </w:r>
      <w:r w:rsidR="00C34793">
        <w:t>в</w:t>
      </w:r>
      <w:r w:rsidR="00934524">
        <w:t xml:space="preserve"> </w:t>
      </w:r>
      <w:r w:rsidR="00C34793">
        <w:t>том</w:t>
      </w:r>
      <w:r w:rsidR="00934524">
        <w:t xml:space="preserve"> </w:t>
      </w:r>
      <w:r w:rsidR="00C34793">
        <w:t>числе</w:t>
      </w:r>
      <w:r w:rsidR="00934524">
        <w:t xml:space="preserve"> </w:t>
      </w:r>
      <w:r w:rsidR="00C34793">
        <w:t>объектов</w:t>
      </w:r>
      <w:r w:rsidR="00934524">
        <w:t xml:space="preserve"> </w:t>
      </w:r>
      <w:r w:rsidR="00C34793" w:rsidRPr="00586304">
        <w:t>аварийно-спасательной</w:t>
      </w:r>
      <w:r w:rsidR="00934524">
        <w:t xml:space="preserve"> </w:t>
      </w:r>
      <w:r w:rsidR="00C34793" w:rsidRPr="00586304">
        <w:t>и</w:t>
      </w:r>
      <w:r w:rsidR="00934524">
        <w:t xml:space="preserve"> </w:t>
      </w:r>
      <w:r w:rsidR="00C34793">
        <w:t>противопожарной</w:t>
      </w:r>
      <w:r w:rsidR="00934524">
        <w:t xml:space="preserve"> </w:t>
      </w:r>
      <w:r w:rsidR="00C34793">
        <w:t>службы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 w:rsidR="00E12B08">
        <w:fldChar w:fldCharType="begin"/>
      </w:r>
      <w:r w:rsidR="00E12B08">
        <w:instrText xml:space="preserve"> REF _Ref10204250 \h </w:instrText>
      </w:r>
      <w:r w:rsidR="00E12B08">
        <w:fldChar w:fldCharType="separate"/>
      </w:r>
      <w:r w:rsidR="00E12B08">
        <w:t xml:space="preserve">Таблица </w:t>
      </w:r>
      <w:r w:rsidR="00E12B08">
        <w:rPr>
          <w:noProof/>
        </w:rPr>
        <w:t>48</w:t>
      </w:r>
      <w:r w:rsidR="00E12B08">
        <w:fldChar w:fldCharType="end"/>
      </w:r>
      <w:r w:rsidR="00E12B08">
        <w:t>.</w:t>
      </w:r>
    </w:p>
    <w:p w:rsidR="00E12B08" w:rsidRDefault="00E12B08" w:rsidP="00E12B08">
      <w:pPr>
        <w:pStyle w:val="a7"/>
        <w:keepNext/>
      </w:pPr>
      <w:bookmarkStart w:id="101" w:name="_Ref10204250"/>
      <w:r>
        <w:lastRenderedPageBreak/>
        <w:t xml:space="preserve">Таблица </w:t>
      </w:r>
      <w:fldSimple w:instr=" SEQ Таблица \* ARABIC ">
        <w:r>
          <w:rPr>
            <w:noProof/>
          </w:rPr>
          <w:t>48</w:t>
        </w:r>
      </w:fldSimple>
      <w:bookmarkEnd w:id="101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35"/>
        <w:gridCol w:w="3260"/>
        <w:gridCol w:w="2375"/>
      </w:tblGrid>
      <w:tr w:rsidR="000B3E4A" w:rsidRPr="00AC4AFC" w:rsidTr="001574BB">
        <w:trPr>
          <w:trHeight w:val="57"/>
        </w:trPr>
        <w:tc>
          <w:tcPr>
            <w:tcW w:w="2056" w:type="pct"/>
            <w:vMerge w:val="restart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2944" w:type="pct"/>
            <w:gridSpan w:val="2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5074EF" w:rsidRPr="00AC4AFC" w:rsidTr="00E12B08">
        <w:trPr>
          <w:trHeight w:val="57"/>
        </w:trPr>
        <w:tc>
          <w:tcPr>
            <w:tcW w:w="2056" w:type="pct"/>
            <w:vMerge/>
            <w:vAlign w:val="center"/>
          </w:tcPr>
          <w:p w:rsidR="000B3E4A" w:rsidRPr="00AC4AFC" w:rsidRDefault="000B3E4A" w:rsidP="000B3E4A">
            <w:pPr>
              <w:pStyle w:val="211"/>
            </w:pPr>
          </w:p>
        </w:tc>
        <w:tc>
          <w:tcPr>
            <w:tcW w:w="1703" w:type="pct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1241" w:type="pct"/>
            <w:vAlign w:val="center"/>
          </w:tcPr>
          <w:p w:rsidR="000B3E4A" w:rsidRPr="00AC4AFC" w:rsidRDefault="000B3E4A" w:rsidP="000B3E4A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5074EF" w:rsidRPr="00AC4AFC" w:rsidTr="00E12B08">
        <w:trPr>
          <w:trHeight w:val="57"/>
        </w:trPr>
        <w:tc>
          <w:tcPr>
            <w:tcW w:w="2056" w:type="pct"/>
            <w:vAlign w:val="center"/>
          </w:tcPr>
          <w:p w:rsidR="00C34793" w:rsidRPr="00CE3072" w:rsidRDefault="00C34793" w:rsidP="00705ACD">
            <w:pPr>
              <w:pStyle w:val="22"/>
            </w:pPr>
            <w:r>
              <w:t>Административные</w:t>
            </w:r>
            <w:r w:rsidR="00934524">
              <w:t xml:space="preserve"> </w:t>
            </w:r>
            <w:r>
              <w:t>здания</w:t>
            </w:r>
          </w:p>
        </w:tc>
        <w:tc>
          <w:tcPr>
            <w:tcW w:w="1703" w:type="pct"/>
            <w:vAlign w:val="center"/>
          </w:tcPr>
          <w:p w:rsidR="00C34793" w:rsidRDefault="00C34793" w:rsidP="00A4321E">
            <w:pPr>
              <w:pStyle w:val="22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1241" w:type="pct"/>
            <w:vAlign w:val="center"/>
          </w:tcPr>
          <w:p w:rsidR="00C34793" w:rsidRDefault="00C34793" w:rsidP="00A4321E">
            <w:pPr>
              <w:pStyle w:val="22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5074EF" w:rsidRPr="00AC4AFC" w:rsidTr="00E12B08">
        <w:trPr>
          <w:trHeight w:val="57"/>
        </w:trPr>
        <w:tc>
          <w:tcPr>
            <w:tcW w:w="2056" w:type="pct"/>
            <w:vAlign w:val="center"/>
          </w:tcPr>
          <w:p w:rsidR="00C34793" w:rsidRDefault="00C34793" w:rsidP="00C34793">
            <w:pPr>
              <w:pStyle w:val="22"/>
            </w:pPr>
            <w:r>
              <w:t>Защитные</w:t>
            </w:r>
            <w:r w:rsidR="00934524">
              <w:t xml:space="preserve"> </w:t>
            </w:r>
            <w:r>
              <w:t>сооружения</w:t>
            </w:r>
            <w:r w:rsidR="00934524">
              <w:t xml:space="preserve"> </w:t>
            </w:r>
            <w:r>
              <w:t>гражданской</w:t>
            </w:r>
            <w:r w:rsidR="00934524">
              <w:t xml:space="preserve"> </w:t>
            </w:r>
            <w:r>
              <w:t>обороны</w:t>
            </w:r>
            <w:r w:rsidR="00934524">
              <w:t xml:space="preserve"> </w:t>
            </w:r>
            <w:r>
              <w:t>(убежища,</w:t>
            </w:r>
            <w:r w:rsidR="00934524">
              <w:t xml:space="preserve"> </w:t>
            </w:r>
            <w:r>
              <w:t>противорадиационные</w:t>
            </w:r>
            <w:r w:rsidR="00934524">
              <w:t xml:space="preserve"> </w:t>
            </w:r>
            <w:r>
              <w:t>укрытия,</w:t>
            </w:r>
            <w:r w:rsidR="00934524">
              <w:t xml:space="preserve"> </w:t>
            </w:r>
            <w:r>
              <w:t>укрытия)</w:t>
            </w:r>
          </w:p>
        </w:tc>
        <w:tc>
          <w:tcPr>
            <w:tcW w:w="1703" w:type="pct"/>
            <w:vAlign w:val="center"/>
          </w:tcPr>
          <w:p w:rsidR="00C34793" w:rsidRDefault="00835A62" w:rsidP="00A4321E">
            <w:pPr>
              <w:pStyle w:val="22"/>
            </w:pPr>
            <w:r>
              <w:t>Пункты</w:t>
            </w:r>
            <w:r w:rsidR="00934524">
              <w:t xml:space="preserve"> </w:t>
            </w:r>
            <w:r>
              <w:t>5.2.1,</w:t>
            </w:r>
            <w:r w:rsidR="00934524">
              <w:t xml:space="preserve"> </w:t>
            </w:r>
            <w:r>
              <w:t>6.1.2,</w:t>
            </w:r>
            <w:r w:rsidR="00934524">
              <w:t xml:space="preserve"> </w:t>
            </w:r>
            <w:r>
              <w:t>6а.1.2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СП_защит_сооруж_гражд_обороны \r \h </w:instrText>
            </w:r>
            <w:r>
              <w:fldChar w:fldCharType="separate"/>
            </w:r>
            <w:r w:rsidR="00E12B08">
              <w:t>36</w:t>
            </w:r>
            <w:r>
              <w:fldChar w:fldCharType="end"/>
            </w:r>
            <w:r>
              <w:t>]</w:t>
            </w:r>
          </w:p>
        </w:tc>
        <w:tc>
          <w:tcPr>
            <w:tcW w:w="1241" w:type="pct"/>
            <w:vAlign w:val="center"/>
          </w:tcPr>
          <w:p w:rsidR="00C34793" w:rsidRDefault="00835A62" w:rsidP="00A4321E">
            <w:pPr>
              <w:pStyle w:val="22"/>
            </w:pPr>
            <w:r>
              <w:t>Пункты</w:t>
            </w:r>
            <w:r w:rsidR="00934524">
              <w:t xml:space="preserve"> </w:t>
            </w:r>
            <w:r>
              <w:t>4.12,</w:t>
            </w:r>
            <w:r w:rsidR="00934524">
              <w:t xml:space="preserve"> </w:t>
            </w:r>
            <w:r>
              <w:t>4.19,</w:t>
            </w:r>
            <w:r w:rsidR="00934524">
              <w:t xml:space="preserve"> </w:t>
            </w:r>
            <w:r>
              <w:t>4.23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СП_защит_сооруж_гражд_обороны \r \h </w:instrText>
            </w:r>
            <w:r>
              <w:fldChar w:fldCharType="separate"/>
            </w:r>
            <w:r w:rsidR="00E12B08">
              <w:t>36</w:t>
            </w:r>
            <w:r>
              <w:fldChar w:fldCharType="end"/>
            </w:r>
            <w:r>
              <w:t>]</w:t>
            </w:r>
          </w:p>
        </w:tc>
      </w:tr>
      <w:tr w:rsidR="005074EF" w:rsidRPr="00AC4AFC" w:rsidTr="00E12B08">
        <w:trPr>
          <w:trHeight w:val="57"/>
        </w:trPr>
        <w:tc>
          <w:tcPr>
            <w:tcW w:w="2056" w:type="pct"/>
            <w:vAlign w:val="center"/>
          </w:tcPr>
          <w:p w:rsidR="00C34793" w:rsidRPr="00CE3072" w:rsidRDefault="00C34793" w:rsidP="00C34793">
            <w:pPr>
              <w:pStyle w:val="22"/>
            </w:pPr>
            <w:r>
              <w:t>Сооружения</w:t>
            </w:r>
            <w:r w:rsidR="00934524">
              <w:t xml:space="preserve"> </w:t>
            </w:r>
            <w:r>
              <w:t>по</w:t>
            </w:r>
            <w:r w:rsidR="00934524">
              <w:t xml:space="preserve"> </w:t>
            </w:r>
            <w:r>
              <w:t>защите</w:t>
            </w:r>
            <w:r w:rsidR="00934524">
              <w:t xml:space="preserve"> </w:t>
            </w:r>
            <w:r>
              <w:t>территорий</w:t>
            </w:r>
            <w:r w:rsidR="00934524">
              <w:t xml:space="preserve"> </w:t>
            </w:r>
            <w:r>
              <w:t>от</w:t>
            </w:r>
            <w:r w:rsidR="00934524">
              <w:t xml:space="preserve"> </w:t>
            </w:r>
            <w:r>
              <w:t>чрезвычайных</w:t>
            </w:r>
            <w:r w:rsidR="00934524">
              <w:t xml:space="preserve"> </w:t>
            </w:r>
            <w:r>
              <w:t>ситуаций</w:t>
            </w:r>
            <w:r w:rsidR="00934524">
              <w:t xml:space="preserve"> </w:t>
            </w:r>
            <w:r>
              <w:t>природного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техногенного</w:t>
            </w:r>
            <w:r w:rsidR="00934524">
              <w:t xml:space="preserve"> </w:t>
            </w:r>
            <w:r>
              <w:t>характера</w:t>
            </w:r>
          </w:p>
        </w:tc>
        <w:tc>
          <w:tcPr>
            <w:tcW w:w="1703" w:type="pct"/>
            <w:vAlign w:val="center"/>
          </w:tcPr>
          <w:p w:rsidR="00C34793" w:rsidRDefault="00CF47DE" w:rsidP="000B3E4A">
            <w:pPr>
              <w:pStyle w:val="22"/>
            </w:pPr>
            <w:r>
              <w:t>100</w:t>
            </w:r>
            <w:r w:rsidR="00934524">
              <w:t xml:space="preserve"> </w:t>
            </w:r>
            <w:r w:rsidR="00E43B4F">
              <w:t>%</w:t>
            </w:r>
            <w:r w:rsidR="00934524">
              <w:t xml:space="preserve"> </w:t>
            </w:r>
            <w:r>
              <w:t>территории,</w:t>
            </w:r>
            <w:r w:rsidR="00934524">
              <w:t xml:space="preserve"> </w:t>
            </w:r>
            <w:r w:rsidRPr="00A211A8">
              <w:t>требующей</w:t>
            </w:r>
            <w:r w:rsidR="00934524">
              <w:t xml:space="preserve"> </w:t>
            </w:r>
            <w:r w:rsidRPr="00A211A8">
              <w:t>защиты</w:t>
            </w:r>
          </w:p>
        </w:tc>
        <w:tc>
          <w:tcPr>
            <w:tcW w:w="1241" w:type="pct"/>
            <w:vAlign w:val="center"/>
          </w:tcPr>
          <w:p w:rsidR="00C34793" w:rsidRDefault="00CF47DE" w:rsidP="000B3E4A">
            <w:pPr>
              <w:pStyle w:val="22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5074EF" w:rsidRPr="00AC4AFC" w:rsidTr="00E12B08">
        <w:trPr>
          <w:trHeight w:val="57"/>
        </w:trPr>
        <w:tc>
          <w:tcPr>
            <w:tcW w:w="2056" w:type="pct"/>
            <w:vAlign w:val="center"/>
          </w:tcPr>
          <w:p w:rsidR="00C34793" w:rsidRPr="00CE3072" w:rsidRDefault="00C34793" w:rsidP="00C34793">
            <w:pPr>
              <w:pStyle w:val="22"/>
            </w:pPr>
            <w:r>
              <w:t>Подразделения</w:t>
            </w:r>
            <w:r w:rsidR="00934524">
              <w:t xml:space="preserve"> </w:t>
            </w:r>
            <w:r>
              <w:t>пожарной</w:t>
            </w:r>
            <w:r w:rsidR="00934524">
              <w:t xml:space="preserve"> </w:t>
            </w:r>
            <w:r>
              <w:t>охраны</w:t>
            </w:r>
          </w:p>
        </w:tc>
        <w:tc>
          <w:tcPr>
            <w:tcW w:w="1703" w:type="pct"/>
            <w:vAlign w:val="center"/>
          </w:tcPr>
          <w:p w:rsidR="00C34793" w:rsidRPr="006541A2" w:rsidRDefault="006541A2" w:rsidP="000260C5">
            <w:pPr>
              <w:pStyle w:val="22"/>
              <w:rPr>
                <w:lang w:val="en-US"/>
              </w:rPr>
            </w:pPr>
            <w:r>
              <w:rPr>
                <w:lang w:val="en-US"/>
              </w:rPr>
              <w:t>[</w:t>
            </w:r>
            <w:r>
              <w:fldChar w:fldCharType="begin"/>
            </w:r>
            <w:r>
              <w:rPr>
                <w:lang w:val="en-US"/>
              </w:rPr>
              <w:instrText xml:space="preserve"> REF метод_рек_мчс_общ_принц_орг_самоупр_в_ГО \r \h </w:instrText>
            </w:r>
            <w:r>
              <w:fldChar w:fldCharType="separate"/>
            </w:r>
            <w:r w:rsidR="00E12B08">
              <w:rPr>
                <w:lang w:val="en-US"/>
              </w:rPr>
              <w:t>14</w:t>
            </w:r>
            <w:r>
              <w:fldChar w:fldCharType="end"/>
            </w:r>
            <w:r>
              <w:rPr>
                <w:lang w:val="en-US"/>
              </w:rPr>
              <w:t>]</w:t>
            </w:r>
          </w:p>
        </w:tc>
        <w:tc>
          <w:tcPr>
            <w:tcW w:w="1241" w:type="pct"/>
            <w:vAlign w:val="center"/>
          </w:tcPr>
          <w:p w:rsidR="00C34793" w:rsidRPr="00835A62" w:rsidRDefault="000827B2" w:rsidP="00835A62">
            <w:pPr>
              <w:pStyle w:val="22"/>
              <w:rPr>
                <w:lang w:val="en-US"/>
              </w:rPr>
            </w:pPr>
            <w:r>
              <w:t>Статья</w:t>
            </w:r>
            <w:r w:rsidR="00934524">
              <w:t xml:space="preserve"> </w:t>
            </w:r>
            <w:r>
              <w:t>76</w:t>
            </w:r>
            <w:r w:rsidR="00934524">
              <w:t xml:space="preserve"> </w:t>
            </w:r>
            <w:r w:rsidR="00835A62">
              <w:rPr>
                <w:lang w:val="en-US"/>
              </w:rPr>
              <w:t>[</w:t>
            </w:r>
            <w:r w:rsidR="00835A62">
              <w:fldChar w:fldCharType="begin"/>
            </w:r>
            <w:r w:rsidR="00835A62">
              <w:instrText xml:space="preserve"> REF ФЗ_о_треб_пожар_безоп \r \h </w:instrText>
            </w:r>
            <w:r w:rsidR="00835A62">
              <w:fldChar w:fldCharType="separate"/>
            </w:r>
            <w:r w:rsidR="00E12B08">
              <w:t>2</w:t>
            </w:r>
            <w:r w:rsidR="00835A62">
              <w:fldChar w:fldCharType="end"/>
            </w:r>
            <w:r w:rsidR="00835A62">
              <w:rPr>
                <w:lang w:val="en-US"/>
              </w:rPr>
              <w:t>]</w:t>
            </w:r>
          </w:p>
        </w:tc>
      </w:tr>
      <w:tr w:rsidR="005074EF" w:rsidRPr="00AC4AFC" w:rsidTr="00E12B08">
        <w:trPr>
          <w:trHeight w:val="57"/>
        </w:trPr>
        <w:tc>
          <w:tcPr>
            <w:tcW w:w="2056" w:type="pct"/>
            <w:vAlign w:val="center"/>
          </w:tcPr>
          <w:p w:rsidR="00C34793" w:rsidRPr="00CE3072" w:rsidRDefault="00C34793" w:rsidP="000B3E4A">
            <w:pPr>
              <w:pStyle w:val="22"/>
            </w:pPr>
            <w:r>
              <w:t>Склады</w:t>
            </w:r>
            <w:r w:rsidR="00934524">
              <w:t xml:space="preserve"> </w:t>
            </w:r>
            <w:r>
              <w:t>материально-технических,</w:t>
            </w:r>
            <w:r w:rsidR="00934524">
              <w:t xml:space="preserve"> </w:t>
            </w:r>
            <w:r>
              <w:t>продовольственных,</w:t>
            </w:r>
            <w:r w:rsidR="00934524">
              <w:t xml:space="preserve"> </w:t>
            </w:r>
            <w:r>
              <w:t>медицинских</w:t>
            </w:r>
            <w:r w:rsidR="00934524">
              <w:t xml:space="preserve"> </w:t>
            </w:r>
            <w:r>
              <w:t>запасов</w:t>
            </w:r>
            <w:r w:rsidR="00934524">
              <w:t xml:space="preserve"> </w:t>
            </w:r>
            <w:r>
              <w:t>и</w:t>
            </w:r>
            <w:r w:rsidR="00934524">
              <w:t xml:space="preserve"> </w:t>
            </w:r>
            <w:r>
              <w:t>иных</w:t>
            </w:r>
            <w:r w:rsidR="00934524">
              <w:t xml:space="preserve"> </w:t>
            </w:r>
            <w:r>
              <w:t>средств</w:t>
            </w:r>
          </w:p>
        </w:tc>
        <w:tc>
          <w:tcPr>
            <w:tcW w:w="1703" w:type="pct"/>
            <w:vAlign w:val="center"/>
          </w:tcPr>
          <w:p w:rsidR="00C34793" w:rsidRDefault="00C34793" w:rsidP="00A4321E">
            <w:pPr>
              <w:pStyle w:val="22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1241" w:type="pct"/>
            <w:vAlign w:val="center"/>
          </w:tcPr>
          <w:p w:rsidR="00C34793" w:rsidRDefault="00C34793" w:rsidP="00A4321E">
            <w:pPr>
              <w:pStyle w:val="22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</w:tbl>
    <w:p w:rsidR="00C6151E" w:rsidRPr="00AC4AFC" w:rsidRDefault="00DF624F" w:rsidP="00C6151E">
      <w:pPr>
        <w:pStyle w:val="143"/>
      </w:pPr>
      <w:bookmarkStart w:id="102" w:name="_Toc10204359"/>
      <w:r>
        <w:t>2.4</w:t>
      </w:r>
      <w:r w:rsidR="00C6151E" w:rsidRPr="00AC4AFC">
        <w:t>.1</w:t>
      </w:r>
      <w:r w:rsidR="008C7CAB">
        <w:t>7</w:t>
      </w:r>
      <w:r w:rsidR="00934524">
        <w:t xml:space="preserve"> </w:t>
      </w:r>
      <w:r w:rsidR="00C6151E" w:rsidRPr="00AC4AFC">
        <w:t>Объекты,</w:t>
      </w:r>
      <w:r w:rsidR="00934524">
        <w:t xml:space="preserve"> </w:t>
      </w:r>
      <w:r w:rsidR="00C6151E" w:rsidRPr="00AC4AFC">
        <w:t>необходимые</w:t>
      </w:r>
      <w:r w:rsidR="00934524">
        <w:t xml:space="preserve"> </w:t>
      </w:r>
      <w:r w:rsidR="00C6151E" w:rsidRPr="00AC4AFC">
        <w:t>для</w:t>
      </w:r>
      <w:r w:rsidR="00934524">
        <w:t xml:space="preserve"> </w:t>
      </w:r>
      <w:r w:rsidR="00C6151E" w:rsidRPr="00AC4AFC">
        <w:t>организации</w:t>
      </w:r>
      <w:r w:rsidR="00934524">
        <w:t xml:space="preserve"> </w:t>
      </w:r>
      <w:r w:rsidR="00C6151E" w:rsidRPr="00AC4AFC">
        <w:t>ритуальных</w:t>
      </w:r>
      <w:r w:rsidR="00934524">
        <w:t xml:space="preserve"> </w:t>
      </w:r>
      <w:r w:rsidR="00C6151E" w:rsidRPr="00AC4AFC">
        <w:t>услуг,</w:t>
      </w:r>
      <w:r w:rsidR="00934524">
        <w:t xml:space="preserve"> </w:t>
      </w:r>
      <w:r w:rsidR="00C6151E" w:rsidRPr="00AC4AFC">
        <w:t>места</w:t>
      </w:r>
      <w:r w:rsidR="00934524">
        <w:t xml:space="preserve"> </w:t>
      </w:r>
      <w:r w:rsidR="00C6151E" w:rsidRPr="00AC4AFC">
        <w:t>захоронения</w:t>
      </w:r>
      <w:bookmarkEnd w:id="102"/>
    </w:p>
    <w:p w:rsidR="00C6151E" w:rsidRDefault="00C6151E" w:rsidP="00C6151E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объектов,</w:t>
      </w:r>
      <w:r w:rsidR="00934524">
        <w:t xml:space="preserve"> </w:t>
      </w:r>
      <w:r w:rsidRPr="00AC4AFC">
        <w:t>необходимых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организации</w:t>
      </w:r>
      <w:r w:rsidR="00934524">
        <w:t xml:space="preserve"> </w:t>
      </w:r>
      <w:r w:rsidRPr="00AC4AFC">
        <w:t>ритуальных</w:t>
      </w:r>
      <w:r w:rsidR="00934524">
        <w:t xml:space="preserve"> </w:t>
      </w:r>
      <w:r w:rsidRPr="00AC4AFC">
        <w:t>услуг,</w:t>
      </w:r>
      <w:r w:rsidR="00934524">
        <w:t xml:space="preserve"> </w:t>
      </w:r>
      <w:r w:rsidRPr="00AC4AFC">
        <w:t>мест</w:t>
      </w:r>
      <w:r w:rsidR="00934524">
        <w:t xml:space="preserve"> </w:t>
      </w:r>
      <w:r w:rsidRPr="00AC4AFC">
        <w:t>захоронения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fldChar w:fldCharType="begin"/>
      </w:r>
      <w:r w:rsidRPr="00AC4AFC">
        <w:instrText xml:space="preserve"> REF _Ref488312721 \h  \* MERGEFORMAT </w:instrText>
      </w:r>
      <w:r w:rsidRPr="00AC4AFC"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49</w:t>
      </w:r>
      <w:r w:rsidRPr="00AC4AFC">
        <w:fldChar w:fldCharType="end"/>
      </w:r>
      <w:r w:rsidRPr="00AC4AFC">
        <w:t>.</w:t>
      </w:r>
    </w:p>
    <w:p w:rsidR="00C6151E" w:rsidRPr="00AC4AFC" w:rsidRDefault="00C6151E" w:rsidP="00C6151E">
      <w:pPr>
        <w:pStyle w:val="a7"/>
      </w:pPr>
      <w:bookmarkStart w:id="103" w:name="_Ref488312721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49</w:t>
        </w:r>
      </w:fldSimple>
      <w:bookmarkEnd w:id="103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2"/>
        <w:gridCol w:w="3105"/>
        <w:gridCol w:w="3773"/>
      </w:tblGrid>
      <w:tr w:rsidR="006B72EC" w:rsidRPr="00AC4AFC" w:rsidTr="007E56CB">
        <w:trPr>
          <w:trHeight w:val="57"/>
        </w:trPr>
        <w:tc>
          <w:tcPr>
            <w:tcW w:w="0" w:type="auto"/>
            <w:vMerge w:val="restart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6B72EC" w:rsidRPr="00AC4AFC" w:rsidTr="007E56CB">
        <w:trPr>
          <w:trHeight w:val="57"/>
        </w:trPr>
        <w:tc>
          <w:tcPr>
            <w:tcW w:w="0" w:type="auto"/>
            <w:vMerge/>
            <w:vAlign w:val="center"/>
          </w:tcPr>
          <w:p w:rsidR="006B72EC" w:rsidRPr="00AC4AFC" w:rsidRDefault="006B72EC" w:rsidP="00835A62">
            <w:pPr>
              <w:pStyle w:val="211"/>
            </w:pPr>
          </w:p>
        </w:tc>
        <w:tc>
          <w:tcPr>
            <w:tcW w:w="0" w:type="auto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vAlign w:val="center"/>
          </w:tcPr>
          <w:p w:rsidR="006B72EC" w:rsidRPr="00AC4AFC" w:rsidRDefault="006B72EC" w:rsidP="00835A62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6B72EC" w:rsidRPr="00AC4AFC" w:rsidTr="007E56CB">
        <w:trPr>
          <w:trHeight w:val="57"/>
        </w:trPr>
        <w:tc>
          <w:tcPr>
            <w:tcW w:w="0" w:type="auto"/>
            <w:vAlign w:val="center"/>
          </w:tcPr>
          <w:p w:rsidR="006B72EC" w:rsidRPr="00AC4AFC" w:rsidRDefault="006B72EC" w:rsidP="00835A62">
            <w:pPr>
              <w:pStyle w:val="22"/>
            </w:pPr>
            <w:r w:rsidRPr="00AC4AFC">
              <w:t>Кладбище</w:t>
            </w:r>
            <w:r w:rsidR="00934524">
              <w:t xml:space="preserve"> </w:t>
            </w:r>
            <w:r w:rsidRPr="00AC4AFC">
              <w:t>традиционного</w:t>
            </w:r>
            <w:r w:rsidR="00934524">
              <w:t xml:space="preserve"> </w:t>
            </w:r>
            <w:r w:rsidRPr="00AC4AFC">
              <w:t>захоронения</w:t>
            </w:r>
          </w:p>
        </w:tc>
        <w:tc>
          <w:tcPr>
            <w:tcW w:w="0" w:type="auto"/>
            <w:vAlign w:val="center"/>
          </w:tcPr>
          <w:p w:rsidR="006B72EC" w:rsidRPr="00AC4AFC" w:rsidRDefault="006B72EC" w:rsidP="006E7EA4">
            <w:pPr>
              <w:pStyle w:val="22"/>
            </w:pPr>
            <w:r w:rsidRPr="00AC4AFC">
              <w:t>Приложение</w:t>
            </w:r>
            <w:r w:rsidR="00934524">
              <w:t xml:space="preserve"> </w:t>
            </w:r>
            <w:r w:rsidRPr="00AC4AFC">
              <w:t>Д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 w:rsidR="006E7EA4">
              <w:t>],</w:t>
            </w:r>
            <w:r w:rsidR="00934524">
              <w:t xml:space="preserve"> </w:t>
            </w:r>
            <w:r>
              <w:t>статья</w:t>
            </w:r>
            <w:r w:rsidR="00934524">
              <w:t xml:space="preserve"> </w:t>
            </w:r>
            <w:r>
              <w:t>16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ФЗ_погребление \r \h </w:instrText>
            </w:r>
            <w:r>
              <w:fldChar w:fldCharType="separate"/>
            </w:r>
            <w:r w:rsidR="00E12B08">
              <w:t>5</w:t>
            </w:r>
            <w:r>
              <w:fldChar w:fldCharType="end"/>
            </w:r>
            <w:r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6B72EC" w:rsidRPr="00AC4AFC" w:rsidRDefault="006B72EC" w:rsidP="00835A62">
            <w:pPr>
              <w:pStyle w:val="22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  <w:tr w:rsidR="006B72EC" w:rsidRPr="00AC4AFC" w:rsidTr="007E56CB">
        <w:trPr>
          <w:trHeight w:val="57"/>
        </w:trPr>
        <w:tc>
          <w:tcPr>
            <w:tcW w:w="0" w:type="auto"/>
            <w:vAlign w:val="center"/>
          </w:tcPr>
          <w:p w:rsidR="006B72EC" w:rsidRPr="00AC4AFC" w:rsidRDefault="006B72EC" w:rsidP="00835A62">
            <w:pPr>
              <w:pStyle w:val="22"/>
            </w:pPr>
            <w:r w:rsidRPr="0003033E">
              <w:t>Кладбище</w:t>
            </w:r>
            <w:r w:rsidR="00934524">
              <w:t xml:space="preserve"> </w:t>
            </w:r>
            <w:r w:rsidRPr="0003033E">
              <w:t>урновых</w:t>
            </w:r>
            <w:r w:rsidR="00934524">
              <w:t xml:space="preserve"> </w:t>
            </w:r>
            <w:r w:rsidRPr="0003033E">
              <w:t>захоронений</w:t>
            </w:r>
            <w:r w:rsidR="00934524">
              <w:t xml:space="preserve"> </w:t>
            </w:r>
            <w:r w:rsidRPr="0003033E">
              <w:t>после</w:t>
            </w:r>
            <w:r w:rsidR="00934524">
              <w:t xml:space="preserve"> </w:t>
            </w:r>
            <w:r w:rsidRPr="0003033E">
              <w:t>кремации</w:t>
            </w:r>
          </w:p>
        </w:tc>
        <w:tc>
          <w:tcPr>
            <w:tcW w:w="0" w:type="auto"/>
            <w:vAlign w:val="center"/>
          </w:tcPr>
          <w:p w:rsidR="006B72EC" w:rsidRPr="00AC4AFC" w:rsidRDefault="006B72EC" w:rsidP="00835A62">
            <w:pPr>
              <w:pStyle w:val="22"/>
            </w:pPr>
            <w:r w:rsidRPr="00AC4AFC">
              <w:t>Приложение</w:t>
            </w:r>
            <w:r w:rsidR="00934524">
              <w:t xml:space="preserve"> </w:t>
            </w:r>
            <w:r w:rsidRPr="00AC4AFC">
              <w:t>Д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СП_ГРАДОСТРОИТЕЛЬСТВО \r \h </w:instrText>
            </w:r>
            <w:r>
              <w:fldChar w:fldCharType="separate"/>
            </w:r>
            <w:r w:rsidR="00E12B08">
              <w:t>26</w:t>
            </w:r>
            <w:r>
              <w:fldChar w:fldCharType="end"/>
            </w:r>
            <w:r>
              <w:t>]</w:t>
            </w:r>
          </w:p>
        </w:tc>
        <w:tc>
          <w:tcPr>
            <w:tcW w:w="0" w:type="auto"/>
            <w:vMerge/>
            <w:vAlign w:val="center"/>
          </w:tcPr>
          <w:p w:rsidR="006B72EC" w:rsidRPr="00AC4AFC" w:rsidRDefault="006B72EC" w:rsidP="00835A62">
            <w:pPr>
              <w:pStyle w:val="22"/>
            </w:pPr>
          </w:p>
        </w:tc>
      </w:tr>
      <w:tr w:rsidR="006B72EC" w:rsidRPr="00AC4AFC" w:rsidTr="007E56CB">
        <w:trPr>
          <w:trHeight w:val="57"/>
        </w:trPr>
        <w:tc>
          <w:tcPr>
            <w:tcW w:w="0" w:type="auto"/>
            <w:vAlign w:val="center"/>
          </w:tcPr>
          <w:p w:rsidR="006B72EC" w:rsidRPr="00AC4AFC" w:rsidRDefault="006B72EC" w:rsidP="00835A62">
            <w:pPr>
              <w:pStyle w:val="22"/>
            </w:pPr>
            <w:r w:rsidRPr="00C6151E">
              <w:t>Бюро</w:t>
            </w:r>
            <w:r w:rsidR="00934524">
              <w:t xml:space="preserve"> </w:t>
            </w:r>
            <w:r w:rsidRPr="00C6151E">
              <w:t>похоронного</w:t>
            </w:r>
            <w:r w:rsidR="00934524">
              <w:t xml:space="preserve"> </w:t>
            </w:r>
            <w:r w:rsidRPr="00C6151E">
              <w:t>обслуживания</w:t>
            </w:r>
          </w:p>
        </w:tc>
        <w:tc>
          <w:tcPr>
            <w:tcW w:w="0" w:type="auto"/>
            <w:vMerge w:val="restart"/>
            <w:vAlign w:val="center"/>
          </w:tcPr>
          <w:p w:rsidR="006B72EC" w:rsidRPr="00AC4AFC" w:rsidRDefault="006B72EC" w:rsidP="00835A62">
            <w:pPr>
              <w:pStyle w:val="22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0" w:type="auto"/>
            <w:vMerge/>
            <w:vAlign w:val="center"/>
          </w:tcPr>
          <w:p w:rsidR="006B72EC" w:rsidRPr="00AC4AFC" w:rsidRDefault="006B72EC" w:rsidP="00835A62">
            <w:pPr>
              <w:pStyle w:val="22"/>
            </w:pPr>
          </w:p>
        </w:tc>
      </w:tr>
      <w:tr w:rsidR="006B72EC" w:rsidRPr="00AC4AFC" w:rsidTr="007E56CB">
        <w:trPr>
          <w:trHeight w:val="57"/>
        </w:trPr>
        <w:tc>
          <w:tcPr>
            <w:tcW w:w="0" w:type="auto"/>
            <w:vAlign w:val="center"/>
          </w:tcPr>
          <w:p w:rsidR="006B72EC" w:rsidRPr="00AC4AFC" w:rsidRDefault="006B72EC" w:rsidP="00835A62">
            <w:pPr>
              <w:pStyle w:val="22"/>
            </w:pPr>
            <w:r>
              <w:t>Дом</w:t>
            </w:r>
            <w:r w:rsidR="00934524">
              <w:t xml:space="preserve"> </w:t>
            </w:r>
            <w:r>
              <w:t>траурных</w:t>
            </w:r>
            <w:r w:rsidR="00934524">
              <w:t xml:space="preserve"> </w:t>
            </w:r>
            <w:r>
              <w:t>обрядов</w:t>
            </w:r>
          </w:p>
        </w:tc>
        <w:tc>
          <w:tcPr>
            <w:tcW w:w="0" w:type="auto"/>
            <w:vMerge/>
            <w:vAlign w:val="center"/>
          </w:tcPr>
          <w:p w:rsidR="006B72EC" w:rsidRPr="00AC4AFC" w:rsidRDefault="006B72EC" w:rsidP="00835A62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6B72EC" w:rsidRPr="00AC4AFC" w:rsidRDefault="006B72EC" w:rsidP="00835A62">
            <w:pPr>
              <w:pStyle w:val="22"/>
            </w:pPr>
          </w:p>
        </w:tc>
      </w:tr>
    </w:tbl>
    <w:p w:rsidR="00747818" w:rsidRDefault="00DF624F" w:rsidP="00747818">
      <w:pPr>
        <w:pStyle w:val="143"/>
        <w:rPr>
          <w:rFonts w:eastAsia="Calibri"/>
        </w:rPr>
      </w:pPr>
      <w:bookmarkStart w:id="104" w:name="_Toc10204360"/>
      <w:r>
        <w:rPr>
          <w:rFonts w:eastAsia="Calibri"/>
        </w:rPr>
        <w:lastRenderedPageBreak/>
        <w:t>2.4</w:t>
      </w:r>
      <w:r w:rsidR="00747818">
        <w:rPr>
          <w:rFonts w:eastAsia="Calibri"/>
        </w:rPr>
        <w:t>.1</w:t>
      </w:r>
      <w:r w:rsidR="008C7CAB">
        <w:rPr>
          <w:rFonts w:eastAsia="Calibri"/>
        </w:rPr>
        <w:t>8</w:t>
      </w:r>
      <w:r w:rsidR="00934524">
        <w:rPr>
          <w:rFonts w:eastAsia="Calibri"/>
        </w:rPr>
        <w:t xml:space="preserve"> </w:t>
      </w:r>
      <w:r w:rsidR="00747818" w:rsidRPr="00AC4AFC">
        <w:rPr>
          <w:rFonts w:eastAsia="Calibri"/>
        </w:rPr>
        <w:t>Объекты</w:t>
      </w:r>
      <w:r w:rsidR="00934524">
        <w:rPr>
          <w:rFonts w:eastAsia="Calibri"/>
        </w:rPr>
        <w:t xml:space="preserve"> </w:t>
      </w:r>
      <w:r w:rsidR="00747818" w:rsidRPr="00AC4AFC">
        <w:rPr>
          <w:rFonts w:eastAsia="Calibri"/>
        </w:rPr>
        <w:t>обеспечения</w:t>
      </w:r>
      <w:r w:rsidR="00934524">
        <w:rPr>
          <w:rFonts w:eastAsia="Calibri"/>
        </w:rPr>
        <w:t xml:space="preserve"> </w:t>
      </w:r>
      <w:r w:rsidR="00747818" w:rsidRPr="00AC4AFC">
        <w:rPr>
          <w:rFonts w:eastAsia="Calibri"/>
        </w:rPr>
        <w:t>населения</w:t>
      </w:r>
      <w:r w:rsidR="00934524">
        <w:rPr>
          <w:rFonts w:eastAsia="Calibri"/>
        </w:rPr>
        <w:t xml:space="preserve"> </w:t>
      </w:r>
      <w:r w:rsidR="00747818" w:rsidRPr="00AC4AFC">
        <w:rPr>
          <w:rFonts w:eastAsia="Calibri"/>
        </w:rPr>
        <w:t>услугами</w:t>
      </w:r>
      <w:r w:rsidR="00934524">
        <w:rPr>
          <w:rFonts w:eastAsia="Calibri"/>
        </w:rPr>
        <w:t xml:space="preserve"> </w:t>
      </w:r>
      <w:r w:rsidR="00747818" w:rsidRPr="00AC4AFC">
        <w:rPr>
          <w:rFonts w:eastAsia="Calibri"/>
        </w:rPr>
        <w:t>связи</w:t>
      </w:r>
      <w:bookmarkEnd w:id="104"/>
    </w:p>
    <w:p w:rsidR="00747818" w:rsidRDefault="00747818" w:rsidP="00747818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="004C3F3C">
        <w:rPr>
          <w:rFonts w:eastAsia="Calibri"/>
        </w:rPr>
        <w:t>объектов</w:t>
      </w:r>
      <w:r w:rsidR="00934524">
        <w:rPr>
          <w:rFonts w:eastAsia="Calibri"/>
        </w:rPr>
        <w:t xml:space="preserve"> </w:t>
      </w:r>
      <w:r w:rsidR="004C3F3C" w:rsidRPr="00AC4AFC">
        <w:rPr>
          <w:rFonts w:eastAsia="Calibri"/>
        </w:rPr>
        <w:t>обеспечения</w:t>
      </w:r>
      <w:r w:rsidR="00934524">
        <w:rPr>
          <w:rFonts w:eastAsia="Calibri"/>
        </w:rPr>
        <w:t xml:space="preserve"> </w:t>
      </w:r>
      <w:r w:rsidR="004C3F3C" w:rsidRPr="00AC4AFC">
        <w:rPr>
          <w:rFonts w:eastAsia="Calibri"/>
        </w:rPr>
        <w:t>населения</w:t>
      </w:r>
      <w:r w:rsidR="00934524">
        <w:rPr>
          <w:rFonts w:eastAsia="Calibri"/>
        </w:rPr>
        <w:t xml:space="preserve"> </w:t>
      </w:r>
      <w:r w:rsidR="004C3F3C" w:rsidRPr="00AC4AFC">
        <w:rPr>
          <w:rFonts w:eastAsia="Calibri"/>
        </w:rPr>
        <w:t>услугами</w:t>
      </w:r>
      <w:r w:rsidR="00934524">
        <w:rPr>
          <w:rFonts w:eastAsia="Calibri"/>
        </w:rPr>
        <w:t xml:space="preserve"> </w:t>
      </w:r>
      <w:r w:rsidR="004C3F3C" w:rsidRPr="00AC4AFC">
        <w:rPr>
          <w:rFonts w:eastAsia="Calibri"/>
        </w:rPr>
        <w:t>связи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>
        <w:fldChar w:fldCharType="begin"/>
      </w:r>
      <w:r>
        <w:instrText xml:space="preserve"> REF _Ref490993084 \h </w:instrText>
      </w:r>
      <w:r>
        <w:fldChar w:fldCharType="separate"/>
      </w:r>
      <w:r w:rsidR="00E12B08">
        <w:t xml:space="preserve">Таблица </w:t>
      </w:r>
      <w:r w:rsidR="00E12B08">
        <w:rPr>
          <w:noProof/>
        </w:rPr>
        <w:t>50</w:t>
      </w:r>
      <w:r>
        <w:fldChar w:fldCharType="end"/>
      </w:r>
      <w:r>
        <w:t>.</w:t>
      </w:r>
    </w:p>
    <w:p w:rsidR="00747818" w:rsidRDefault="00747818" w:rsidP="00747818">
      <w:pPr>
        <w:pStyle w:val="a7"/>
      </w:pPr>
      <w:bookmarkStart w:id="105" w:name="_Ref490993084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50</w:t>
        </w:r>
      </w:fldSimple>
      <w:bookmarkEnd w:id="105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43"/>
        <w:gridCol w:w="2240"/>
        <w:gridCol w:w="2887"/>
      </w:tblGrid>
      <w:tr w:rsidR="00E33DB8" w:rsidRPr="00AC4AFC" w:rsidTr="00491B6A">
        <w:trPr>
          <w:trHeight w:val="57"/>
        </w:trPr>
        <w:tc>
          <w:tcPr>
            <w:tcW w:w="0" w:type="auto"/>
            <w:vMerge w:val="restart"/>
            <w:vAlign w:val="center"/>
          </w:tcPr>
          <w:p w:rsidR="00E33DB8" w:rsidRPr="00AC4AFC" w:rsidRDefault="00E33DB8" w:rsidP="00491B6A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vAlign w:val="center"/>
          </w:tcPr>
          <w:p w:rsidR="00E33DB8" w:rsidRPr="00AC4AFC" w:rsidRDefault="00E33DB8" w:rsidP="00491B6A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E33DB8" w:rsidRPr="00AC4AFC" w:rsidTr="00491B6A">
        <w:trPr>
          <w:trHeight w:val="57"/>
        </w:trPr>
        <w:tc>
          <w:tcPr>
            <w:tcW w:w="0" w:type="auto"/>
            <w:vMerge/>
            <w:vAlign w:val="center"/>
          </w:tcPr>
          <w:p w:rsidR="00E33DB8" w:rsidRPr="00AC4AFC" w:rsidRDefault="00E33DB8" w:rsidP="00491B6A">
            <w:pPr>
              <w:pStyle w:val="211"/>
            </w:pPr>
          </w:p>
        </w:tc>
        <w:tc>
          <w:tcPr>
            <w:tcW w:w="0" w:type="auto"/>
            <w:vAlign w:val="center"/>
          </w:tcPr>
          <w:p w:rsidR="00E33DB8" w:rsidRPr="00AC4AFC" w:rsidRDefault="00E33DB8" w:rsidP="00491B6A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vAlign w:val="center"/>
          </w:tcPr>
          <w:p w:rsidR="00E33DB8" w:rsidRPr="00AC4AFC" w:rsidRDefault="00E33DB8" w:rsidP="00491B6A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E33DB8" w:rsidRPr="00AC4AFC" w:rsidTr="00491B6A">
        <w:trPr>
          <w:trHeight w:val="57"/>
        </w:trPr>
        <w:tc>
          <w:tcPr>
            <w:tcW w:w="0" w:type="auto"/>
            <w:vAlign w:val="center"/>
          </w:tcPr>
          <w:p w:rsidR="00E33DB8" w:rsidRPr="00AC4AFC" w:rsidRDefault="00E33DB8" w:rsidP="00491B6A">
            <w:pPr>
              <w:pStyle w:val="22"/>
            </w:pPr>
            <w:r w:rsidRPr="00AC4AFC">
              <w:t>Отделение</w:t>
            </w:r>
            <w:r w:rsidR="00934524">
              <w:t xml:space="preserve"> </w:t>
            </w:r>
            <w:r w:rsidRPr="00AC4AFC">
              <w:t>почтовой</w:t>
            </w:r>
            <w:r w:rsidR="00934524">
              <w:t xml:space="preserve"> </w:t>
            </w:r>
            <w:r w:rsidRPr="00AC4AFC">
              <w:t>связи</w:t>
            </w:r>
          </w:p>
        </w:tc>
        <w:tc>
          <w:tcPr>
            <w:tcW w:w="0" w:type="auto"/>
            <w:vAlign w:val="center"/>
          </w:tcPr>
          <w:p w:rsidR="00E33DB8" w:rsidRDefault="00E33DB8" w:rsidP="00491B6A">
            <w:pPr>
              <w:pStyle w:val="22"/>
            </w:pPr>
            <w:r>
              <w:t>[</w:t>
            </w:r>
            <w:r>
              <w:fldChar w:fldCharType="begin"/>
            </w:r>
            <w:r>
              <w:instrText xml:space="preserve"> REF приказ_минсвязи_СССР \r \h </w:instrText>
            </w:r>
            <w:r>
              <w:fldChar w:fldCharType="separate"/>
            </w:r>
            <w:r w:rsidR="00E12B08">
              <w:t>9</w:t>
            </w:r>
            <w:r>
              <w:fldChar w:fldCharType="end"/>
            </w:r>
            <w:r>
              <w:t>]</w:t>
            </w:r>
          </w:p>
        </w:tc>
        <w:tc>
          <w:tcPr>
            <w:tcW w:w="0" w:type="auto"/>
            <w:vAlign w:val="center"/>
          </w:tcPr>
          <w:p w:rsidR="00E33DB8" w:rsidRDefault="00E33DB8" w:rsidP="00491B6A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6.2.3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СП_разраб_терр_малоэт_строит \r \h </w:instrText>
            </w:r>
            <w:r>
              <w:fldChar w:fldCharType="separate"/>
            </w:r>
            <w:r w:rsidR="00E12B08">
              <w:t>44</w:t>
            </w:r>
            <w:r>
              <w:fldChar w:fldCharType="end"/>
            </w:r>
            <w:r>
              <w:t>]</w:t>
            </w:r>
          </w:p>
        </w:tc>
      </w:tr>
      <w:tr w:rsidR="00E33DB8" w:rsidRPr="00AC4AFC" w:rsidTr="00491B6A">
        <w:trPr>
          <w:trHeight w:val="57"/>
        </w:trPr>
        <w:tc>
          <w:tcPr>
            <w:tcW w:w="0" w:type="auto"/>
            <w:vAlign w:val="center"/>
          </w:tcPr>
          <w:p w:rsidR="00E33DB8" w:rsidRPr="00AC4AFC" w:rsidRDefault="00E33DB8" w:rsidP="00491B6A">
            <w:pPr>
              <w:pStyle w:val="22"/>
            </w:pPr>
            <w:r w:rsidRPr="00AC4AFC">
              <w:t>Телефонная</w:t>
            </w:r>
            <w:r w:rsidR="00934524">
              <w:t xml:space="preserve"> </w:t>
            </w:r>
            <w:r w:rsidRPr="00AC4AFC">
              <w:t>сеть</w:t>
            </w:r>
            <w:r w:rsidR="00934524">
              <w:t xml:space="preserve"> </w:t>
            </w:r>
            <w:r w:rsidRPr="00AC4AFC">
              <w:t>общего</w:t>
            </w:r>
            <w:r w:rsidR="00934524">
              <w:t xml:space="preserve"> </w:t>
            </w:r>
            <w:r w:rsidRPr="00AC4AFC">
              <w:t>пользования</w:t>
            </w:r>
          </w:p>
        </w:tc>
        <w:tc>
          <w:tcPr>
            <w:tcW w:w="0" w:type="auto"/>
            <w:vMerge w:val="restart"/>
            <w:vAlign w:val="center"/>
          </w:tcPr>
          <w:p w:rsidR="00E33DB8" w:rsidRDefault="00E33DB8" w:rsidP="00491B6A">
            <w:pPr>
              <w:pStyle w:val="22"/>
            </w:pPr>
            <w:r>
              <w:t>Раздел</w:t>
            </w:r>
            <w:r w:rsidR="00934524">
              <w:t xml:space="preserve"> </w:t>
            </w:r>
            <w:r>
              <w:t>5.1,</w:t>
            </w:r>
            <w:r w:rsidR="00934524">
              <w:t xml:space="preserve"> </w:t>
            </w:r>
            <w:r>
              <w:t>5.3-5.5,</w:t>
            </w:r>
            <w:r w:rsidR="00934524">
              <w:t xml:space="preserve"> </w:t>
            </w:r>
            <w:r>
              <w:t>5.13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СП_сист_электросв_зданий \r \h </w:instrText>
            </w:r>
            <w:r>
              <w:fldChar w:fldCharType="separate"/>
            </w:r>
            <w:r w:rsidR="00E12B08">
              <w:t>41</w:t>
            </w:r>
            <w:r>
              <w:fldChar w:fldCharType="end"/>
            </w:r>
            <w:r>
              <w:t>]</w:t>
            </w:r>
          </w:p>
        </w:tc>
        <w:tc>
          <w:tcPr>
            <w:tcW w:w="0" w:type="auto"/>
            <w:vMerge w:val="restart"/>
            <w:vAlign w:val="center"/>
          </w:tcPr>
          <w:p w:rsidR="00E33DB8" w:rsidRDefault="00E33DB8" w:rsidP="00491B6A">
            <w:pPr>
              <w:pStyle w:val="22"/>
            </w:pPr>
            <w:r>
              <w:t>Не</w:t>
            </w:r>
            <w:r w:rsidR="00934524">
              <w:t xml:space="preserve"> </w:t>
            </w:r>
            <w:r>
              <w:t>нормируется</w:t>
            </w:r>
          </w:p>
        </w:tc>
      </w:tr>
      <w:tr w:rsidR="00E33DB8" w:rsidRPr="00AC4AFC" w:rsidTr="00491B6A">
        <w:trPr>
          <w:trHeight w:val="57"/>
        </w:trPr>
        <w:tc>
          <w:tcPr>
            <w:tcW w:w="0" w:type="auto"/>
            <w:vAlign w:val="center"/>
          </w:tcPr>
          <w:p w:rsidR="00E33DB8" w:rsidRPr="00AC4AFC" w:rsidRDefault="00E33DB8" w:rsidP="00491B6A">
            <w:pPr>
              <w:pStyle w:val="22"/>
            </w:pPr>
            <w:r w:rsidRPr="00AC4AFC">
              <w:t>Сеть</w:t>
            </w:r>
            <w:r w:rsidR="00934524">
              <w:t xml:space="preserve"> </w:t>
            </w:r>
            <w:r w:rsidRPr="00AC4AFC">
              <w:t>радиовещания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радиотрансляции</w:t>
            </w:r>
          </w:p>
        </w:tc>
        <w:tc>
          <w:tcPr>
            <w:tcW w:w="0" w:type="auto"/>
            <w:vMerge/>
            <w:vAlign w:val="center"/>
          </w:tcPr>
          <w:p w:rsidR="00E33DB8" w:rsidRDefault="00E33DB8" w:rsidP="00491B6A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E33DB8" w:rsidRDefault="00E33DB8" w:rsidP="00491B6A">
            <w:pPr>
              <w:pStyle w:val="22"/>
            </w:pPr>
          </w:p>
        </w:tc>
      </w:tr>
      <w:tr w:rsidR="00E33DB8" w:rsidRPr="00AC4AFC" w:rsidTr="00491B6A">
        <w:trPr>
          <w:trHeight w:val="57"/>
        </w:trPr>
        <w:tc>
          <w:tcPr>
            <w:tcW w:w="0" w:type="auto"/>
            <w:vAlign w:val="center"/>
          </w:tcPr>
          <w:p w:rsidR="00E33DB8" w:rsidRPr="00AC4AFC" w:rsidRDefault="00E33DB8" w:rsidP="00491B6A">
            <w:pPr>
              <w:pStyle w:val="22"/>
            </w:pPr>
            <w:r>
              <w:t>Сеть</w:t>
            </w:r>
            <w:r w:rsidR="00934524">
              <w:t xml:space="preserve"> </w:t>
            </w:r>
            <w:r>
              <w:t>приема</w:t>
            </w:r>
            <w:r w:rsidR="00934524">
              <w:t xml:space="preserve"> </w:t>
            </w:r>
            <w:r>
              <w:t>телевизионных</w:t>
            </w:r>
            <w:r w:rsidR="00934524">
              <w:t xml:space="preserve"> </w:t>
            </w:r>
            <w:r>
              <w:t>программ</w:t>
            </w:r>
          </w:p>
        </w:tc>
        <w:tc>
          <w:tcPr>
            <w:tcW w:w="0" w:type="auto"/>
            <w:vMerge/>
            <w:vAlign w:val="center"/>
          </w:tcPr>
          <w:p w:rsidR="00E33DB8" w:rsidRDefault="00E33DB8" w:rsidP="00491B6A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E33DB8" w:rsidRDefault="00E33DB8" w:rsidP="00491B6A">
            <w:pPr>
              <w:pStyle w:val="22"/>
            </w:pPr>
          </w:p>
        </w:tc>
      </w:tr>
      <w:tr w:rsidR="00E33DB8" w:rsidRPr="00AC4AFC" w:rsidTr="00491B6A">
        <w:trPr>
          <w:trHeight w:val="57"/>
        </w:trPr>
        <w:tc>
          <w:tcPr>
            <w:tcW w:w="0" w:type="auto"/>
            <w:vAlign w:val="center"/>
          </w:tcPr>
          <w:p w:rsidR="00E33DB8" w:rsidRDefault="00E33DB8" w:rsidP="00491B6A">
            <w:pPr>
              <w:pStyle w:val="22"/>
            </w:pPr>
            <w:r>
              <w:t>Сеть</w:t>
            </w:r>
            <w:r w:rsidR="00934524">
              <w:t xml:space="preserve"> </w:t>
            </w:r>
            <w:r>
              <w:t>доступа</w:t>
            </w:r>
            <w:r w:rsidR="00934524">
              <w:t xml:space="preserve"> </w:t>
            </w:r>
            <w:r>
              <w:t>к</w:t>
            </w:r>
            <w:r w:rsidR="00934524">
              <w:t xml:space="preserve"> </w:t>
            </w:r>
            <w:r>
              <w:t>сети</w:t>
            </w:r>
            <w:r w:rsidR="00934524">
              <w:t xml:space="preserve"> </w:t>
            </w:r>
            <w:r>
              <w:t>Интернет</w:t>
            </w:r>
          </w:p>
        </w:tc>
        <w:tc>
          <w:tcPr>
            <w:tcW w:w="0" w:type="auto"/>
            <w:vMerge/>
            <w:vAlign w:val="center"/>
          </w:tcPr>
          <w:p w:rsidR="00E33DB8" w:rsidRDefault="00E33DB8" w:rsidP="00491B6A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E33DB8" w:rsidRDefault="00E33DB8" w:rsidP="00491B6A">
            <w:pPr>
              <w:pStyle w:val="22"/>
            </w:pPr>
          </w:p>
        </w:tc>
      </w:tr>
      <w:tr w:rsidR="00E33DB8" w:rsidRPr="00AC4AFC" w:rsidTr="00491B6A">
        <w:trPr>
          <w:trHeight w:val="57"/>
        </w:trPr>
        <w:tc>
          <w:tcPr>
            <w:tcW w:w="0" w:type="auto"/>
            <w:vAlign w:val="center"/>
          </w:tcPr>
          <w:p w:rsidR="00E33DB8" w:rsidRPr="00AC4AFC" w:rsidRDefault="00E33DB8" w:rsidP="00491B6A">
            <w:pPr>
              <w:pStyle w:val="22"/>
            </w:pPr>
            <w:r>
              <w:t>Система</w:t>
            </w:r>
            <w:r w:rsidR="00934524">
              <w:t xml:space="preserve"> </w:t>
            </w:r>
            <w:r>
              <w:t>оповещения</w:t>
            </w:r>
            <w:r w:rsidR="00934524">
              <w:t xml:space="preserve"> </w:t>
            </w:r>
            <w:r>
              <w:t>РСЧС</w:t>
            </w:r>
          </w:p>
        </w:tc>
        <w:tc>
          <w:tcPr>
            <w:tcW w:w="0" w:type="auto"/>
            <w:vMerge/>
            <w:vAlign w:val="center"/>
          </w:tcPr>
          <w:p w:rsidR="00E33DB8" w:rsidRDefault="00E33DB8" w:rsidP="00491B6A">
            <w:pPr>
              <w:pStyle w:val="22"/>
            </w:pPr>
          </w:p>
        </w:tc>
        <w:tc>
          <w:tcPr>
            <w:tcW w:w="0" w:type="auto"/>
            <w:vMerge/>
            <w:vAlign w:val="center"/>
          </w:tcPr>
          <w:p w:rsidR="00E33DB8" w:rsidRDefault="00E33DB8" w:rsidP="00491B6A">
            <w:pPr>
              <w:pStyle w:val="22"/>
            </w:pPr>
          </w:p>
        </w:tc>
      </w:tr>
      <w:tr w:rsidR="00E33DB8" w:rsidRPr="00AC4AFC" w:rsidTr="00491B6A">
        <w:trPr>
          <w:trHeight w:val="57"/>
        </w:trPr>
        <w:tc>
          <w:tcPr>
            <w:tcW w:w="0" w:type="auto"/>
            <w:vAlign w:val="center"/>
          </w:tcPr>
          <w:p w:rsidR="00E33DB8" w:rsidRPr="00AC4AFC" w:rsidRDefault="00E33DB8" w:rsidP="00491B6A">
            <w:pPr>
              <w:pStyle w:val="22"/>
            </w:pPr>
            <w:r w:rsidRPr="00AC4AFC">
              <w:t>Средства</w:t>
            </w:r>
            <w:r w:rsidR="00934524">
              <w:t xml:space="preserve"> </w:t>
            </w:r>
            <w:r w:rsidRPr="00AC4AFC">
              <w:t>коллективного</w:t>
            </w:r>
            <w:r w:rsidR="00934524">
              <w:t xml:space="preserve"> </w:t>
            </w:r>
            <w:r w:rsidRPr="00AC4AFC">
              <w:t>доступа</w:t>
            </w:r>
            <w:r w:rsidR="00934524">
              <w:t xml:space="preserve"> </w:t>
            </w:r>
            <w:r w:rsidRPr="00AC4AFC">
              <w:t>для</w:t>
            </w:r>
            <w:r w:rsidR="00934524">
              <w:t xml:space="preserve"> </w:t>
            </w:r>
            <w:r w:rsidRPr="00AC4AFC">
              <w:t>оказания</w:t>
            </w:r>
            <w:r w:rsidR="00934524">
              <w:t xml:space="preserve"> </w:t>
            </w:r>
            <w:r w:rsidRPr="00AC4AFC">
              <w:t>услуг</w:t>
            </w:r>
            <w:r w:rsidR="00934524">
              <w:t xml:space="preserve"> </w:t>
            </w:r>
            <w:r w:rsidRPr="00AC4AFC">
              <w:t>телефонной</w:t>
            </w:r>
            <w:r w:rsidR="00934524">
              <w:t xml:space="preserve"> </w:t>
            </w:r>
            <w:r w:rsidRPr="00AC4AFC">
              <w:t>связи</w:t>
            </w:r>
            <w:r w:rsidR="00934524">
              <w:t xml:space="preserve"> </w:t>
            </w:r>
            <w:r w:rsidRPr="00AC4AFC">
              <w:t>с</w:t>
            </w:r>
            <w:r w:rsidR="00934524">
              <w:t xml:space="preserve"> </w:t>
            </w:r>
            <w:r w:rsidRPr="00AC4AFC">
              <w:t>обеспечением</w:t>
            </w:r>
            <w:r w:rsidR="00934524">
              <w:t xml:space="preserve"> </w:t>
            </w:r>
            <w:r w:rsidRPr="00AC4AFC">
              <w:t>бесплатного</w:t>
            </w:r>
            <w:r w:rsidR="00934524">
              <w:t xml:space="preserve"> </w:t>
            </w:r>
            <w:r w:rsidRPr="00AC4AFC">
              <w:t>доступа</w:t>
            </w:r>
            <w:r w:rsidR="00934524">
              <w:t xml:space="preserve"> </w:t>
            </w:r>
            <w:r w:rsidRPr="00AC4AFC">
              <w:t>к</w:t>
            </w:r>
            <w:r w:rsidR="00934524">
              <w:t xml:space="preserve"> </w:t>
            </w:r>
            <w:r w:rsidRPr="00AC4AFC">
              <w:t>экстренным</w:t>
            </w:r>
            <w:r w:rsidR="00934524">
              <w:t xml:space="preserve"> </w:t>
            </w:r>
            <w:r w:rsidRPr="00AC4AFC">
              <w:t>оперативным</w:t>
            </w:r>
            <w:r w:rsidR="00934524">
              <w:t xml:space="preserve"> </w:t>
            </w:r>
            <w:r w:rsidRPr="00AC4AFC">
              <w:t>службам</w:t>
            </w:r>
          </w:p>
        </w:tc>
        <w:tc>
          <w:tcPr>
            <w:tcW w:w="0" w:type="auto"/>
            <w:vMerge w:val="restart"/>
            <w:vAlign w:val="center"/>
          </w:tcPr>
          <w:p w:rsidR="00E33DB8" w:rsidRDefault="00E33DB8" w:rsidP="00491B6A">
            <w:pPr>
              <w:pStyle w:val="22"/>
            </w:pPr>
            <w:r>
              <w:t>Статья</w:t>
            </w:r>
            <w:r w:rsidR="00934524">
              <w:t xml:space="preserve"> </w:t>
            </w:r>
            <w:r>
              <w:t>57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ФЗ_о_связи \r \h </w:instrText>
            </w:r>
            <w:r>
              <w:fldChar w:fldCharType="separate"/>
            </w:r>
            <w:r w:rsidR="00E12B08">
              <w:t>3</w:t>
            </w:r>
            <w:r>
              <w:fldChar w:fldCharType="end"/>
            </w:r>
            <w:r>
              <w:t>]</w:t>
            </w:r>
          </w:p>
        </w:tc>
        <w:tc>
          <w:tcPr>
            <w:tcW w:w="0" w:type="auto"/>
            <w:vAlign w:val="center"/>
          </w:tcPr>
          <w:p w:rsidR="00E33DB8" w:rsidRDefault="00E33DB8" w:rsidP="00491B6A">
            <w:pPr>
              <w:pStyle w:val="22"/>
            </w:pPr>
            <w:r>
              <w:t>Статья</w:t>
            </w:r>
            <w:r w:rsidR="00934524">
              <w:t xml:space="preserve"> </w:t>
            </w:r>
            <w:r>
              <w:t>57</w:t>
            </w:r>
            <w:r w:rsidR="00934524">
              <w:t xml:space="preserve"> </w:t>
            </w:r>
            <w:r>
              <w:t>[</w:t>
            </w:r>
            <w:r>
              <w:fldChar w:fldCharType="begin"/>
            </w:r>
            <w:r>
              <w:instrText xml:space="preserve"> REF ФЗ_о_связи \r \h </w:instrText>
            </w:r>
            <w:r>
              <w:fldChar w:fldCharType="separate"/>
            </w:r>
            <w:r w:rsidR="00E12B08">
              <w:t>3</w:t>
            </w:r>
            <w:r>
              <w:fldChar w:fldCharType="end"/>
            </w:r>
            <w:r>
              <w:t>]</w:t>
            </w:r>
          </w:p>
        </w:tc>
      </w:tr>
      <w:tr w:rsidR="00E33DB8" w:rsidRPr="00AC4AFC" w:rsidTr="00491B6A">
        <w:trPr>
          <w:trHeight w:val="57"/>
        </w:trPr>
        <w:tc>
          <w:tcPr>
            <w:tcW w:w="0" w:type="auto"/>
            <w:vAlign w:val="center"/>
          </w:tcPr>
          <w:p w:rsidR="00E33DB8" w:rsidRPr="00AC4AFC" w:rsidRDefault="00E33DB8" w:rsidP="00491B6A">
            <w:pPr>
              <w:pStyle w:val="22"/>
            </w:pPr>
            <w:r w:rsidRPr="00AC4AFC">
              <w:t>Средства</w:t>
            </w:r>
            <w:r w:rsidR="00934524">
              <w:t xml:space="preserve"> </w:t>
            </w:r>
            <w:r w:rsidRPr="00AC4AFC">
              <w:t>коллективного</w:t>
            </w:r>
            <w:r w:rsidR="00934524">
              <w:t xml:space="preserve"> </w:t>
            </w:r>
            <w:r w:rsidRPr="00AC4AFC">
              <w:t>доступа</w:t>
            </w:r>
            <w:r w:rsidR="00934524">
              <w:t xml:space="preserve"> </w:t>
            </w:r>
            <w:r w:rsidRPr="00AC4AFC">
              <w:t>для</w:t>
            </w:r>
            <w:r w:rsidR="00934524">
              <w:t xml:space="preserve"> </w:t>
            </w:r>
            <w:r w:rsidRPr="00AC4AFC">
              <w:t>оказания</w:t>
            </w:r>
            <w:r w:rsidR="00934524">
              <w:t xml:space="preserve"> </w:t>
            </w:r>
            <w:r w:rsidRPr="00AC4AFC">
              <w:t>услуг</w:t>
            </w:r>
            <w:r w:rsidR="00934524">
              <w:t xml:space="preserve"> </w:t>
            </w:r>
            <w:r w:rsidRPr="00AC4AFC">
              <w:t>по</w:t>
            </w:r>
            <w:r w:rsidR="00934524">
              <w:t xml:space="preserve"> </w:t>
            </w:r>
            <w:r w:rsidRPr="00AC4AFC">
              <w:t>передаче</w:t>
            </w:r>
            <w:r w:rsidR="00934524">
              <w:t xml:space="preserve"> </w:t>
            </w:r>
            <w:r w:rsidRPr="00AC4AFC">
              <w:t>данных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предоставлению</w:t>
            </w:r>
            <w:r w:rsidR="00934524">
              <w:t xml:space="preserve"> </w:t>
            </w:r>
            <w:r w:rsidRPr="00AC4AFC">
              <w:t>доступа</w:t>
            </w:r>
            <w:r w:rsidR="00934524">
              <w:t xml:space="preserve"> </w:t>
            </w:r>
            <w:r w:rsidRPr="00AC4AFC">
              <w:t>к</w:t>
            </w:r>
            <w:r w:rsidR="00934524">
              <w:t xml:space="preserve"> </w:t>
            </w:r>
            <w:r w:rsidRPr="00AC4AFC">
              <w:t>информационно-телекоммуникационной</w:t>
            </w:r>
            <w:r w:rsidR="00934524">
              <w:t xml:space="preserve"> </w:t>
            </w:r>
            <w:r w:rsidRPr="00AC4AFC">
              <w:t>сети</w:t>
            </w:r>
            <w:r w:rsidR="00934524">
              <w:t xml:space="preserve"> </w:t>
            </w:r>
            <w:r w:rsidRPr="00AC4AFC">
              <w:t>«Интернет»</w:t>
            </w:r>
            <w:r w:rsidR="00934524">
              <w:t xml:space="preserve"> </w:t>
            </w:r>
            <w:r w:rsidRPr="00AC4AFC">
              <w:t>без</w:t>
            </w:r>
            <w:r w:rsidR="00934524">
              <w:t xml:space="preserve"> </w:t>
            </w:r>
            <w:r w:rsidRPr="00AC4AFC">
              <w:t>использования</w:t>
            </w:r>
            <w:r w:rsidR="00934524">
              <w:t xml:space="preserve"> </w:t>
            </w:r>
            <w:r w:rsidRPr="00AC4AFC">
              <w:t>пользовательского</w:t>
            </w:r>
            <w:r w:rsidR="00934524">
              <w:t xml:space="preserve"> </w:t>
            </w:r>
            <w:r w:rsidRPr="00AC4AFC">
              <w:t>оборудования</w:t>
            </w:r>
            <w:r w:rsidR="00934524">
              <w:t xml:space="preserve"> </w:t>
            </w:r>
            <w:r w:rsidRPr="00AC4AFC">
              <w:t>абонента</w:t>
            </w:r>
          </w:p>
        </w:tc>
        <w:tc>
          <w:tcPr>
            <w:tcW w:w="0" w:type="auto"/>
            <w:vMerge/>
            <w:vAlign w:val="center"/>
          </w:tcPr>
          <w:p w:rsidR="00E33DB8" w:rsidRDefault="00E33DB8" w:rsidP="00491B6A">
            <w:pPr>
              <w:pStyle w:val="22"/>
            </w:pPr>
          </w:p>
        </w:tc>
        <w:tc>
          <w:tcPr>
            <w:tcW w:w="0" w:type="auto"/>
            <w:vAlign w:val="center"/>
          </w:tcPr>
          <w:p w:rsidR="00E33DB8" w:rsidRDefault="00E33DB8" w:rsidP="00491B6A">
            <w:pPr>
              <w:pStyle w:val="22"/>
            </w:pPr>
            <w:r w:rsidRPr="003152FD">
              <w:rPr>
                <w:color w:val="000000" w:themeColor="text1"/>
              </w:rPr>
              <w:t>Предельное</w:t>
            </w:r>
            <w:r w:rsidR="00934524">
              <w:rPr>
                <w:color w:val="000000" w:themeColor="text1"/>
              </w:rPr>
              <w:t xml:space="preserve"> </w:t>
            </w:r>
            <w:r w:rsidRPr="003152FD">
              <w:rPr>
                <w:color w:val="000000" w:themeColor="text1"/>
              </w:rPr>
              <w:t>значение</w:t>
            </w:r>
            <w:r w:rsidR="00934524">
              <w:rPr>
                <w:color w:val="000000" w:themeColor="text1"/>
              </w:rPr>
              <w:t xml:space="preserve"> </w:t>
            </w:r>
            <w:r w:rsidRPr="003152FD">
              <w:rPr>
                <w:color w:val="000000" w:themeColor="text1"/>
              </w:rPr>
              <w:t>расчетного</w:t>
            </w:r>
            <w:r w:rsidR="00934524">
              <w:rPr>
                <w:color w:val="000000" w:themeColor="text1"/>
              </w:rPr>
              <w:t xml:space="preserve"> </w:t>
            </w:r>
            <w:r w:rsidRPr="003152FD">
              <w:rPr>
                <w:color w:val="000000" w:themeColor="text1"/>
              </w:rPr>
              <w:t>показателя</w:t>
            </w:r>
            <w:r w:rsidR="00934524">
              <w:rPr>
                <w:color w:val="000000" w:themeColor="text1"/>
              </w:rPr>
              <w:t xml:space="preserve"> </w:t>
            </w:r>
            <w:r w:rsidRPr="003152FD">
              <w:rPr>
                <w:color w:val="000000" w:themeColor="text1"/>
              </w:rPr>
              <w:t>принимается</w:t>
            </w:r>
            <w:r w:rsidR="00934524">
              <w:rPr>
                <w:color w:val="000000" w:themeColor="text1"/>
              </w:rPr>
              <w:t xml:space="preserve"> </w:t>
            </w:r>
            <w:r w:rsidRPr="003152FD">
              <w:rPr>
                <w:color w:val="000000" w:themeColor="text1"/>
              </w:rPr>
              <w:t>как</w:t>
            </w:r>
            <w:r w:rsidR="00934524">
              <w:rPr>
                <w:color w:val="000000" w:themeColor="text1"/>
              </w:rPr>
              <w:t xml:space="preserve"> </w:t>
            </w:r>
            <w:r w:rsidRPr="003152FD">
              <w:rPr>
                <w:color w:val="000000" w:themeColor="text1"/>
              </w:rPr>
              <w:t>для</w:t>
            </w:r>
            <w:r w:rsidR="00934524">
              <w:rPr>
                <w:color w:val="000000" w:themeColor="text1"/>
              </w:rPr>
              <w:t xml:space="preserve"> </w:t>
            </w:r>
            <w:r w:rsidRPr="003152FD">
              <w:rPr>
                <w:color w:val="000000" w:themeColor="text1"/>
              </w:rPr>
              <w:t>объекта</w:t>
            </w:r>
            <w:r w:rsidR="00934524">
              <w:rPr>
                <w:color w:val="000000" w:themeColor="text1"/>
              </w:rPr>
              <w:t xml:space="preserve"> </w:t>
            </w:r>
            <w:r w:rsidRPr="003152FD">
              <w:rPr>
                <w:color w:val="000000" w:themeColor="text1"/>
              </w:rPr>
              <w:t>периодического</w:t>
            </w:r>
            <w:r w:rsidR="00934524">
              <w:rPr>
                <w:color w:val="000000" w:themeColor="text1"/>
              </w:rPr>
              <w:t xml:space="preserve"> </w:t>
            </w:r>
            <w:r w:rsidRPr="003152FD">
              <w:rPr>
                <w:color w:val="000000" w:themeColor="text1"/>
              </w:rPr>
              <w:t>пользования</w:t>
            </w:r>
          </w:p>
        </w:tc>
      </w:tr>
    </w:tbl>
    <w:p w:rsidR="00000680" w:rsidRPr="00AC4AFC" w:rsidRDefault="00DF624F" w:rsidP="00000680">
      <w:pPr>
        <w:pStyle w:val="143"/>
      </w:pPr>
      <w:bookmarkStart w:id="106" w:name="_Toc10204361"/>
      <w:r>
        <w:t>2.4</w:t>
      </w:r>
      <w:r w:rsidR="00000680" w:rsidRPr="00AC4AFC">
        <w:t>.</w:t>
      </w:r>
      <w:r w:rsidR="00A1390B">
        <w:t>1</w:t>
      </w:r>
      <w:r w:rsidR="008C7CAB">
        <w:t>9</w:t>
      </w:r>
      <w:r w:rsidR="00934524">
        <w:t xml:space="preserve"> </w:t>
      </w:r>
      <w:r w:rsidR="00000680" w:rsidRPr="00AC4AFC">
        <w:t>Объекты</w:t>
      </w:r>
      <w:r w:rsidR="00934524">
        <w:t xml:space="preserve"> </w:t>
      </w:r>
      <w:r w:rsidR="00000680" w:rsidRPr="00AC4AFC">
        <w:t>архивных</w:t>
      </w:r>
      <w:r w:rsidR="00934524">
        <w:t xml:space="preserve"> </w:t>
      </w:r>
      <w:r w:rsidR="00000680" w:rsidRPr="00AC4AFC">
        <w:t>фондов</w:t>
      </w:r>
      <w:bookmarkEnd w:id="106"/>
    </w:p>
    <w:p w:rsidR="00000680" w:rsidRDefault="00000680" w:rsidP="00000680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>
        <w:t>объектами</w:t>
      </w:r>
      <w:r w:rsidR="00934524">
        <w:t xml:space="preserve"> </w:t>
      </w:r>
      <w:r w:rsidRPr="00AC4AFC">
        <w:t>архивных</w:t>
      </w:r>
      <w:r w:rsidR="00934524">
        <w:t xml:space="preserve"> </w:t>
      </w:r>
      <w:r w:rsidRPr="00AC4AFC">
        <w:t>фон</w:t>
      </w:r>
      <w:r>
        <w:t>дов</w:t>
      </w:r>
      <w:r w:rsidR="00934524">
        <w:t xml:space="preserve"> </w:t>
      </w:r>
      <w:r>
        <w:t>установлены</w:t>
      </w:r>
      <w:r w:rsidR="00934524">
        <w:t xml:space="preserve"> </w:t>
      </w:r>
      <w:r>
        <w:t>исходя</w:t>
      </w:r>
      <w:r w:rsidR="00934524">
        <w:t xml:space="preserve"> </w:t>
      </w:r>
      <w:r>
        <w:t>из</w:t>
      </w:r>
      <w:r w:rsidR="00934524">
        <w:t xml:space="preserve"> </w:t>
      </w:r>
      <w:r>
        <w:t>необходимости</w:t>
      </w:r>
      <w:r w:rsidR="00934524">
        <w:t xml:space="preserve"> </w:t>
      </w:r>
      <w:r>
        <w:t>решения</w:t>
      </w:r>
      <w:r w:rsidR="00934524">
        <w:t xml:space="preserve"> </w:t>
      </w:r>
      <w:r w:rsidRPr="00000680">
        <w:t>вопросов</w:t>
      </w:r>
      <w:r w:rsidR="00934524">
        <w:t xml:space="preserve"> </w:t>
      </w:r>
      <w:r w:rsidRPr="00000680">
        <w:t>местного</w:t>
      </w:r>
      <w:r w:rsidR="00934524">
        <w:t xml:space="preserve"> </w:t>
      </w:r>
      <w:r w:rsidRPr="00000680">
        <w:t>значения</w:t>
      </w:r>
      <w:r w:rsidR="00934524">
        <w:t xml:space="preserve"> </w:t>
      </w:r>
      <w:r>
        <w:t>по</w:t>
      </w:r>
      <w:r w:rsidR="00934524">
        <w:t xml:space="preserve"> </w:t>
      </w:r>
      <w:r w:rsidRPr="00000680">
        <w:t>формировани</w:t>
      </w:r>
      <w:r>
        <w:t>ю</w:t>
      </w:r>
      <w:r w:rsidR="00934524">
        <w:t xml:space="preserve"> </w:t>
      </w:r>
      <w:r>
        <w:t>архивных</w:t>
      </w:r>
      <w:r w:rsidR="00934524">
        <w:t xml:space="preserve"> </w:t>
      </w:r>
      <w:r>
        <w:t>фондов</w:t>
      </w:r>
      <w:r w:rsidR="00934524">
        <w:t xml:space="preserve"> </w:t>
      </w:r>
      <w:r>
        <w:t>поселения.</w:t>
      </w:r>
    </w:p>
    <w:p w:rsidR="006C33F1" w:rsidRDefault="00000680" w:rsidP="006C33F1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>
        <w:t>объектов</w:t>
      </w:r>
      <w:r w:rsidR="00934524">
        <w:t xml:space="preserve"> </w:t>
      </w:r>
      <w:r w:rsidRPr="00AC4AFC">
        <w:t>архивных</w:t>
      </w:r>
      <w:r w:rsidR="00934524">
        <w:t xml:space="preserve"> </w:t>
      </w:r>
      <w:r w:rsidRPr="00AC4AFC">
        <w:t>фон</w:t>
      </w:r>
      <w:r>
        <w:t>дов</w:t>
      </w:r>
      <w:r w:rsidR="00934524">
        <w:t xml:space="preserve"> </w:t>
      </w:r>
      <w:r>
        <w:t>не</w:t>
      </w:r>
      <w:r w:rsidR="00934524">
        <w:t xml:space="preserve"> </w:t>
      </w:r>
      <w:r>
        <w:t>нормируются.</w:t>
      </w:r>
    </w:p>
    <w:p w:rsidR="00DB2179" w:rsidRPr="00AC4AFC" w:rsidRDefault="00DF624F" w:rsidP="006C33F1">
      <w:pPr>
        <w:pStyle w:val="143"/>
      </w:pPr>
      <w:bookmarkStart w:id="107" w:name="_Toc10204362"/>
      <w:r>
        <w:t>2.4</w:t>
      </w:r>
      <w:r w:rsidR="008C7CAB">
        <w:t>.20</w:t>
      </w:r>
      <w:r w:rsidR="00934524">
        <w:t xml:space="preserve"> </w:t>
      </w:r>
      <w:r w:rsidR="00DB2179" w:rsidRPr="00270C42">
        <w:t>Объекты,</w:t>
      </w:r>
      <w:r w:rsidR="00934524">
        <w:t xml:space="preserve"> </w:t>
      </w:r>
      <w:r w:rsidR="00DB2179" w:rsidRPr="00270C42">
        <w:t>необходимые</w:t>
      </w:r>
      <w:r w:rsidR="00934524">
        <w:t xml:space="preserve"> </w:t>
      </w:r>
      <w:r w:rsidR="00DB2179" w:rsidRPr="00270C42">
        <w:t>для</w:t>
      </w:r>
      <w:r w:rsidR="00934524">
        <w:t xml:space="preserve"> </w:t>
      </w:r>
      <w:r w:rsidR="00DB2179" w:rsidRPr="00270C42">
        <w:t>организации</w:t>
      </w:r>
      <w:r w:rsidR="00934524">
        <w:t xml:space="preserve"> </w:t>
      </w:r>
      <w:r w:rsidR="00DB2179" w:rsidRPr="00270C42">
        <w:t>охраны</w:t>
      </w:r>
      <w:r w:rsidR="00934524">
        <w:t xml:space="preserve"> </w:t>
      </w:r>
      <w:r w:rsidR="00DB2179" w:rsidRPr="00270C42">
        <w:t>общественного</w:t>
      </w:r>
      <w:r w:rsidR="00934524">
        <w:t xml:space="preserve"> </w:t>
      </w:r>
      <w:r w:rsidR="00DB2179" w:rsidRPr="00270C42">
        <w:t>порядка</w:t>
      </w:r>
      <w:bookmarkEnd w:id="107"/>
    </w:p>
    <w:p w:rsidR="004C3F3C" w:rsidRDefault="004C3F3C" w:rsidP="004C3F3C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4C3F3C">
        <w:lastRenderedPageBreak/>
        <w:t>объектов,</w:t>
      </w:r>
      <w:r w:rsidR="00934524">
        <w:t xml:space="preserve"> </w:t>
      </w:r>
      <w:r w:rsidRPr="004C3F3C">
        <w:t>необходимых</w:t>
      </w:r>
      <w:r w:rsidR="00934524">
        <w:t xml:space="preserve"> </w:t>
      </w:r>
      <w:r w:rsidRPr="004C3F3C">
        <w:t>для</w:t>
      </w:r>
      <w:r w:rsidR="00934524">
        <w:t xml:space="preserve"> </w:t>
      </w:r>
      <w:r w:rsidRPr="004C3F3C">
        <w:t>организации</w:t>
      </w:r>
      <w:r w:rsidR="00934524">
        <w:t xml:space="preserve"> </w:t>
      </w:r>
      <w:r w:rsidRPr="004C3F3C">
        <w:t>охраны</w:t>
      </w:r>
      <w:r w:rsidR="00934524">
        <w:t xml:space="preserve"> </w:t>
      </w:r>
      <w:r w:rsidRPr="004C3F3C">
        <w:t>общественного</w:t>
      </w:r>
      <w:r w:rsidR="00934524">
        <w:t xml:space="preserve"> </w:t>
      </w:r>
      <w:r w:rsidRPr="004C3F3C">
        <w:t>порядка</w:t>
      </w:r>
      <w:r>
        <w:t>,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 w:rsidR="006344C9">
        <w:fldChar w:fldCharType="begin"/>
      </w:r>
      <w:r w:rsidR="006344C9">
        <w:instrText xml:space="preserve"> REF _Ref495914994 \h </w:instrText>
      </w:r>
      <w:r w:rsidR="006344C9">
        <w:fldChar w:fldCharType="separate"/>
      </w:r>
      <w:r w:rsidR="00E12B08">
        <w:t xml:space="preserve">Таблица </w:t>
      </w:r>
      <w:r w:rsidR="00E12B08">
        <w:rPr>
          <w:noProof/>
        </w:rPr>
        <w:t>51</w:t>
      </w:r>
      <w:r w:rsidR="006344C9">
        <w:fldChar w:fldCharType="end"/>
      </w:r>
      <w:r w:rsidR="006344C9">
        <w:t>.</w:t>
      </w:r>
    </w:p>
    <w:p w:rsidR="004C3F3C" w:rsidRDefault="004C3F3C" w:rsidP="004C3F3C">
      <w:pPr>
        <w:pStyle w:val="a7"/>
      </w:pPr>
      <w:bookmarkStart w:id="108" w:name="_Ref495914994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51</w:t>
        </w:r>
      </w:fldSimple>
      <w:bookmarkEnd w:id="108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2"/>
        <w:gridCol w:w="3315"/>
        <w:gridCol w:w="4063"/>
      </w:tblGrid>
      <w:tr w:rsidR="004C3F3C" w:rsidRPr="00AC4AFC" w:rsidTr="00386204">
        <w:trPr>
          <w:trHeight w:val="57"/>
        </w:trPr>
        <w:tc>
          <w:tcPr>
            <w:tcW w:w="0" w:type="auto"/>
            <w:vMerge w:val="restart"/>
            <w:vAlign w:val="center"/>
          </w:tcPr>
          <w:p w:rsidR="004C3F3C" w:rsidRPr="00AC4AFC" w:rsidRDefault="004C3F3C" w:rsidP="00386204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vAlign w:val="center"/>
          </w:tcPr>
          <w:p w:rsidR="004C3F3C" w:rsidRPr="00AC4AFC" w:rsidRDefault="004C3F3C" w:rsidP="00386204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6344C9" w:rsidRPr="00AC4AFC" w:rsidTr="00386204">
        <w:trPr>
          <w:trHeight w:val="57"/>
        </w:trPr>
        <w:tc>
          <w:tcPr>
            <w:tcW w:w="0" w:type="auto"/>
            <w:vMerge/>
            <w:vAlign w:val="center"/>
          </w:tcPr>
          <w:p w:rsidR="004C3F3C" w:rsidRPr="00AC4AFC" w:rsidRDefault="004C3F3C" w:rsidP="00386204">
            <w:pPr>
              <w:pStyle w:val="211"/>
            </w:pPr>
          </w:p>
        </w:tc>
        <w:tc>
          <w:tcPr>
            <w:tcW w:w="0" w:type="auto"/>
            <w:vAlign w:val="center"/>
          </w:tcPr>
          <w:p w:rsidR="004C3F3C" w:rsidRPr="00AC4AFC" w:rsidRDefault="004C3F3C" w:rsidP="00386204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vAlign w:val="center"/>
          </w:tcPr>
          <w:p w:rsidR="004C3F3C" w:rsidRPr="00AC4AFC" w:rsidRDefault="004C3F3C" w:rsidP="00386204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6344C9" w:rsidRPr="00AC4AFC" w:rsidTr="00386204">
        <w:trPr>
          <w:trHeight w:val="57"/>
        </w:trPr>
        <w:tc>
          <w:tcPr>
            <w:tcW w:w="0" w:type="auto"/>
            <w:vAlign w:val="center"/>
          </w:tcPr>
          <w:p w:rsidR="006344C9" w:rsidRPr="004C3F3C" w:rsidRDefault="006344C9" w:rsidP="00386204">
            <w:pPr>
              <w:pStyle w:val="22"/>
            </w:pPr>
            <w:r>
              <w:t>Участковый</w:t>
            </w:r>
            <w:r w:rsidR="00934524">
              <w:t xml:space="preserve"> </w:t>
            </w:r>
            <w:r>
              <w:t>пункт</w:t>
            </w:r>
            <w:r w:rsidR="00934524">
              <w:t xml:space="preserve"> </w:t>
            </w:r>
            <w:r>
              <w:t>полиции</w:t>
            </w:r>
          </w:p>
        </w:tc>
        <w:tc>
          <w:tcPr>
            <w:tcW w:w="0" w:type="auto"/>
            <w:vAlign w:val="center"/>
          </w:tcPr>
          <w:p w:rsidR="006344C9" w:rsidRPr="00F21C60" w:rsidRDefault="00C602AE" w:rsidP="00CB6B2A">
            <w:pPr>
              <w:pStyle w:val="23"/>
            </w:pPr>
            <w:r>
              <w:t>[</w:t>
            </w:r>
            <w:r>
              <w:fldChar w:fldCharType="begin"/>
            </w:r>
            <w:r>
              <w:instrText xml:space="preserve"> REF приказ_мвд_орг_деят_уполномоч_полиции \r \h </w:instrText>
            </w:r>
            <w:r w:rsidR="00CB6B2A">
              <w:instrText xml:space="preserve"> \* MERGEFORMAT </w:instrText>
            </w:r>
            <w:r>
              <w:fldChar w:fldCharType="separate"/>
            </w:r>
            <w:r w:rsidR="00E12B08">
              <w:t>6</w:t>
            </w:r>
            <w:r>
              <w:fldChar w:fldCharType="end"/>
            </w:r>
            <w:r>
              <w:t>]</w:t>
            </w:r>
          </w:p>
        </w:tc>
        <w:tc>
          <w:tcPr>
            <w:tcW w:w="0" w:type="auto"/>
            <w:vAlign w:val="center"/>
          </w:tcPr>
          <w:p w:rsidR="006344C9" w:rsidRDefault="00C602AE" w:rsidP="00CB6B2A">
            <w:pPr>
              <w:pStyle w:val="23"/>
            </w:pPr>
            <w:r>
              <w:t>[</w:t>
            </w:r>
            <w:r>
              <w:fldChar w:fldCharType="begin"/>
            </w:r>
            <w:r>
              <w:instrText xml:space="preserve"> REF приказ_мвд_орг_деят_уполномоч_полиции \r \h </w:instrText>
            </w:r>
            <w:r w:rsidR="00CB6B2A">
              <w:instrText xml:space="preserve"> \* MERGEFORMAT </w:instrText>
            </w:r>
            <w:r>
              <w:fldChar w:fldCharType="separate"/>
            </w:r>
            <w:r w:rsidR="00E12B08">
              <w:t>6</w:t>
            </w:r>
            <w:r>
              <w:fldChar w:fldCharType="end"/>
            </w:r>
            <w:r>
              <w:t>]</w:t>
            </w:r>
          </w:p>
        </w:tc>
      </w:tr>
    </w:tbl>
    <w:p w:rsidR="00050905" w:rsidRDefault="00DF624F" w:rsidP="00050905">
      <w:pPr>
        <w:pStyle w:val="143"/>
      </w:pPr>
      <w:bookmarkStart w:id="109" w:name="_Toc494105689"/>
      <w:bookmarkStart w:id="110" w:name="_Toc10204363"/>
      <w:r>
        <w:t>2.4</w:t>
      </w:r>
      <w:r w:rsidR="00B00FB8">
        <w:t>.2</w:t>
      </w:r>
      <w:r w:rsidR="008C7CAB">
        <w:t>1</w:t>
      </w:r>
      <w:r w:rsidR="00934524">
        <w:t xml:space="preserve"> </w:t>
      </w:r>
      <w:r w:rsidR="00050905">
        <w:t>Объекты</w:t>
      </w:r>
      <w:r w:rsidR="00934524">
        <w:t xml:space="preserve"> </w:t>
      </w:r>
      <w:r w:rsidR="00050905">
        <w:t>культурного</w:t>
      </w:r>
      <w:r w:rsidR="00934524">
        <w:t xml:space="preserve"> </w:t>
      </w:r>
      <w:r w:rsidR="00050905">
        <w:t>наследия</w:t>
      </w:r>
      <w:bookmarkEnd w:id="109"/>
      <w:r w:rsidR="00934524">
        <w:t xml:space="preserve"> </w:t>
      </w:r>
      <w:r w:rsidR="002C47AD">
        <w:t>местного</w:t>
      </w:r>
      <w:r w:rsidR="00934524">
        <w:t xml:space="preserve"> </w:t>
      </w:r>
      <w:r w:rsidR="002C47AD">
        <w:t>значения</w:t>
      </w:r>
      <w:bookmarkEnd w:id="110"/>
    </w:p>
    <w:p w:rsidR="002C47AD" w:rsidRPr="008627DB" w:rsidRDefault="002C47AD" w:rsidP="002C47AD">
      <w:r>
        <w:t>Перечень</w:t>
      </w:r>
      <w:r w:rsidR="00934524">
        <w:t xml:space="preserve"> </w:t>
      </w:r>
      <w:r>
        <w:t>объектов</w:t>
      </w:r>
      <w:r w:rsidR="00934524">
        <w:t xml:space="preserve"> </w:t>
      </w:r>
      <w:r>
        <w:t>культурного</w:t>
      </w:r>
      <w:r w:rsidR="00934524">
        <w:t xml:space="preserve"> </w:t>
      </w:r>
      <w:r>
        <w:t>наследия</w:t>
      </w:r>
      <w:r w:rsidR="00934524">
        <w:t xml:space="preserve"> </w:t>
      </w:r>
      <w:r w:rsidRPr="00FE0140">
        <w:t>местного</w:t>
      </w:r>
      <w:r w:rsidR="00934524">
        <w:t xml:space="preserve"> </w:t>
      </w:r>
      <w:r w:rsidRPr="00FE0140">
        <w:t>значения</w:t>
      </w:r>
      <w:r w:rsidR="00934524">
        <w:t xml:space="preserve"> </w:t>
      </w:r>
      <w:r>
        <w:t>приведен</w:t>
      </w:r>
      <w:r w:rsidR="00934524">
        <w:t xml:space="preserve"> </w:t>
      </w:r>
      <w:r>
        <w:t>в</w:t>
      </w:r>
      <w:r w:rsidR="00934524">
        <w:t xml:space="preserve"> </w:t>
      </w:r>
      <w:r w:rsidR="008627DB" w:rsidRPr="008627DB">
        <w:t>[</w:t>
      </w:r>
      <w:r w:rsidR="008627DB">
        <w:fldChar w:fldCharType="begin"/>
      </w:r>
      <w:r w:rsidR="008627DB">
        <w:instrText xml:space="preserve"> REF реестр_объектов_культ_насд \r \h </w:instrText>
      </w:r>
      <w:r w:rsidR="008627DB">
        <w:fldChar w:fldCharType="separate"/>
      </w:r>
      <w:r w:rsidR="00E12B08">
        <w:t>53</w:t>
      </w:r>
      <w:r w:rsidR="008627DB">
        <w:fldChar w:fldCharType="end"/>
      </w:r>
      <w:r w:rsidR="008627DB" w:rsidRPr="008627DB">
        <w:t>].</w:t>
      </w:r>
    </w:p>
    <w:p w:rsidR="002C47AD" w:rsidRDefault="002C47AD" w:rsidP="002C47AD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>
        <w:t>объектов</w:t>
      </w:r>
      <w:r w:rsidR="00934524">
        <w:t xml:space="preserve"> </w:t>
      </w:r>
      <w:r>
        <w:t>культурного</w:t>
      </w:r>
      <w:r w:rsidR="00934524">
        <w:t xml:space="preserve"> </w:t>
      </w:r>
      <w:r>
        <w:t>наследия</w:t>
      </w:r>
      <w:r w:rsidR="00934524">
        <w:t xml:space="preserve"> </w:t>
      </w:r>
      <w:r>
        <w:t>местного</w:t>
      </w:r>
      <w:r w:rsidR="00934524">
        <w:t xml:space="preserve"> </w:t>
      </w:r>
      <w:r>
        <w:t>значения</w:t>
      </w:r>
      <w:r w:rsidR="00934524">
        <w:t xml:space="preserve"> </w:t>
      </w:r>
      <w:r>
        <w:t>не</w:t>
      </w:r>
      <w:r w:rsidR="00934524">
        <w:t xml:space="preserve"> </w:t>
      </w:r>
      <w:r>
        <w:t>нормируются.</w:t>
      </w:r>
    </w:p>
    <w:p w:rsidR="002C47AD" w:rsidRDefault="000F755F" w:rsidP="000F755F">
      <w:pPr>
        <w:pStyle w:val="143"/>
      </w:pPr>
      <w:bookmarkStart w:id="111" w:name="_Toc10204364"/>
      <w:r>
        <w:t>2.</w:t>
      </w:r>
      <w:r w:rsidR="00DF624F">
        <w:t>4</w:t>
      </w:r>
      <w:r>
        <w:t>.2</w:t>
      </w:r>
      <w:r w:rsidR="008C7CAB">
        <w:t>2</w:t>
      </w:r>
      <w:r w:rsidR="00934524">
        <w:t xml:space="preserve"> </w:t>
      </w:r>
      <w:r>
        <w:t>Объекты,</w:t>
      </w:r>
      <w:r w:rsidR="00934524">
        <w:t xml:space="preserve"> </w:t>
      </w:r>
      <w:r>
        <w:t>необходимые</w:t>
      </w:r>
      <w:r w:rsidR="00934524">
        <w:t xml:space="preserve"> </w:t>
      </w:r>
      <w:r>
        <w:t>для</w:t>
      </w:r>
      <w:r w:rsidR="00934524">
        <w:t xml:space="preserve"> </w:t>
      </w:r>
      <w:r>
        <w:t>организации</w:t>
      </w:r>
      <w:r w:rsidR="00934524">
        <w:t xml:space="preserve"> </w:t>
      </w:r>
      <w:r>
        <w:t>снабжения</w:t>
      </w:r>
      <w:r w:rsidR="00934524">
        <w:t xml:space="preserve"> </w:t>
      </w:r>
      <w:r>
        <w:t>населения</w:t>
      </w:r>
      <w:r w:rsidR="00934524">
        <w:t xml:space="preserve"> </w:t>
      </w:r>
      <w:r>
        <w:t>топливом</w:t>
      </w:r>
      <w:bookmarkEnd w:id="111"/>
    </w:p>
    <w:p w:rsidR="00E7568D" w:rsidRDefault="00E7568D" w:rsidP="00E7568D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объектов,</w:t>
      </w:r>
      <w:r w:rsidR="00934524">
        <w:t xml:space="preserve"> </w:t>
      </w:r>
      <w:r>
        <w:t>необходимых</w:t>
      </w:r>
      <w:r w:rsidR="00934524">
        <w:t xml:space="preserve"> </w:t>
      </w:r>
      <w:r>
        <w:t>для</w:t>
      </w:r>
      <w:r w:rsidR="00934524">
        <w:t xml:space="preserve"> </w:t>
      </w:r>
      <w:r>
        <w:t>организации</w:t>
      </w:r>
      <w:r w:rsidR="00934524">
        <w:t xml:space="preserve"> </w:t>
      </w:r>
      <w:r>
        <w:t>снабжения</w:t>
      </w:r>
      <w:r w:rsidR="00934524">
        <w:t xml:space="preserve"> </w:t>
      </w:r>
      <w:r>
        <w:t>населения</w:t>
      </w:r>
      <w:r w:rsidR="00934524">
        <w:t xml:space="preserve"> </w:t>
      </w:r>
      <w:r>
        <w:t>топливом,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>
        <w:fldChar w:fldCharType="begin"/>
      </w:r>
      <w:r>
        <w:instrText xml:space="preserve"> REF _Ref496112708 \h </w:instrText>
      </w:r>
      <w:r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52</w:t>
      </w:r>
      <w:r>
        <w:fldChar w:fldCharType="end"/>
      </w:r>
      <w:r>
        <w:t>.</w:t>
      </w:r>
    </w:p>
    <w:p w:rsidR="00E7568D" w:rsidRPr="00AC4AFC" w:rsidRDefault="00E7568D" w:rsidP="00E7568D">
      <w:pPr>
        <w:pStyle w:val="a7"/>
      </w:pPr>
      <w:bookmarkStart w:id="112" w:name="_Ref496112708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52</w:t>
        </w:r>
      </w:fldSimple>
      <w:bookmarkEnd w:id="112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231"/>
        <w:gridCol w:w="3947"/>
      </w:tblGrid>
      <w:tr w:rsidR="00E7568D" w:rsidRPr="00AC4AFC" w:rsidTr="007E56CB">
        <w:trPr>
          <w:trHeight w:val="57"/>
        </w:trPr>
        <w:tc>
          <w:tcPr>
            <w:tcW w:w="0" w:type="auto"/>
            <w:vMerge w:val="restart"/>
            <w:vAlign w:val="center"/>
          </w:tcPr>
          <w:p w:rsidR="00E7568D" w:rsidRPr="00AC4AFC" w:rsidRDefault="00E7568D" w:rsidP="00E7568D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vAlign w:val="center"/>
          </w:tcPr>
          <w:p w:rsidR="00E7568D" w:rsidRPr="00AC4AFC" w:rsidRDefault="00E7568D" w:rsidP="00E7568D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E7568D" w:rsidRPr="00AC4AFC" w:rsidTr="007E56CB">
        <w:trPr>
          <w:trHeight w:val="57"/>
        </w:trPr>
        <w:tc>
          <w:tcPr>
            <w:tcW w:w="0" w:type="auto"/>
            <w:vMerge/>
            <w:vAlign w:val="center"/>
          </w:tcPr>
          <w:p w:rsidR="00E7568D" w:rsidRPr="00AC4AFC" w:rsidRDefault="00E7568D" w:rsidP="00E7568D">
            <w:pPr>
              <w:pStyle w:val="211"/>
            </w:pPr>
          </w:p>
        </w:tc>
        <w:tc>
          <w:tcPr>
            <w:tcW w:w="0" w:type="auto"/>
            <w:vAlign w:val="center"/>
          </w:tcPr>
          <w:p w:rsidR="00E7568D" w:rsidRPr="00AC4AFC" w:rsidRDefault="00E7568D" w:rsidP="00E7568D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vAlign w:val="center"/>
          </w:tcPr>
          <w:p w:rsidR="00E7568D" w:rsidRPr="00AC4AFC" w:rsidRDefault="00E7568D" w:rsidP="00E7568D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E7568D" w:rsidRPr="00AC4AFC" w:rsidTr="007E56CB">
        <w:trPr>
          <w:trHeight w:val="57"/>
        </w:trPr>
        <w:tc>
          <w:tcPr>
            <w:tcW w:w="0" w:type="auto"/>
            <w:vAlign w:val="center"/>
          </w:tcPr>
          <w:p w:rsidR="00E7568D" w:rsidRPr="00AC4AFC" w:rsidRDefault="00E7568D" w:rsidP="00E7568D">
            <w:pPr>
              <w:pStyle w:val="22"/>
            </w:pPr>
            <w:r>
              <w:t>Склады</w:t>
            </w:r>
            <w:r w:rsidR="00934524">
              <w:t xml:space="preserve"> </w:t>
            </w:r>
            <w:r>
              <w:t>хранения</w:t>
            </w:r>
            <w:r w:rsidR="00934524">
              <w:t xml:space="preserve"> </w:t>
            </w:r>
            <w:r>
              <w:t>твердого</w:t>
            </w:r>
            <w:r w:rsidR="00934524">
              <w:t xml:space="preserve"> </w:t>
            </w:r>
            <w:r>
              <w:t>топлива</w:t>
            </w:r>
          </w:p>
        </w:tc>
        <w:tc>
          <w:tcPr>
            <w:tcW w:w="0" w:type="auto"/>
            <w:vAlign w:val="center"/>
          </w:tcPr>
          <w:p w:rsidR="00E7568D" w:rsidRPr="00AC4AFC" w:rsidRDefault="00E7568D" w:rsidP="00E7568D">
            <w:pPr>
              <w:pStyle w:val="22"/>
            </w:pPr>
            <w:r>
              <w:t>По</w:t>
            </w:r>
            <w:r w:rsidR="00934524">
              <w:t xml:space="preserve"> </w:t>
            </w:r>
            <w:r>
              <w:t>заданию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проектирование</w:t>
            </w:r>
          </w:p>
        </w:tc>
        <w:tc>
          <w:tcPr>
            <w:tcW w:w="0" w:type="auto"/>
            <w:vAlign w:val="center"/>
          </w:tcPr>
          <w:p w:rsidR="00E7568D" w:rsidRPr="00AC4AFC" w:rsidRDefault="00E7568D" w:rsidP="00E7568D">
            <w:pPr>
              <w:pStyle w:val="22"/>
            </w:pPr>
            <w:r>
              <w:t>Как</w:t>
            </w:r>
            <w:r w:rsidR="00934524">
              <w:t xml:space="preserve"> </w:t>
            </w:r>
            <w:r>
              <w:t>для</w:t>
            </w:r>
            <w:r w:rsidR="00934524">
              <w:t xml:space="preserve"> </w:t>
            </w:r>
            <w:r>
              <w:t>объекта</w:t>
            </w:r>
            <w:r w:rsidR="00934524">
              <w:t xml:space="preserve"> </w:t>
            </w:r>
            <w:r>
              <w:t>периодического</w:t>
            </w:r>
            <w:r w:rsidR="00934524">
              <w:t xml:space="preserve"> </w:t>
            </w:r>
            <w:r>
              <w:t>пользования</w:t>
            </w:r>
          </w:p>
        </w:tc>
      </w:tr>
    </w:tbl>
    <w:p w:rsidR="001B3B87" w:rsidRPr="00AC4AFC" w:rsidRDefault="00DF624F" w:rsidP="001B3B87">
      <w:pPr>
        <w:pStyle w:val="143"/>
      </w:pPr>
      <w:bookmarkStart w:id="113" w:name="_Toc10204365"/>
      <w:r>
        <w:t>2.4</w:t>
      </w:r>
      <w:r w:rsidR="001B3B87" w:rsidRPr="00AC4AFC">
        <w:t>.</w:t>
      </w:r>
      <w:r w:rsidR="00116827">
        <w:t>2</w:t>
      </w:r>
      <w:r w:rsidR="008C7CAB">
        <w:t>3</w:t>
      </w:r>
      <w:r w:rsidR="00934524">
        <w:t xml:space="preserve"> </w:t>
      </w:r>
      <w:r w:rsidR="001B3B87" w:rsidRPr="00AC4AFC">
        <w:t>Объекты</w:t>
      </w:r>
      <w:r w:rsidR="00934524">
        <w:t xml:space="preserve"> </w:t>
      </w:r>
      <w:r w:rsidR="001B3B87" w:rsidRPr="00AC4AFC">
        <w:t>в</w:t>
      </w:r>
      <w:r w:rsidR="00934524">
        <w:t xml:space="preserve"> </w:t>
      </w:r>
      <w:r w:rsidR="001B3B87" w:rsidRPr="00AC4AFC">
        <w:t>области</w:t>
      </w:r>
      <w:r w:rsidR="00934524">
        <w:t xml:space="preserve"> </w:t>
      </w:r>
      <w:r w:rsidR="001B3B87" w:rsidRPr="00AC4AFC">
        <w:t>обеспечения</w:t>
      </w:r>
      <w:r w:rsidR="00934524">
        <w:t xml:space="preserve"> </w:t>
      </w:r>
      <w:r w:rsidR="001B3B87" w:rsidRPr="00AC4AFC">
        <w:t>потребностей</w:t>
      </w:r>
      <w:r w:rsidR="00934524">
        <w:t xml:space="preserve"> </w:t>
      </w:r>
      <w:r w:rsidR="001B3B87" w:rsidRPr="00AC4AFC">
        <w:t>маломобильных</w:t>
      </w:r>
      <w:r w:rsidR="00934524">
        <w:t xml:space="preserve"> </w:t>
      </w:r>
      <w:r w:rsidR="001B3B87" w:rsidRPr="00AC4AFC">
        <w:t>групп</w:t>
      </w:r>
      <w:r w:rsidR="00934524">
        <w:t xml:space="preserve"> </w:t>
      </w:r>
      <w:r w:rsidR="001B3B87" w:rsidRPr="00AC4AFC">
        <w:t>населения</w:t>
      </w:r>
      <w:bookmarkEnd w:id="113"/>
    </w:p>
    <w:p w:rsidR="001B3B87" w:rsidRDefault="001B3B87" w:rsidP="001B3B87"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области</w:t>
      </w:r>
      <w:r w:rsidR="00934524">
        <w:t xml:space="preserve"> </w:t>
      </w:r>
      <w:r w:rsidRPr="00AC4AFC">
        <w:t>обеспечения</w:t>
      </w:r>
      <w:r w:rsidR="00934524">
        <w:t xml:space="preserve"> </w:t>
      </w:r>
      <w:r w:rsidRPr="00AC4AFC">
        <w:t>потребностей</w:t>
      </w:r>
      <w:r w:rsidR="00934524">
        <w:t xml:space="preserve"> </w:t>
      </w:r>
      <w:r w:rsidRPr="00AC4AFC">
        <w:t>маломобильных</w:t>
      </w:r>
      <w:r w:rsidR="00934524">
        <w:t xml:space="preserve"> </w:t>
      </w:r>
      <w:r w:rsidRPr="00AC4AFC">
        <w:t>групп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Pr="00AC4AFC">
        <w:t>установлены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законодательным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</w:t>
      </w:r>
      <w:r w:rsidR="00934524">
        <w:t xml:space="preserve"> </w:t>
      </w:r>
      <w:r w:rsidRPr="00AC4AFC">
        <w:t>нормативно-правовым</w:t>
      </w:r>
      <w:r w:rsidR="00934524">
        <w:t xml:space="preserve"> </w:t>
      </w:r>
      <w:r w:rsidRPr="00AC4AFC">
        <w:t>актам,</w:t>
      </w:r>
      <w:r w:rsidR="00934524">
        <w:t xml:space="preserve"> </w:t>
      </w:r>
      <w:r w:rsidRPr="00AC4AFC">
        <w:t>представленным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fldChar w:fldCharType="begin"/>
      </w:r>
      <w:r w:rsidRPr="00AC4AFC">
        <w:instrText xml:space="preserve"> REF _Ref488409890 \h  \* MERGEFORMAT </w:instrText>
      </w:r>
      <w:r w:rsidRPr="00AC4AFC"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53</w:t>
      </w:r>
      <w:r w:rsidRPr="00AC4AFC">
        <w:fldChar w:fldCharType="end"/>
      </w:r>
      <w:r w:rsidRPr="00AC4AFC">
        <w:t>.</w:t>
      </w:r>
    </w:p>
    <w:p w:rsidR="001B3B87" w:rsidRPr="00AC4AFC" w:rsidRDefault="001B3B87" w:rsidP="001B3B87">
      <w:pPr>
        <w:pStyle w:val="a7"/>
      </w:pPr>
      <w:bookmarkStart w:id="114" w:name="_Ref488409890"/>
      <w:r w:rsidRPr="00AC4AFC">
        <w:lastRenderedPageBreak/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53</w:t>
        </w:r>
      </w:fldSimple>
      <w:bookmarkEnd w:id="114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73"/>
        <w:gridCol w:w="2566"/>
        <w:gridCol w:w="3031"/>
      </w:tblGrid>
      <w:tr w:rsidR="001B3B87" w:rsidRPr="00AC4AFC" w:rsidTr="007E56CB">
        <w:trPr>
          <w:trHeight w:val="57"/>
        </w:trPr>
        <w:tc>
          <w:tcPr>
            <w:tcW w:w="0" w:type="auto"/>
            <w:vMerge w:val="restart"/>
            <w:vAlign w:val="center"/>
          </w:tcPr>
          <w:p w:rsidR="001B3B87" w:rsidRPr="00AC4AFC" w:rsidRDefault="001B3B87" w:rsidP="00270C42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объекта</w:t>
            </w:r>
          </w:p>
        </w:tc>
        <w:tc>
          <w:tcPr>
            <w:tcW w:w="0" w:type="auto"/>
            <w:gridSpan w:val="2"/>
            <w:vAlign w:val="center"/>
          </w:tcPr>
          <w:p w:rsidR="001B3B87" w:rsidRPr="00AC4AFC" w:rsidRDefault="001B3B87" w:rsidP="00270C42">
            <w:pPr>
              <w:pStyle w:val="211"/>
            </w:pPr>
            <w:r w:rsidRPr="00AC4AFC">
              <w:t>Законодательные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иные</w:t>
            </w:r>
            <w:r w:rsidR="00934524">
              <w:t xml:space="preserve"> </w:t>
            </w:r>
            <w:r w:rsidRPr="00AC4AFC">
              <w:t>нормативно-правовые</w:t>
            </w:r>
            <w:r w:rsidR="00934524">
              <w:t xml:space="preserve"> </w:t>
            </w:r>
            <w:r w:rsidRPr="00AC4AFC">
              <w:t>акты,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основании</w:t>
            </w:r>
            <w:r w:rsidR="00934524">
              <w:t xml:space="preserve"> </w:t>
            </w:r>
            <w:r w:rsidRPr="00AC4AFC">
              <w:t>которых</w:t>
            </w:r>
            <w:r w:rsidR="00934524">
              <w:t xml:space="preserve"> </w:t>
            </w:r>
            <w:r w:rsidRPr="00AC4AFC">
              <w:t>установлены</w:t>
            </w:r>
            <w:r w:rsidR="00934524">
              <w:t xml:space="preserve"> </w:t>
            </w:r>
            <w:r w:rsidRPr="00AC4AFC">
              <w:t>предельные</w:t>
            </w:r>
            <w:r w:rsidR="00934524">
              <w:t xml:space="preserve"> </w:t>
            </w:r>
            <w:r w:rsidRPr="00AC4AFC">
              <w:t>значения</w:t>
            </w:r>
            <w:r w:rsidR="00934524">
              <w:t xml:space="preserve"> </w:t>
            </w:r>
            <w:r w:rsidRPr="00AC4AFC">
              <w:t>расчетных</w:t>
            </w:r>
            <w:r w:rsidR="00934524">
              <w:t xml:space="preserve"> </w:t>
            </w:r>
            <w:r w:rsidRPr="00AC4AFC">
              <w:t>показателей</w:t>
            </w:r>
          </w:p>
        </w:tc>
      </w:tr>
      <w:tr w:rsidR="001B3B87" w:rsidRPr="00AC4AFC" w:rsidTr="007E56CB">
        <w:trPr>
          <w:trHeight w:val="57"/>
        </w:trPr>
        <w:tc>
          <w:tcPr>
            <w:tcW w:w="0" w:type="auto"/>
            <w:vMerge/>
            <w:vAlign w:val="center"/>
          </w:tcPr>
          <w:p w:rsidR="001B3B87" w:rsidRPr="00AC4AFC" w:rsidRDefault="001B3B87" w:rsidP="00270C42">
            <w:pPr>
              <w:pStyle w:val="211"/>
            </w:pPr>
          </w:p>
        </w:tc>
        <w:tc>
          <w:tcPr>
            <w:tcW w:w="0" w:type="auto"/>
            <w:vAlign w:val="center"/>
          </w:tcPr>
          <w:p w:rsidR="001B3B87" w:rsidRPr="00AC4AFC" w:rsidRDefault="001B3B87" w:rsidP="00270C42">
            <w:pPr>
              <w:pStyle w:val="211"/>
            </w:pPr>
            <w:r w:rsidRPr="00AC4AFC">
              <w:t>Минимально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обеспеченности</w:t>
            </w:r>
          </w:p>
        </w:tc>
        <w:tc>
          <w:tcPr>
            <w:tcW w:w="0" w:type="auto"/>
            <w:vAlign w:val="center"/>
          </w:tcPr>
          <w:p w:rsidR="001B3B87" w:rsidRPr="00AC4AFC" w:rsidRDefault="001B3B87" w:rsidP="00270C42">
            <w:pPr>
              <w:pStyle w:val="211"/>
            </w:pPr>
            <w:r w:rsidRPr="00AC4AFC">
              <w:t>Максимально</w:t>
            </w:r>
            <w:r w:rsidR="00934524">
              <w:t xml:space="preserve"> </w:t>
            </w:r>
            <w:r w:rsidRPr="00AC4AFC">
              <w:t>допустимого</w:t>
            </w:r>
            <w:r w:rsidR="00934524">
              <w:t xml:space="preserve"> </w:t>
            </w:r>
            <w:r w:rsidRPr="00AC4AFC">
              <w:t>уровня</w:t>
            </w:r>
            <w:r w:rsidR="00934524">
              <w:t xml:space="preserve"> </w:t>
            </w:r>
            <w:r w:rsidRPr="00AC4AFC">
              <w:t>территориальной</w:t>
            </w:r>
            <w:r w:rsidR="00934524">
              <w:t xml:space="preserve"> </w:t>
            </w:r>
            <w:r w:rsidRPr="00AC4AFC">
              <w:t>доступности</w:t>
            </w:r>
          </w:p>
        </w:tc>
      </w:tr>
      <w:tr w:rsidR="001B3B87" w:rsidRPr="00AC4AFC" w:rsidTr="007E56CB">
        <w:trPr>
          <w:trHeight w:val="57"/>
        </w:trPr>
        <w:tc>
          <w:tcPr>
            <w:tcW w:w="0" w:type="auto"/>
            <w:vAlign w:val="center"/>
          </w:tcPr>
          <w:p w:rsidR="001B3B87" w:rsidRPr="00AC4AFC" w:rsidRDefault="009D29D2" w:rsidP="00270C42">
            <w:pPr>
              <w:pStyle w:val="22"/>
            </w:pPr>
            <w:r>
              <w:t>Стоянки</w:t>
            </w:r>
            <w:r w:rsidR="00934524">
              <w:t xml:space="preserve"> </w:t>
            </w:r>
            <w:r>
              <w:t>(парковки)</w:t>
            </w:r>
            <w:r w:rsidR="00934524">
              <w:t xml:space="preserve"> </w:t>
            </w:r>
            <w:r>
              <w:t>транспортных</w:t>
            </w:r>
            <w:r w:rsidR="00934524">
              <w:t xml:space="preserve"> </w:t>
            </w:r>
            <w:r>
              <w:t>средств</w:t>
            </w:r>
            <w:r w:rsidR="00934524">
              <w:t xml:space="preserve"> </w:t>
            </w:r>
            <w:r>
              <w:t>инвалидов</w:t>
            </w:r>
          </w:p>
        </w:tc>
        <w:tc>
          <w:tcPr>
            <w:tcW w:w="0" w:type="auto"/>
            <w:vAlign w:val="center"/>
          </w:tcPr>
          <w:p w:rsidR="00A031FB" w:rsidRPr="0027686E" w:rsidRDefault="00775587" w:rsidP="0027686E">
            <w:pPr>
              <w:pStyle w:val="22"/>
              <w:rPr>
                <w:lang w:val="en-US"/>
              </w:rPr>
            </w:pPr>
            <w:r>
              <w:t>Пункт</w:t>
            </w:r>
            <w:r w:rsidR="00934524">
              <w:t xml:space="preserve"> </w:t>
            </w:r>
            <w:r w:rsidR="00A031FB">
              <w:t>5.2.1</w:t>
            </w:r>
            <w:r w:rsidR="00934524">
              <w:t xml:space="preserve"> </w:t>
            </w:r>
            <w:r w:rsidR="0027686E">
              <w:rPr>
                <w:lang w:val="en-US"/>
              </w:rPr>
              <w:t>[</w:t>
            </w:r>
            <w:r w:rsidR="0027686E">
              <w:fldChar w:fldCharType="begin"/>
            </w:r>
            <w:r w:rsidR="0027686E">
              <w:instrText xml:space="preserve"> REF СП_доступн_зд_и_соор_для_маломобильных \r \h </w:instrText>
            </w:r>
            <w:r w:rsidR="0027686E">
              <w:fldChar w:fldCharType="separate"/>
            </w:r>
            <w:r w:rsidR="00E12B08">
              <w:t>40</w:t>
            </w:r>
            <w:r w:rsidR="0027686E">
              <w:fldChar w:fldCharType="end"/>
            </w:r>
            <w:r w:rsidR="0027686E">
              <w:rPr>
                <w:lang w:val="en-US"/>
              </w:rPr>
              <w:t>]</w:t>
            </w:r>
          </w:p>
        </w:tc>
        <w:tc>
          <w:tcPr>
            <w:tcW w:w="0" w:type="auto"/>
            <w:vAlign w:val="center"/>
          </w:tcPr>
          <w:p w:rsidR="001B3B87" w:rsidRPr="00AC4AFC" w:rsidRDefault="00DA74E4" w:rsidP="00DA74E4">
            <w:pPr>
              <w:pStyle w:val="22"/>
            </w:pPr>
            <w:r>
              <w:t>Пункт</w:t>
            </w:r>
            <w:r w:rsidR="00934524">
              <w:t xml:space="preserve"> </w:t>
            </w:r>
            <w:r w:rsidR="00BA09DD">
              <w:t>5</w:t>
            </w:r>
            <w:r w:rsidR="00BA09DD" w:rsidRPr="00AC4AFC">
              <w:t>.2.2</w:t>
            </w:r>
            <w:r w:rsidR="00934524">
              <w:t xml:space="preserve"> </w:t>
            </w:r>
            <w:r w:rsidR="0027686E">
              <w:rPr>
                <w:lang w:val="en-US"/>
              </w:rPr>
              <w:t>[</w:t>
            </w:r>
            <w:r w:rsidR="0027686E">
              <w:fldChar w:fldCharType="begin"/>
            </w:r>
            <w:r w:rsidR="0027686E">
              <w:instrText xml:space="preserve"> REF СП_доступн_зд_и_соор_для_маломобильных \r \h </w:instrText>
            </w:r>
            <w:r w:rsidR="0027686E">
              <w:fldChar w:fldCharType="separate"/>
            </w:r>
            <w:r w:rsidR="00E12B08">
              <w:t>40</w:t>
            </w:r>
            <w:r w:rsidR="0027686E">
              <w:fldChar w:fldCharType="end"/>
            </w:r>
            <w:r w:rsidR="0027686E">
              <w:rPr>
                <w:lang w:val="en-US"/>
              </w:rPr>
              <w:t>]</w:t>
            </w:r>
          </w:p>
        </w:tc>
      </w:tr>
      <w:tr w:rsidR="00CF22FB" w:rsidRPr="00AC4AFC" w:rsidTr="00CF22FB">
        <w:trPr>
          <w:trHeight w:val="57"/>
        </w:trPr>
        <w:tc>
          <w:tcPr>
            <w:tcW w:w="0" w:type="auto"/>
            <w:vAlign w:val="center"/>
          </w:tcPr>
          <w:p w:rsidR="00CF22FB" w:rsidRPr="00AC4AFC" w:rsidRDefault="00CF22FB" w:rsidP="00270C42">
            <w:pPr>
              <w:pStyle w:val="22"/>
            </w:pPr>
            <w:r w:rsidRPr="00AC4AFC">
              <w:t>Места</w:t>
            </w:r>
            <w:r w:rsidR="00934524">
              <w:t xml:space="preserve"> </w:t>
            </w:r>
            <w:r w:rsidRPr="00AC4AFC">
              <w:t>для</w:t>
            </w:r>
            <w:r w:rsidR="00934524">
              <w:t xml:space="preserve"> </w:t>
            </w:r>
            <w:r w:rsidRPr="00AC4AFC">
              <w:t>людей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креслах-колясках</w:t>
            </w:r>
            <w:r w:rsidR="00934524">
              <w:t xml:space="preserve"> </w:t>
            </w:r>
            <w:r w:rsidRPr="00AC4AFC">
              <w:t>в</w:t>
            </w:r>
            <w:r w:rsidR="00934524">
              <w:t xml:space="preserve"> </w:t>
            </w:r>
            <w:r w:rsidRPr="00AC4AFC">
              <w:t>зрительных</w:t>
            </w:r>
            <w:r w:rsidR="00934524">
              <w:t xml:space="preserve"> </w:t>
            </w:r>
            <w:r w:rsidRPr="00AC4AFC">
              <w:t>залах,</w:t>
            </w:r>
            <w:r w:rsidR="00934524">
              <w:t xml:space="preserve"> </w:t>
            </w:r>
            <w:r w:rsidRPr="00AC4AFC">
              <w:t>на</w:t>
            </w:r>
            <w:r w:rsidR="00934524">
              <w:t xml:space="preserve"> </w:t>
            </w:r>
            <w:r w:rsidRPr="00AC4AFC">
              <w:t>трибунах</w:t>
            </w:r>
            <w:r w:rsidR="00934524">
              <w:t xml:space="preserve"> </w:t>
            </w:r>
            <w:r w:rsidRPr="00AC4AFC">
              <w:t>спортивно-зрелищных</w:t>
            </w:r>
            <w:r w:rsidR="00934524">
              <w:t xml:space="preserve"> </w:t>
            </w:r>
            <w:r w:rsidRPr="00AC4AFC">
              <w:t>сооружений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других</w:t>
            </w:r>
            <w:r w:rsidR="00934524">
              <w:t xml:space="preserve"> </w:t>
            </w:r>
            <w:r w:rsidRPr="00AC4AFC">
              <w:t>зрелищных</w:t>
            </w:r>
            <w:r w:rsidR="00934524">
              <w:t xml:space="preserve"> </w:t>
            </w:r>
            <w:r w:rsidRPr="00AC4AFC">
              <w:t>объектах</w:t>
            </w:r>
            <w:r w:rsidR="00934524">
              <w:t xml:space="preserve"> </w:t>
            </w:r>
            <w:r w:rsidRPr="00AC4AFC">
              <w:t>со</w:t>
            </w:r>
            <w:r w:rsidR="00934524">
              <w:t xml:space="preserve"> </w:t>
            </w:r>
            <w:r w:rsidRPr="00AC4AFC">
              <w:t>стационарными</w:t>
            </w:r>
            <w:r w:rsidR="00934524">
              <w:t xml:space="preserve"> </w:t>
            </w:r>
            <w:r w:rsidRPr="00AC4AFC">
              <w:t>местами</w:t>
            </w:r>
          </w:p>
        </w:tc>
        <w:tc>
          <w:tcPr>
            <w:tcW w:w="0" w:type="auto"/>
            <w:vAlign w:val="center"/>
          </w:tcPr>
          <w:p w:rsidR="00CF22FB" w:rsidRPr="00AC4AFC" w:rsidRDefault="00CF22FB" w:rsidP="00DA74E4">
            <w:pPr>
              <w:pStyle w:val="22"/>
            </w:pPr>
            <w:r>
              <w:t>Пункт</w:t>
            </w:r>
            <w:r w:rsidR="00934524">
              <w:t xml:space="preserve"> </w:t>
            </w:r>
            <w:r>
              <w:t>8.1.5</w:t>
            </w:r>
            <w:r w:rsidR="00934524">
              <w:t xml:space="preserve"> </w:t>
            </w:r>
            <w:r>
              <w:rPr>
                <w:lang w:val="en-US"/>
              </w:rPr>
              <w:t>[</w:t>
            </w:r>
            <w:r>
              <w:fldChar w:fldCharType="begin"/>
            </w:r>
            <w:r>
              <w:instrText xml:space="preserve"> REF СП_доступн_зд_и_соор_для_маломобильных \r \h </w:instrText>
            </w:r>
            <w:r>
              <w:fldChar w:fldCharType="separate"/>
            </w:r>
            <w:r w:rsidR="00E12B08">
              <w:t>40</w:t>
            </w:r>
            <w:r>
              <w:fldChar w:fldCharType="end"/>
            </w:r>
            <w:r>
              <w:rPr>
                <w:lang w:val="en-US"/>
              </w:rPr>
              <w:t>]</w:t>
            </w:r>
          </w:p>
        </w:tc>
        <w:tc>
          <w:tcPr>
            <w:tcW w:w="0" w:type="auto"/>
            <w:vAlign w:val="center"/>
          </w:tcPr>
          <w:p w:rsidR="00CF22FB" w:rsidRPr="00AC4AFC" w:rsidRDefault="00CF22FB" w:rsidP="00270C42">
            <w:pPr>
              <w:pStyle w:val="22"/>
            </w:pPr>
            <w:r w:rsidRPr="00AC4AFC">
              <w:t>Не</w:t>
            </w:r>
            <w:r w:rsidR="00934524">
              <w:t xml:space="preserve"> </w:t>
            </w:r>
            <w:r w:rsidRPr="00AC4AFC">
              <w:t>нормируется</w:t>
            </w:r>
          </w:p>
        </w:tc>
      </w:tr>
    </w:tbl>
    <w:p w:rsidR="004D6A0E" w:rsidRDefault="004D6A0E" w:rsidP="004D6A0E">
      <w:pPr>
        <w:pStyle w:val="143"/>
      </w:pPr>
      <w:bookmarkStart w:id="115" w:name="_Toc498525383"/>
      <w:bookmarkStart w:id="116" w:name="_Toc10204366"/>
      <w:r>
        <w:t>2.4.2</w:t>
      </w:r>
      <w:r w:rsidR="008C7CAB">
        <w:t>4</w:t>
      </w:r>
      <w:r w:rsidR="00934524">
        <w:t xml:space="preserve"> </w:t>
      </w:r>
      <w:r>
        <w:t>Объекты</w:t>
      </w:r>
      <w:r w:rsidR="00934524">
        <w:t xml:space="preserve"> </w:t>
      </w:r>
      <w:r>
        <w:t>сельского</w:t>
      </w:r>
      <w:r w:rsidR="00934524">
        <w:t xml:space="preserve"> </w:t>
      </w:r>
      <w:r>
        <w:t>хозяйства</w:t>
      </w:r>
      <w:bookmarkEnd w:id="115"/>
      <w:bookmarkEnd w:id="116"/>
    </w:p>
    <w:p w:rsidR="004D6A0E" w:rsidRPr="005C3D1D" w:rsidRDefault="004D6A0E" w:rsidP="004D6A0E">
      <w:r w:rsidRPr="003D2B6D">
        <w:t>Показатели</w:t>
      </w:r>
      <w:r w:rsidR="00934524">
        <w:t xml:space="preserve"> </w:t>
      </w:r>
      <w:r w:rsidRPr="003D2B6D">
        <w:t>минимальной</w:t>
      </w:r>
      <w:r w:rsidR="00934524">
        <w:t xml:space="preserve"> </w:t>
      </w:r>
      <w:r w:rsidRPr="003D2B6D">
        <w:t>плотности</w:t>
      </w:r>
      <w:r w:rsidR="00934524">
        <w:t xml:space="preserve"> </w:t>
      </w:r>
      <w:r w:rsidRPr="003D2B6D">
        <w:t>застройки</w:t>
      </w:r>
      <w:r w:rsidR="00934524">
        <w:t xml:space="preserve"> </w:t>
      </w:r>
      <w:r w:rsidRPr="003D2B6D">
        <w:t>площадок</w:t>
      </w:r>
      <w:r w:rsidR="00934524">
        <w:t xml:space="preserve"> </w:t>
      </w:r>
      <w:r w:rsidRPr="003D2B6D">
        <w:t>сельскохозяйственных</w:t>
      </w:r>
      <w:r w:rsidR="00934524">
        <w:t xml:space="preserve"> </w:t>
      </w:r>
      <w:r w:rsidRPr="003D2B6D">
        <w:t>предприятий</w:t>
      </w:r>
      <w:r w:rsidR="00934524">
        <w:t xml:space="preserve"> </w:t>
      </w:r>
      <w:r>
        <w:t>принимаются</w:t>
      </w:r>
      <w:r w:rsidR="00934524">
        <w:t xml:space="preserve"> </w:t>
      </w:r>
      <w:r>
        <w:t>по</w:t>
      </w:r>
      <w:r w:rsidR="00934524">
        <w:t xml:space="preserve"> </w:t>
      </w:r>
      <w:r>
        <w:t>Приложению</w:t>
      </w:r>
      <w:r w:rsidR="00934524">
        <w:t xml:space="preserve"> </w:t>
      </w:r>
      <w:r w:rsidRPr="003D2B6D">
        <w:t>В</w:t>
      </w:r>
      <w:r w:rsidR="00934524">
        <w:t xml:space="preserve"> </w:t>
      </w:r>
      <w:r w:rsidR="005C3D1D" w:rsidRPr="005C3D1D">
        <w:t>[</w:t>
      </w:r>
      <w:r w:rsidR="005C3D1D">
        <w:fldChar w:fldCharType="begin"/>
      </w:r>
      <w:r w:rsidR="005C3D1D">
        <w:instrText xml:space="preserve"> REF СНиП_ген_планы_сельхоз \r \h </w:instrText>
      </w:r>
      <w:r w:rsidR="005C3D1D">
        <w:fldChar w:fldCharType="separate"/>
      </w:r>
      <w:r w:rsidR="00E12B08">
        <w:t>51</w:t>
      </w:r>
      <w:r w:rsidR="005C3D1D">
        <w:fldChar w:fldCharType="end"/>
      </w:r>
      <w:r w:rsidR="005C3D1D" w:rsidRPr="005C3D1D">
        <w:t>].</w:t>
      </w:r>
    </w:p>
    <w:p w:rsidR="00984BC5" w:rsidRDefault="004D6A0E" w:rsidP="00984BC5">
      <w:r w:rsidRPr="00FE0140">
        <w:t>Затраты</w:t>
      </w:r>
      <w:r w:rsidR="00934524">
        <w:t xml:space="preserve"> </w:t>
      </w:r>
      <w:r w:rsidRPr="00FE0140">
        <w:t>времени</w:t>
      </w:r>
      <w:r w:rsidR="00934524">
        <w:t xml:space="preserve"> </w:t>
      </w:r>
      <w:r w:rsidRPr="00FE0140">
        <w:t>на</w:t>
      </w:r>
      <w:r w:rsidR="00934524">
        <w:t xml:space="preserve"> </w:t>
      </w:r>
      <w:r w:rsidRPr="00FE0140">
        <w:t>передвижение</w:t>
      </w:r>
      <w:r w:rsidR="00934524">
        <w:t xml:space="preserve"> </w:t>
      </w:r>
      <w:r w:rsidRPr="00FE0140">
        <w:t>от</w:t>
      </w:r>
      <w:r w:rsidR="00934524">
        <w:t xml:space="preserve"> </w:t>
      </w:r>
      <w:r w:rsidRPr="00FE0140">
        <w:t>мест</w:t>
      </w:r>
      <w:r w:rsidR="00934524">
        <w:t xml:space="preserve"> </w:t>
      </w:r>
      <w:r w:rsidRPr="00FE0140">
        <w:t>проживания</w:t>
      </w:r>
      <w:r w:rsidR="00934524">
        <w:t xml:space="preserve"> </w:t>
      </w:r>
      <w:r w:rsidRPr="00FE0140">
        <w:t>до</w:t>
      </w:r>
      <w:r w:rsidR="00934524">
        <w:t xml:space="preserve"> </w:t>
      </w:r>
      <w:r w:rsidRPr="00FE0140">
        <w:t>мест</w:t>
      </w:r>
      <w:r w:rsidR="00934524">
        <w:t xml:space="preserve"> </w:t>
      </w:r>
      <w:r w:rsidRPr="00FE0140">
        <w:t>работы</w:t>
      </w:r>
      <w:r w:rsidR="00934524">
        <w:t xml:space="preserve"> </w:t>
      </w:r>
      <w:r w:rsidRPr="00FE0140">
        <w:t>для</w:t>
      </w:r>
      <w:r w:rsidR="00934524">
        <w:t xml:space="preserve"> </w:t>
      </w:r>
      <w:r w:rsidRPr="00FE0140">
        <w:t>90</w:t>
      </w:r>
      <w:r w:rsidR="00934524">
        <w:t xml:space="preserve"> </w:t>
      </w:r>
      <w:r>
        <w:t>%</w:t>
      </w:r>
      <w:r w:rsidR="00934524">
        <w:t xml:space="preserve"> </w:t>
      </w:r>
      <w:r w:rsidRPr="00FE0140">
        <w:t>трудящихся</w:t>
      </w:r>
      <w:r w:rsidR="00934524">
        <w:t xml:space="preserve"> </w:t>
      </w:r>
      <w:r>
        <w:t>принимается</w:t>
      </w:r>
      <w:r w:rsidR="00934524">
        <w:t xml:space="preserve"> </w:t>
      </w:r>
      <w:r>
        <w:t>по</w:t>
      </w:r>
      <w:r w:rsidR="00934524">
        <w:t xml:space="preserve"> </w:t>
      </w:r>
      <w:r>
        <w:t>пункту</w:t>
      </w:r>
      <w:r w:rsidR="00934524">
        <w:t xml:space="preserve"> </w:t>
      </w:r>
      <w:r>
        <w:t>11.2</w:t>
      </w:r>
      <w:r w:rsidR="00934524">
        <w:t xml:space="preserve"> </w:t>
      </w:r>
      <w:r w:rsidR="005C3D1D" w:rsidRPr="005C3D1D">
        <w:t>[</w:t>
      </w:r>
      <w:r w:rsidR="005C3D1D">
        <w:fldChar w:fldCharType="begin"/>
      </w:r>
      <w:r w:rsidR="005C3D1D">
        <w:instrText xml:space="preserve"> REF СП_ГРАДОСТРОИТЕЛЬСТВО \r \h </w:instrText>
      </w:r>
      <w:r w:rsidR="005C3D1D">
        <w:fldChar w:fldCharType="separate"/>
      </w:r>
      <w:r w:rsidR="00E12B08">
        <w:t>26</w:t>
      </w:r>
      <w:r w:rsidR="005C3D1D">
        <w:fldChar w:fldCharType="end"/>
      </w:r>
      <w:r w:rsidR="005C3D1D" w:rsidRPr="005C3D1D">
        <w:t>]</w:t>
      </w:r>
      <w:r w:rsidR="005C3D1D">
        <w:t>.</w:t>
      </w:r>
    </w:p>
    <w:p w:rsidR="00460497" w:rsidRPr="00AC4AFC" w:rsidRDefault="00F906B1" w:rsidP="00984BC5">
      <w:pPr>
        <w:pStyle w:val="143"/>
      </w:pPr>
      <w:bookmarkStart w:id="117" w:name="_Toc10204367"/>
      <w:r>
        <w:t>2.5</w:t>
      </w:r>
      <w:r w:rsidR="00934524">
        <w:t xml:space="preserve"> </w:t>
      </w:r>
      <w:r w:rsidR="00460497" w:rsidRPr="00AC4AFC">
        <w:t>Перечень</w:t>
      </w:r>
      <w:r w:rsidR="00934524">
        <w:t xml:space="preserve"> </w:t>
      </w:r>
      <w:r w:rsidR="00460497" w:rsidRPr="00AC4AFC">
        <w:t>используемых</w:t>
      </w:r>
      <w:r w:rsidR="00934524">
        <w:t xml:space="preserve"> </w:t>
      </w:r>
      <w:r w:rsidR="00460497" w:rsidRPr="00AC4AFC">
        <w:t>сокращений</w:t>
      </w:r>
      <w:bookmarkEnd w:id="117"/>
    </w:p>
    <w:p w:rsidR="00460497" w:rsidRPr="00AC4AFC" w:rsidRDefault="00460497" w:rsidP="009F4228">
      <w:r w:rsidRPr="00AC4AFC">
        <w:t>В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нормативах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Pr="00AC4AFC">
        <w:t>применяются</w:t>
      </w:r>
      <w:r w:rsidR="00934524">
        <w:t xml:space="preserve"> </w:t>
      </w:r>
      <w:r w:rsidRPr="00AC4AFC">
        <w:t>следующие</w:t>
      </w:r>
      <w:r w:rsidR="00934524">
        <w:t xml:space="preserve"> </w:t>
      </w:r>
      <w:r w:rsidRPr="00AC4AFC">
        <w:t>сокращения,</w:t>
      </w:r>
      <w:r w:rsidR="00934524">
        <w:t xml:space="preserve"> </w:t>
      </w:r>
      <w:r w:rsidRPr="00AC4AFC">
        <w:t>представленные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fldChar w:fldCharType="begin"/>
      </w:r>
      <w:r w:rsidRPr="00AC4AFC">
        <w:instrText xml:space="preserve"> REF _Ref488684275 \h </w:instrText>
      </w:r>
      <w:r w:rsidR="000F3787" w:rsidRPr="00AC4AFC">
        <w:instrText xml:space="preserve"> \* MERGEFORMAT </w:instrText>
      </w:r>
      <w:r w:rsidRPr="00AC4AFC">
        <w:fldChar w:fldCharType="separate"/>
      </w:r>
      <w:r w:rsidR="00E12B08" w:rsidRPr="00AC4AFC">
        <w:t>Таблица</w:t>
      </w:r>
      <w:r w:rsidR="00E12B08">
        <w:t xml:space="preserve"> </w:t>
      </w:r>
      <w:r w:rsidR="00E12B08">
        <w:rPr>
          <w:noProof/>
        </w:rPr>
        <w:t>54</w:t>
      </w:r>
      <w:r w:rsidRPr="00AC4AFC">
        <w:fldChar w:fldCharType="end"/>
      </w:r>
      <w:r w:rsidR="00934524">
        <w:t xml:space="preserve"> </w:t>
      </w:r>
      <w:r w:rsidR="00214FCD" w:rsidRPr="00AC4AFC">
        <w:t>и</w:t>
      </w:r>
      <w:r w:rsidR="00934524">
        <w:t xml:space="preserve"> </w:t>
      </w:r>
      <w:r w:rsidR="009F4228">
        <w:fldChar w:fldCharType="begin"/>
      </w:r>
      <w:r w:rsidR="009F4228">
        <w:instrText xml:space="preserve"> REF _Ref496671563 \h </w:instrText>
      </w:r>
      <w:r w:rsidR="009F4228">
        <w:fldChar w:fldCharType="separate"/>
      </w:r>
      <w:r w:rsidR="00E12B08">
        <w:t xml:space="preserve">Таблица </w:t>
      </w:r>
      <w:r w:rsidR="00E12B08">
        <w:rPr>
          <w:noProof/>
        </w:rPr>
        <w:t>55</w:t>
      </w:r>
      <w:r w:rsidR="009F4228">
        <w:fldChar w:fldCharType="end"/>
      </w:r>
      <w:r w:rsidR="009F4228">
        <w:t>.</w:t>
      </w:r>
    </w:p>
    <w:p w:rsidR="00460497" w:rsidRPr="00AC4AFC" w:rsidRDefault="00460497" w:rsidP="00460497">
      <w:pPr>
        <w:pStyle w:val="a7"/>
      </w:pPr>
      <w:bookmarkStart w:id="118" w:name="_Ref488684275"/>
      <w:r w:rsidRPr="00AC4AFC"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54</w:t>
        </w:r>
      </w:fldSimple>
      <w:bookmarkEnd w:id="1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4"/>
        <w:gridCol w:w="2661"/>
      </w:tblGrid>
      <w:tr w:rsidR="00460497" w:rsidRPr="00AC4AFC" w:rsidTr="00150BAF">
        <w:tc>
          <w:tcPr>
            <w:tcW w:w="0" w:type="auto"/>
            <w:gridSpan w:val="2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bookmarkStart w:id="119" w:name="Par46"/>
            <w:bookmarkEnd w:id="119"/>
            <w:r w:rsidRPr="00AC4AFC">
              <w:t>Сокращения</w:t>
            </w:r>
            <w:r w:rsidR="00934524">
              <w:t xml:space="preserve"> </w:t>
            </w:r>
            <w:r w:rsidRPr="00AC4AFC">
              <w:t>слов</w:t>
            </w:r>
            <w:r w:rsidR="00934524">
              <w:t xml:space="preserve"> </w:t>
            </w:r>
            <w:r w:rsidRPr="00AC4AFC">
              <w:t>и</w:t>
            </w:r>
            <w:r w:rsidR="00934524">
              <w:t xml:space="preserve"> </w:t>
            </w:r>
            <w:r w:rsidRPr="00AC4AFC">
              <w:t>словосочетаний</w:t>
            </w:r>
          </w:p>
        </w:tc>
      </w:tr>
      <w:tr w:rsidR="00460497" w:rsidRPr="00AC4AFC" w:rsidTr="00150BAF"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Сокращение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Слово/словосочетание</w:t>
            </w:r>
          </w:p>
        </w:tc>
      </w:tr>
      <w:tr w:rsidR="00C302D4" w:rsidRPr="00AC4AFC" w:rsidTr="00150BAF">
        <w:tc>
          <w:tcPr>
            <w:tcW w:w="0" w:type="auto"/>
            <w:shd w:val="clear" w:color="auto" w:fill="auto"/>
            <w:vAlign w:val="center"/>
          </w:tcPr>
          <w:p w:rsidR="00C302D4" w:rsidRPr="00AC4AFC" w:rsidRDefault="00150BAF" w:rsidP="00A02577">
            <w:pPr>
              <w:pStyle w:val="22"/>
            </w:pPr>
            <w:r w:rsidRPr="00AC4AFC">
              <w:t>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302D4" w:rsidRPr="00AC4AFC" w:rsidRDefault="00150BAF" w:rsidP="00A02577">
            <w:pPr>
              <w:pStyle w:val="22"/>
            </w:pPr>
            <w:r w:rsidRPr="00AC4AFC">
              <w:t>год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гг.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годы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другие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пункт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пп.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подпункт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ст.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статья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ст.ст.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статьи</w:t>
            </w:r>
          </w:p>
        </w:tc>
      </w:tr>
      <w:tr w:rsidR="00460497" w:rsidRPr="00AC4AFC" w:rsidTr="00150BAF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ч.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2"/>
            </w:pPr>
            <w:r w:rsidRPr="00AC4AFC">
              <w:t>часть</w:t>
            </w:r>
          </w:p>
        </w:tc>
      </w:tr>
    </w:tbl>
    <w:p w:rsidR="009F4228" w:rsidRDefault="009F4228" w:rsidP="009F4228">
      <w:pPr>
        <w:pStyle w:val="a7"/>
      </w:pPr>
      <w:bookmarkStart w:id="120" w:name="_Ref496671563"/>
      <w:r>
        <w:t>Таблица</w:t>
      </w:r>
      <w:r w:rsidR="00934524">
        <w:t xml:space="preserve"> </w:t>
      </w:r>
      <w:fldSimple w:instr=" SEQ Таблица \* ARABIC ">
        <w:r w:rsidR="00E12B08">
          <w:rPr>
            <w:noProof/>
          </w:rPr>
          <w:t>55</w:t>
        </w:r>
      </w:fldSimple>
      <w:bookmarkEnd w:id="1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4682"/>
      </w:tblGrid>
      <w:tr w:rsidR="00460497" w:rsidRPr="00AC4AFC" w:rsidTr="004835CD">
        <w:trPr>
          <w:trHeight w:val="4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Сокращения</w:t>
            </w:r>
            <w:r w:rsidR="00934524">
              <w:t xml:space="preserve"> </w:t>
            </w:r>
            <w:r w:rsidRPr="00AC4AFC">
              <w:t>единиц</w:t>
            </w:r>
            <w:r w:rsidR="00934524">
              <w:t xml:space="preserve"> </w:t>
            </w:r>
            <w:r w:rsidRPr="00AC4AFC">
              <w:t>измерений</w:t>
            </w:r>
          </w:p>
        </w:tc>
      </w:tr>
      <w:tr w:rsidR="00460497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Обозначение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60497" w:rsidRPr="00AC4AFC" w:rsidRDefault="00460497" w:rsidP="00214FCD">
            <w:pPr>
              <w:pStyle w:val="211"/>
            </w:pPr>
            <w:r w:rsidRPr="00AC4AFC">
              <w:t>Наименование</w:t>
            </w:r>
            <w:r w:rsidR="00934524">
              <w:t xml:space="preserve"> </w:t>
            </w:r>
            <w:r w:rsidRPr="00AC4AFC">
              <w:t>единицы</w:t>
            </w:r>
            <w:r w:rsidR="00934524">
              <w:t xml:space="preserve"> </w:t>
            </w:r>
            <w:r w:rsidRPr="00AC4AFC">
              <w:t>измерения</w:t>
            </w:r>
          </w:p>
        </w:tc>
      </w:tr>
      <w:tr w:rsidR="0065389C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65389C" w:rsidRPr="0065389C" w:rsidRDefault="0065389C" w:rsidP="00B41DC1">
            <w:pPr>
              <w:pStyle w:val="22"/>
            </w:pPr>
            <w:r w:rsidRPr="00FE0140">
              <w:t>Вт/(м</w:t>
            </w:r>
            <w:r w:rsidRPr="00FE0140">
              <w:rPr>
                <w:vertAlign w:val="superscript"/>
              </w:rPr>
              <w:t>3</w:t>
            </w:r>
            <w:r w:rsidRPr="00FE0140">
              <w:t>•°</w:t>
            </w:r>
            <w:r w:rsidRPr="00FE0140">
              <w:rPr>
                <w:lang w:val="en-US"/>
              </w:rPr>
              <w:t>C</w:t>
            </w:r>
            <w:r w:rsidRPr="00FE0140"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389C" w:rsidRPr="0065389C" w:rsidRDefault="00145209" w:rsidP="00D70778">
            <w:pPr>
              <w:pStyle w:val="22"/>
            </w:pPr>
            <w:r>
              <w:t>ватт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кубический</w:t>
            </w:r>
            <w:r w:rsidR="00934524">
              <w:t xml:space="preserve"> </w:t>
            </w:r>
            <w:r>
              <w:t>метр</w:t>
            </w:r>
            <w:r w:rsidR="00934524">
              <w:t xml:space="preserve"> </w:t>
            </w:r>
            <w:r w:rsidR="009F4228" w:rsidRPr="009F4228">
              <w:t>на</w:t>
            </w:r>
            <w:r w:rsidR="00934524">
              <w:t xml:space="preserve"> </w:t>
            </w:r>
            <w:r w:rsidR="009F4228" w:rsidRPr="009F4228">
              <w:t>градус</w:t>
            </w:r>
            <w:r w:rsidR="00934524">
              <w:t xml:space="preserve"> </w:t>
            </w:r>
            <w:r w:rsidR="009F4228" w:rsidRPr="009F4228">
              <w:t>Цельсия</w:t>
            </w:r>
          </w:p>
        </w:tc>
      </w:tr>
      <w:tr w:rsidR="00D70778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D70778" w:rsidRPr="0065389C" w:rsidRDefault="00D70778" w:rsidP="00B41DC1">
            <w:pPr>
              <w:pStyle w:val="22"/>
            </w:pPr>
            <w:r w:rsidRPr="0065389C">
              <w:t>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0778" w:rsidRPr="0065389C" w:rsidRDefault="00D70778" w:rsidP="00D70778">
            <w:pPr>
              <w:pStyle w:val="22"/>
            </w:pPr>
            <w:r w:rsidRPr="0065389C">
              <w:t>гектар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lastRenderedPageBreak/>
              <w:t>кВ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киловольт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кВт/чел.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киловатт</w:t>
            </w:r>
            <w:r w:rsidR="00934524">
              <w:t xml:space="preserve"> </w:t>
            </w:r>
            <w:r w:rsidRPr="0065389C">
              <w:t>на</w:t>
            </w:r>
            <w:r w:rsidR="00934524">
              <w:t xml:space="preserve"> </w:t>
            </w:r>
            <w:r w:rsidRPr="0065389C">
              <w:t>человека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кВт•ч/чел.</w:t>
            </w:r>
            <w:r w:rsidR="00934524">
              <w:t xml:space="preserve"> </w:t>
            </w:r>
            <w:r w:rsidRPr="0065389C">
              <w:t>в</w:t>
            </w:r>
            <w:r w:rsidR="00934524">
              <w:t xml:space="preserve"> </w:t>
            </w:r>
            <w:r w:rsidRPr="0065389C"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киловатт-час</w:t>
            </w:r>
            <w:r w:rsidR="00934524">
              <w:t xml:space="preserve"> </w:t>
            </w:r>
            <w:r w:rsidRPr="0065389C">
              <w:t>на</w:t>
            </w:r>
            <w:r w:rsidR="00934524">
              <w:t xml:space="preserve"> </w:t>
            </w:r>
            <w:r w:rsidRPr="0065389C">
              <w:t>человека</w:t>
            </w:r>
            <w:r w:rsidR="00934524">
              <w:t xml:space="preserve"> </w:t>
            </w:r>
            <w:r w:rsidRPr="0065389C">
              <w:t>в</w:t>
            </w:r>
            <w:r w:rsidR="00934524">
              <w:t xml:space="preserve"> </w:t>
            </w:r>
            <w:r w:rsidRPr="0065389C">
              <w:t>год</w:t>
            </w:r>
          </w:p>
        </w:tc>
      </w:tr>
      <w:tr w:rsidR="009F4228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9F4228" w:rsidRPr="0065389C" w:rsidRDefault="009F4228" w:rsidP="00B41DC1">
            <w:pPr>
              <w:pStyle w:val="22"/>
            </w:pPr>
            <w:r w:rsidRPr="00AC4AFC">
              <w:t>ккал/м</w:t>
            </w:r>
            <w:r w:rsidRPr="00AC4AFC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F4228" w:rsidRPr="0065389C" w:rsidRDefault="009F4228" w:rsidP="00D70778">
            <w:pPr>
              <w:pStyle w:val="22"/>
            </w:pPr>
            <w:r>
              <w:t>килокалорий</w:t>
            </w:r>
            <w:r w:rsidR="00934524">
              <w:t xml:space="preserve"> </w:t>
            </w:r>
            <w:r>
              <w:t>на</w:t>
            </w:r>
            <w:r w:rsidR="00934524">
              <w:t xml:space="preserve"> </w:t>
            </w:r>
            <w:r>
              <w:t>кубический</w:t>
            </w:r>
            <w:r w:rsidR="00934524">
              <w:t xml:space="preserve"> </w:t>
            </w:r>
            <w:r>
              <w:t>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км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километр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км/км</w:t>
            </w:r>
            <w:r w:rsidRPr="0065389C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километр</w:t>
            </w:r>
            <w:r w:rsidR="00934524">
              <w:t xml:space="preserve"> </w:t>
            </w:r>
            <w:r w:rsidRPr="0065389C">
              <w:t>на</w:t>
            </w:r>
            <w:r w:rsidR="00934524">
              <w:t xml:space="preserve"> </w:t>
            </w:r>
            <w:r w:rsidRPr="0065389C">
              <w:t>квадратный</w:t>
            </w:r>
            <w:r w:rsidR="00934524">
              <w:t xml:space="preserve"> </w:t>
            </w:r>
            <w:r w:rsidRPr="0065389C">
              <w:t>километр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литр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8E6419">
            <w:pPr>
              <w:pStyle w:val="22"/>
            </w:pPr>
            <w:r w:rsidRPr="0065389C">
              <w:t>л/сут.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литр</w:t>
            </w:r>
            <w:r w:rsidR="00934524">
              <w:t xml:space="preserve"> </w:t>
            </w:r>
            <w:r w:rsidRPr="0065389C">
              <w:t>в</w:t>
            </w:r>
            <w:r w:rsidR="00934524">
              <w:t xml:space="preserve"> </w:t>
            </w:r>
            <w:r w:rsidRPr="0065389C">
              <w:t>сутки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мин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минута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м</w:t>
            </w:r>
            <w:r w:rsidRPr="0065389C"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квадратный</w:t>
            </w:r>
            <w:r w:rsidR="00934524">
              <w:t xml:space="preserve"> </w:t>
            </w:r>
            <w:r w:rsidRPr="0065389C">
              <w:t>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м</w:t>
            </w:r>
            <w:r w:rsidRPr="0065389C">
              <w:rPr>
                <w:vertAlign w:val="superscript"/>
              </w:rPr>
              <w:t>2</w:t>
            </w:r>
            <w:r w:rsidRPr="0065389C">
              <w:t>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квадратный</w:t>
            </w:r>
            <w:r w:rsidR="00934524">
              <w:t xml:space="preserve"> </w:t>
            </w:r>
            <w:r w:rsidRPr="0065389C">
              <w:t>метр</w:t>
            </w:r>
            <w:r w:rsidR="00934524">
              <w:t xml:space="preserve"> </w:t>
            </w:r>
            <w:r w:rsidRPr="0065389C">
              <w:t>на</w:t>
            </w:r>
            <w:r w:rsidR="00934524">
              <w:t xml:space="preserve"> </w:t>
            </w:r>
            <w:r w:rsidRPr="0065389C">
              <w:t>человека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  <w:rPr>
                <w:vertAlign w:val="superscript"/>
              </w:rPr>
            </w:pPr>
            <w:r w:rsidRPr="0065389C">
              <w:t>м</w:t>
            </w:r>
            <w:r w:rsidRPr="0065389C"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кубический</w:t>
            </w:r>
            <w:r w:rsidR="00934524">
              <w:t xml:space="preserve"> </w:t>
            </w:r>
            <w:r w:rsidRPr="0065389C">
              <w:t>метр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м</w:t>
            </w:r>
            <w:r w:rsidRPr="0065389C">
              <w:rPr>
                <w:vertAlign w:val="superscript"/>
              </w:rPr>
              <w:t>3</w:t>
            </w:r>
            <w:r w:rsidRPr="0065389C">
              <w:t>/год</w:t>
            </w:r>
            <w:r w:rsidR="00934524">
              <w:t xml:space="preserve"> </w:t>
            </w:r>
            <w:r w:rsidRPr="0065389C">
              <w:t>на</w:t>
            </w:r>
            <w:r w:rsidR="00934524">
              <w:t xml:space="preserve"> </w:t>
            </w:r>
            <w:r w:rsidRPr="0065389C">
              <w:t>1</w:t>
            </w:r>
            <w:r w:rsidR="00934524">
              <w:t xml:space="preserve"> </w:t>
            </w:r>
            <w:r w:rsidRPr="0065389C"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кубический</w:t>
            </w:r>
            <w:r w:rsidR="00934524">
              <w:t xml:space="preserve"> </w:t>
            </w:r>
            <w:r w:rsidRPr="0065389C">
              <w:t>метр</w:t>
            </w:r>
            <w:r w:rsidR="00934524">
              <w:t xml:space="preserve"> </w:t>
            </w:r>
            <w:r w:rsidRPr="0065389C">
              <w:t>на</w:t>
            </w:r>
            <w:r w:rsidR="00934524">
              <w:t xml:space="preserve"> </w:t>
            </w:r>
            <w:r w:rsidRPr="0065389C">
              <w:t>человека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тыс.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тысяча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час</w:t>
            </w:r>
          </w:p>
        </w:tc>
      </w:tr>
      <w:tr w:rsidR="0065389C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65389C" w:rsidRPr="0065389C" w:rsidRDefault="0065389C" w:rsidP="00B41DC1">
            <w:pPr>
              <w:pStyle w:val="22"/>
            </w:pPr>
            <w:r w:rsidRPr="0065389C">
              <w:t>ч/год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5389C" w:rsidRPr="0065389C" w:rsidRDefault="0065389C" w:rsidP="00B41DC1">
            <w:pPr>
              <w:pStyle w:val="22"/>
            </w:pPr>
            <w:r w:rsidRPr="0065389C">
              <w:t>часов</w:t>
            </w:r>
            <w:r w:rsidR="00934524">
              <w:t xml:space="preserve"> </w:t>
            </w:r>
            <w:r w:rsidRPr="0065389C">
              <w:t>в</w:t>
            </w:r>
            <w:r w:rsidR="00934524">
              <w:t xml:space="preserve"> </w:t>
            </w:r>
            <w:r w:rsidRPr="0065389C">
              <w:t>год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человек</w:t>
            </w:r>
          </w:p>
        </w:tc>
      </w:tr>
      <w:tr w:rsidR="008E6419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B41DC1">
            <w:pPr>
              <w:pStyle w:val="22"/>
            </w:pPr>
            <w:r w:rsidRPr="0065389C">
              <w:t>чел./га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E6419" w:rsidRPr="0065389C" w:rsidRDefault="008E6419" w:rsidP="00D70778">
            <w:pPr>
              <w:pStyle w:val="22"/>
            </w:pPr>
            <w:r w:rsidRPr="0065389C">
              <w:t>человек</w:t>
            </w:r>
            <w:r w:rsidR="00934524">
              <w:t xml:space="preserve"> </w:t>
            </w:r>
            <w:r w:rsidRPr="0065389C">
              <w:t>на</w:t>
            </w:r>
            <w:r w:rsidR="00934524">
              <w:t xml:space="preserve"> </w:t>
            </w:r>
            <w:r w:rsidRPr="0065389C">
              <w:t>гектар</w:t>
            </w:r>
          </w:p>
        </w:tc>
      </w:tr>
      <w:tr w:rsidR="00035687" w:rsidRPr="00AC4AFC" w:rsidTr="004835CD">
        <w:trPr>
          <w:trHeight w:val="40"/>
        </w:trPr>
        <w:tc>
          <w:tcPr>
            <w:tcW w:w="0" w:type="auto"/>
            <w:shd w:val="clear" w:color="auto" w:fill="auto"/>
            <w:vAlign w:val="center"/>
          </w:tcPr>
          <w:p w:rsidR="00035687" w:rsidRPr="0065389C" w:rsidRDefault="00035687" w:rsidP="00B41DC1">
            <w:pPr>
              <w:pStyle w:val="22"/>
            </w:pPr>
            <w:r w:rsidRPr="0065389C">
              <w:t>шт.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5687" w:rsidRPr="0065389C" w:rsidRDefault="00035687" w:rsidP="00D70778">
            <w:pPr>
              <w:pStyle w:val="22"/>
            </w:pPr>
            <w:r w:rsidRPr="0065389C">
              <w:t>штука</w:t>
            </w:r>
          </w:p>
        </w:tc>
      </w:tr>
    </w:tbl>
    <w:p w:rsidR="003A0701" w:rsidRPr="00AC4AFC" w:rsidRDefault="00F906B1" w:rsidP="003A0701">
      <w:pPr>
        <w:pStyle w:val="2"/>
      </w:pPr>
      <w:bookmarkStart w:id="121" w:name="_Toc10204368"/>
      <w:r>
        <w:t>2.6</w:t>
      </w:r>
      <w:r w:rsidR="00934524">
        <w:t xml:space="preserve"> </w:t>
      </w:r>
      <w:r w:rsidR="003A0701" w:rsidRPr="00AC4AFC">
        <w:t>Термины</w:t>
      </w:r>
      <w:r w:rsidR="00934524">
        <w:t xml:space="preserve"> </w:t>
      </w:r>
      <w:r w:rsidR="003A0701" w:rsidRPr="00AC4AFC">
        <w:t>и</w:t>
      </w:r>
      <w:r w:rsidR="00934524">
        <w:t xml:space="preserve"> </w:t>
      </w:r>
      <w:r w:rsidR="003A0701" w:rsidRPr="00AC4AFC">
        <w:t>определения</w:t>
      </w:r>
      <w:bookmarkEnd w:id="121"/>
    </w:p>
    <w:p w:rsidR="00631663" w:rsidRDefault="00631663" w:rsidP="00631663">
      <w:r w:rsidRPr="00AC4AFC">
        <w:t>В</w:t>
      </w:r>
      <w:r w:rsidR="00934524">
        <w:t xml:space="preserve"> </w:t>
      </w:r>
      <w:r w:rsidRPr="00AC4AFC">
        <w:t>настоящих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нормативах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Pr="00AC4AFC">
        <w:t>приведенные</w:t>
      </w:r>
      <w:r w:rsidR="00934524">
        <w:t xml:space="preserve"> </w:t>
      </w:r>
      <w:r w:rsidRPr="00AC4AFC">
        <w:t>понятия</w:t>
      </w:r>
      <w:r w:rsidR="00934524">
        <w:t xml:space="preserve"> </w:t>
      </w:r>
      <w:r w:rsidRPr="00AC4AFC">
        <w:t>применяются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следующем</w:t>
      </w:r>
      <w:r w:rsidR="00934524">
        <w:t xml:space="preserve"> </w:t>
      </w:r>
      <w:r w:rsidRPr="00AC4AFC">
        <w:t>значении:</w:t>
      </w:r>
    </w:p>
    <w:p w:rsidR="00631663" w:rsidRPr="00AC4AFC" w:rsidRDefault="00631663" w:rsidP="00631663">
      <w:r w:rsidRPr="00AC4AFC">
        <w:rPr>
          <w:b/>
        </w:rPr>
        <w:t>Автомобильная</w:t>
      </w:r>
      <w:r w:rsidR="00934524">
        <w:rPr>
          <w:b/>
        </w:rPr>
        <w:t xml:space="preserve"> </w:t>
      </w:r>
      <w:r w:rsidRPr="00AC4AFC">
        <w:rPr>
          <w:b/>
        </w:rPr>
        <w:t>дорога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объект</w:t>
      </w:r>
      <w:r w:rsidR="00934524">
        <w:t xml:space="preserve"> </w:t>
      </w:r>
      <w:r w:rsidRPr="00AC4AFC">
        <w:t>транспортной</w:t>
      </w:r>
      <w:r w:rsidR="00934524">
        <w:t xml:space="preserve"> </w:t>
      </w:r>
      <w:r w:rsidRPr="00AC4AFC">
        <w:t>инфраструктуры,</w:t>
      </w:r>
      <w:r w:rsidR="00934524">
        <w:t xml:space="preserve"> </w:t>
      </w:r>
      <w:r w:rsidRPr="00AC4AFC">
        <w:t>предназначенный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движения</w:t>
      </w:r>
      <w:r w:rsidR="00934524">
        <w:t xml:space="preserve"> </w:t>
      </w:r>
      <w:r w:rsidRPr="00AC4AFC">
        <w:t>транспортных</w:t>
      </w:r>
      <w:r w:rsidR="00934524">
        <w:t xml:space="preserve"> </w:t>
      </w:r>
      <w:r w:rsidRPr="00AC4AFC">
        <w:t>средств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включающий</w:t>
      </w:r>
      <w:r w:rsidR="00934524">
        <w:t xml:space="preserve"> </w:t>
      </w:r>
      <w:r w:rsidRPr="00AC4AFC">
        <w:t>земельные</w:t>
      </w:r>
      <w:r w:rsidR="00934524">
        <w:t xml:space="preserve"> </w:t>
      </w:r>
      <w:r w:rsidRPr="00AC4AFC">
        <w:t>участки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границах</w:t>
      </w:r>
      <w:r w:rsidR="00934524">
        <w:t xml:space="preserve"> </w:t>
      </w:r>
      <w:r w:rsidRPr="00AC4AFC">
        <w:t>полосы</w:t>
      </w:r>
      <w:r w:rsidR="00934524">
        <w:t xml:space="preserve"> </w:t>
      </w:r>
      <w:r w:rsidRPr="00AC4AFC">
        <w:t>отвода</w:t>
      </w:r>
      <w:r w:rsidR="00934524">
        <w:t xml:space="preserve"> </w:t>
      </w:r>
      <w:r w:rsidRPr="00AC4AFC">
        <w:t>автомобильной</w:t>
      </w:r>
      <w:r w:rsidR="00934524">
        <w:t xml:space="preserve"> </w:t>
      </w:r>
      <w:r w:rsidRPr="00AC4AFC">
        <w:t>дороги,</w:t>
      </w:r>
      <w:r w:rsidR="00934524">
        <w:t xml:space="preserve"> </w:t>
      </w:r>
      <w:r w:rsidRPr="00AC4AFC">
        <w:t>расположенные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них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под</w:t>
      </w:r>
      <w:r w:rsidR="00934524">
        <w:t xml:space="preserve"> </w:t>
      </w:r>
      <w:r w:rsidRPr="00AC4AFC">
        <w:t>ними</w:t>
      </w:r>
      <w:r w:rsidR="00934524">
        <w:t xml:space="preserve"> </w:t>
      </w:r>
      <w:r w:rsidRPr="00AC4AFC">
        <w:t>конструктивные</w:t>
      </w:r>
      <w:r w:rsidR="00934524">
        <w:t xml:space="preserve"> </w:t>
      </w:r>
      <w:r w:rsidRPr="00AC4AFC">
        <w:t>элементы</w:t>
      </w:r>
      <w:r w:rsidR="00934524">
        <w:t xml:space="preserve"> </w:t>
      </w:r>
      <w:r w:rsidRPr="00AC4AFC">
        <w:t>(дорожное</w:t>
      </w:r>
      <w:r w:rsidR="00934524">
        <w:t xml:space="preserve"> </w:t>
      </w:r>
      <w:r w:rsidRPr="00AC4AFC">
        <w:t>полотно,</w:t>
      </w:r>
      <w:r w:rsidR="00934524">
        <w:t xml:space="preserve"> </w:t>
      </w:r>
      <w:r w:rsidRPr="00AC4AFC">
        <w:t>дорожное</w:t>
      </w:r>
      <w:r w:rsidR="00934524">
        <w:t xml:space="preserve"> </w:t>
      </w:r>
      <w:r w:rsidRPr="00AC4AFC">
        <w:t>покрытие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подобные</w:t>
      </w:r>
      <w:r w:rsidR="00934524">
        <w:t xml:space="preserve"> </w:t>
      </w:r>
      <w:r w:rsidRPr="00AC4AFC">
        <w:t>элементы),</w:t>
      </w:r>
      <w:r w:rsidR="00934524">
        <w:t xml:space="preserve"> </w:t>
      </w:r>
      <w:r w:rsidRPr="00AC4AFC">
        <w:t>дорожные</w:t>
      </w:r>
      <w:r w:rsidR="00934524">
        <w:t xml:space="preserve"> </w:t>
      </w:r>
      <w:r w:rsidRPr="00AC4AFC">
        <w:t>сооружения,</w:t>
      </w:r>
      <w:r w:rsidR="00934524">
        <w:t xml:space="preserve"> </w:t>
      </w:r>
      <w:r w:rsidRPr="00AC4AFC">
        <w:t>являющиеся</w:t>
      </w:r>
      <w:r w:rsidR="00934524">
        <w:t xml:space="preserve"> </w:t>
      </w:r>
      <w:r w:rsidRPr="00AC4AFC">
        <w:t>ее</w:t>
      </w:r>
      <w:r w:rsidR="00934524">
        <w:t xml:space="preserve"> </w:t>
      </w:r>
      <w:r w:rsidRPr="00AC4AFC">
        <w:t>технологической</w:t>
      </w:r>
      <w:r w:rsidR="00934524">
        <w:t xml:space="preserve"> </w:t>
      </w:r>
      <w:r w:rsidRPr="00AC4AFC">
        <w:t>частью,</w:t>
      </w:r>
      <w:r w:rsidR="00934524">
        <w:t xml:space="preserve"> </w:t>
      </w:r>
      <w:r w:rsidRPr="00AC4AFC">
        <w:t>защитные</w:t>
      </w:r>
      <w:r w:rsidR="00934524">
        <w:t xml:space="preserve"> </w:t>
      </w:r>
      <w:r w:rsidRPr="00AC4AFC">
        <w:t>дорожные</w:t>
      </w:r>
      <w:r w:rsidR="00934524">
        <w:t xml:space="preserve"> </w:t>
      </w:r>
      <w:r w:rsidRPr="00AC4AFC">
        <w:t>сооружения,</w:t>
      </w:r>
      <w:r w:rsidR="00934524">
        <w:t xml:space="preserve"> </w:t>
      </w:r>
      <w:r w:rsidRPr="00AC4AFC">
        <w:t>искусственные</w:t>
      </w:r>
      <w:r w:rsidR="00934524">
        <w:t xml:space="preserve"> </w:t>
      </w:r>
      <w:r w:rsidRPr="00AC4AFC">
        <w:t>дорожные</w:t>
      </w:r>
      <w:r w:rsidR="00934524">
        <w:t xml:space="preserve"> </w:t>
      </w:r>
      <w:r w:rsidRPr="00AC4AFC">
        <w:t>сооружения,</w:t>
      </w:r>
      <w:r w:rsidR="00934524">
        <w:t xml:space="preserve"> </w:t>
      </w:r>
      <w:r w:rsidRPr="00AC4AFC">
        <w:t>производственные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элементы</w:t>
      </w:r>
      <w:r w:rsidR="00934524">
        <w:t xml:space="preserve"> </w:t>
      </w:r>
      <w:r w:rsidRPr="00AC4AFC">
        <w:t>обустройства</w:t>
      </w:r>
      <w:r w:rsidR="00934524">
        <w:t xml:space="preserve"> </w:t>
      </w:r>
      <w:r w:rsidRPr="00AC4AFC">
        <w:t>автомобильных</w:t>
      </w:r>
      <w:r w:rsidR="00934524">
        <w:t xml:space="preserve"> </w:t>
      </w:r>
      <w:r w:rsidRPr="00AC4AFC">
        <w:t>дорог.</w:t>
      </w:r>
    </w:p>
    <w:p w:rsidR="00631663" w:rsidRDefault="00631663" w:rsidP="00631663">
      <w:r w:rsidRPr="00AC4AFC">
        <w:rPr>
          <w:b/>
        </w:rPr>
        <w:t>Автостоянка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здание,</w:t>
      </w:r>
      <w:r w:rsidR="00934524">
        <w:t xml:space="preserve"> </w:t>
      </w:r>
      <w:r w:rsidRPr="00AC4AFC">
        <w:t>сооружение</w:t>
      </w:r>
      <w:r w:rsidR="00934524">
        <w:t xml:space="preserve"> </w:t>
      </w:r>
      <w:r w:rsidRPr="00AC4AFC">
        <w:t>(часть</w:t>
      </w:r>
      <w:r w:rsidR="00934524">
        <w:t xml:space="preserve"> </w:t>
      </w:r>
      <w:r w:rsidRPr="00AC4AFC">
        <w:t>здания,</w:t>
      </w:r>
      <w:r w:rsidR="00934524">
        <w:t xml:space="preserve"> </w:t>
      </w:r>
      <w:r w:rsidRPr="00AC4AFC">
        <w:t>сооружения)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специальная</w:t>
      </w:r>
      <w:r w:rsidR="00934524">
        <w:t xml:space="preserve"> </w:t>
      </w:r>
      <w:r w:rsidRPr="00AC4AFC">
        <w:t>открытая</w:t>
      </w:r>
      <w:r w:rsidR="00934524">
        <w:t xml:space="preserve"> </w:t>
      </w:r>
      <w:r w:rsidRPr="00AC4AFC">
        <w:t>площадка,</w:t>
      </w:r>
      <w:r w:rsidR="00934524">
        <w:t xml:space="preserve"> </w:t>
      </w:r>
      <w:r w:rsidRPr="00AC4AFC">
        <w:t>предназначенная</w:t>
      </w:r>
      <w:r w:rsidR="00934524">
        <w:t xml:space="preserve"> </w:t>
      </w:r>
      <w:r w:rsidRPr="00AC4AFC">
        <w:t>только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хранения</w:t>
      </w:r>
      <w:r w:rsidR="00934524">
        <w:t xml:space="preserve"> </w:t>
      </w:r>
      <w:r w:rsidRPr="00AC4AFC">
        <w:t>(стоянки)</w:t>
      </w:r>
      <w:r w:rsidR="00934524">
        <w:t xml:space="preserve"> </w:t>
      </w:r>
      <w:r w:rsidRPr="00AC4AFC">
        <w:t>автомобилей.</w:t>
      </w:r>
    </w:p>
    <w:p w:rsidR="00631663" w:rsidRPr="00AC4AFC" w:rsidRDefault="00631663" w:rsidP="00631663">
      <w:r w:rsidRPr="00DD333C">
        <w:rPr>
          <w:b/>
        </w:rPr>
        <w:t>Административный</w:t>
      </w:r>
      <w:r w:rsidR="00934524">
        <w:rPr>
          <w:b/>
        </w:rPr>
        <w:t xml:space="preserve"> </w:t>
      </w:r>
      <w:r w:rsidRPr="00DD333C">
        <w:rPr>
          <w:b/>
        </w:rPr>
        <w:t>центр</w:t>
      </w:r>
      <w:r w:rsidR="00934524">
        <w:rPr>
          <w:b/>
        </w:rPr>
        <w:t xml:space="preserve"> </w:t>
      </w:r>
      <w:r w:rsidRPr="00DD333C">
        <w:rPr>
          <w:b/>
        </w:rPr>
        <w:t>сельского</w:t>
      </w:r>
      <w:r w:rsidR="00934524">
        <w:rPr>
          <w:b/>
        </w:rPr>
        <w:t xml:space="preserve"> </w:t>
      </w:r>
      <w:r w:rsidRPr="00DD333C">
        <w:rPr>
          <w:b/>
        </w:rPr>
        <w:t>поселения,</w:t>
      </w:r>
      <w:r w:rsidR="00934524">
        <w:rPr>
          <w:b/>
        </w:rPr>
        <w:t xml:space="preserve"> </w:t>
      </w:r>
      <w:r w:rsidRPr="00DD333C">
        <w:rPr>
          <w:b/>
        </w:rPr>
        <w:t>муниципального</w:t>
      </w:r>
      <w:r w:rsidR="00934524">
        <w:rPr>
          <w:b/>
        </w:rPr>
        <w:t xml:space="preserve"> </w:t>
      </w:r>
      <w:r w:rsidRPr="00DD333C">
        <w:rPr>
          <w:b/>
        </w:rPr>
        <w:t>района</w:t>
      </w:r>
      <w:r w:rsidR="00934524">
        <w:t xml:space="preserve"> </w:t>
      </w:r>
      <w:r>
        <w:t>–</w:t>
      </w:r>
      <w:r w:rsidR="00934524">
        <w:t xml:space="preserve"> </w:t>
      </w:r>
      <w:r>
        <w:t>населенный</w:t>
      </w:r>
      <w:r w:rsidR="00934524">
        <w:t xml:space="preserve"> </w:t>
      </w:r>
      <w:r>
        <w:t>пункт,</w:t>
      </w:r>
      <w:r w:rsidR="00934524">
        <w:t xml:space="preserve"> </w:t>
      </w:r>
      <w:r>
        <w:t>который</w:t>
      </w:r>
      <w:r w:rsidR="00934524">
        <w:t xml:space="preserve"> </w:t>
      </w:r>
      <w:r>
        <w:t>определен</w:t>
      </w:r>
      <w:r w:rsidR="00934524">
        <w:t xml:space="preserve"> </w:t>
      </w:r>
      <w:r>
        <w:t>с</w:t>
      </w:r>
      <w:r w:rsidR="00934524">
        <w:t xml:space="preserve"> </w:t>
      </w:r>
      <w:r>
        <w:t>учетом</w:t>
      </w:r>
      <w:r w:rsidR="00934524">
        <w:t xml:space="preserve"> </w:t>
      </w:r>
      <w:r>
        <w:t>местных</w:t>
      </w:r>
      <w:r w:rsidR="00934524">
        <w:t xml:space="preserve"> </w:t>
      </w:r>
      <w:r>
        <w:t>традиций</w:t>
      </w:r>
      <w:r w:rsidR="00934524">
        <w:t xml:space="preserve"> </w:t>
      </w:r>
      <w:r>
        <w:t>и</w:t>
      </w:r>
      <w:r w:rsidR="00934524">
        <w:t xml:space="preserve"> </w:t>
      </w:r>
      <w:r>
        <w:t>сложившейся</w:t>
      </w:r>
      <w:r w:rsidR="00934524">
        <w:t xml:space="preserve"> </w:t>
      </w:r>
      <w:r>
        <w:t>социальной</w:t>
      </w:r>
      <w:r w:rsidR="00934524">
        <w:t xml:space="preserve"> </w:t>
      </w:r>
      <w:r>
        <w:t>инфраструктуры</w:t>
      </w:r>
      <w:r w:rsidR="00934524">
        <w:t xml:space="preserve"> </w:t>
      </w:r>
      <w:r>
        <w:t>и</w:t>
      </w:r>
      <w:r w:rsidR="00934524">
        <w:t xml:space="preserve"> </w:t>
      </w:r>
      <w:r>
        <w:t>в</w:t>
      </w:r>
      <w:r w:rsidR="00934524">
        <w:t xml:space="preserve"> </w:t>
      </w:r>
      <w:r>
        <w:t>котором</w:t>
      </w:r>
      <w:r w:rsidR="00934524">
        <w:t xml:space="preserve"> </w:t>
      </w:r>
      <w:r>
        <w:t>в</w:t>
      </w:r>
      <w:r w:rsidR="00934524">
        <w:t xml:space="preserve"> </w:t>
      </w:r>
      <w:r>
        <w:t>соответствии</w:t>
      </w:r>
      <w:r w:rsidR="00934524">
        <w:t xml:space="preserve"> </w:t>
      </w:r>
      <w:r>
        <w:t>с</w:t>
      </w:r>
      <w:r w:rsidR="00934524">
        <w:t xml:space="preserve"> </w:t>
      </w:r>
      <w:r>
        <w:t>законом</w:t>
      </w:r>
      <w:r w:rsidR="00934524">
        <w:t xml:space="preserve"> </w:t>
      </w:r>
      <w:r>
        <w:t>субъекта</w:t>
      </w:r>
      <w:r w:rsidR="00934524">
        <w:t xml:space="preserve"> </w:t>
      </w:r>
      <w:r>
        <w:t>Российской</w:t>
      </w:r>
      <w:r w:rsidR="00934524">
        <w:t xml:space="preserve"> </w:t>
      </w:r>
      <w:r>
        <w:t>Федерации</w:t>
      </w:r>
      <w:r w:rsidR="00934524">
        <w:t xml:space="preserve"> </w:t>
      </w:r>
      <w:r>
        <w:t>находится</w:t>
      </w:r>
      <w:r w:rsidR="00934524">
        <w:t xml:space="preserve"> </w:t>
      </w:r>
      <w:r>
        <w:t>представительный</w:t>
      </w:r>
      <w:r w:rsidR="00934524">
        <w:t xml:space="preserve"> </w:t>
      </w:r>
      <w:r>
        <w:t>орган</w:t>
      </w:r>
      <w:r w:rsidR="00934524">
        <w:t xml:space="preserve"> </w:t>
      </w:r>
      <w:r>
        <w:t>соответствующего</w:t>
      </w:r>
      <w:r w:rsidR="00934524">
        <w:t xml:space="preserve"> </w:t>
      </w:r>
      <w:r>
        <w:t>муниципального</w:t>
      </w:r>
      <w:r w:rsidR="00934524">
        <w:t xml:space="preserve"> </w:t>
      </w:r>
      <w:r>
        <w:t>образования.</w:t>
      </w:r>
    </w:p>
    <w:p w:rsidR="00631663" w:rsidRDefault="00631663" w:rsidP="00631663">
      <w:r w:rsidRPr="00AC4AFC">
        <w:rPr>
          <w:b/>
        </w:rPr>
        <w:t>Береговая</w:t>
      </w:r>
      <w:r w:rsidR="00934524">
        <w:rPr>
          <w:b/>
        </w:rPr>
        <w:t xml:space="preserve"> </w:t>
      </w:r>
      <w:r w:rsidRPr="00AC4AFC">
        <w:rPr>
          <w:b/>
        </w:rPr>
        <w:t>полоса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полоса</w:t>
      </w:r>
      <w:r w:rsidR="00934524">
        <w:t xml:space="preserve"> </w:t>
      </w:r>
      <w:r w:rsidRPr="00AC4AFC">
        <w:t>земли</w:t>
      </w:r>
      <w:r w:rsidR="00934524">
        <w:t xml:space="preserve"> </w:t>
      </w:r>
      <w:r w:rsidRPr="00AC4AFC">
        <w:t>вдоль</w:t>
      </w:r>
      <w:r w:rsidR="00934524">
        <w:t xml:space="preserve"> </w:t>
      </w:r>
      <w:r w:rsidRPr="00AC4AFC">
        <w:t>береговой</w:t>
      </w:r>
      <w:r w:rsidR="00934524">
        <w:t xml:space="preserve"> </w:t>
      </w:r>
      <w:r w:rsidRPr="00AC4AFC">
        <w:t>линии</w:t>
      </w:r>
      <w:r w:rsidR="00934524">
        <w:t xml:space="preserve"> </w:t>
      </w:r>
      <w:r w:rsidRPr="00AC4AFC">
        <w:t>водного</w:t>
      </w:r>
      <w:r w:rsidR="00934524">
        <w:t xml:space="preserve"> </w:t>
      </w:r>
      <w:r w:rsidRPr="00AC4AFC">
        <w:t>объекта</w:t>
      </w:r>
      <w:r w:rsidR="00934524">
        <w:t xml:space="preserve"> </w:t>
      </w:r>
      <w:r w:rsidRPr="00AC4AFC">
        <w:t>общего</w:t>
      </w:r>
      <w:r w:rsidR="00934524">
        <w:t xml:space="preserve"> </w:t>
      </w:r>
      <w:r w:rsidRPr="00AC4AFC">
        <w:t>пользования,</w:t>
      </w:r>
      <w:r w:rsidR="00934524">
        <w:t xml:space="preserve"> </w:t>
      </w:r>
      <w:r w:rsidRPr="00AC4AFC">
        <w:t>которая</w:t>
      </w:r>
      <w:r w:rsidR="00934524">
        <w:t xml:space="preserve"> </w:t>
      </w:r>
      <w:r w:rsidRPr="00AC4AFC">
        <w:t>предназначена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общего</w:t>
      </w:r>
      <w:r w:rsidR="00934524">
        <w:t xml:space="preserve"> </w:t>
      </w:r>
      <w:r w:rsidRPr="00AC4AFC">
        <w:t>пользования.</w:t>
      </w:r>
    </w:p>
    <w:p w:rsidR="00631663" w:rsidRPr="00AC4AFC" w:rsidRDefault="00631663" w:rsidP="00631663">
      <w:r w:rsidRPr="00DD333C">
        <w:rPr>
          <w:b/>
        </w:rPr>
        <w:t>Вопросы</w:t>
      </w:r>
      <w:r w:rsidR="00934524">
        <w:rPr>
          <w:b/>
        </w:rPr>
        <w:t xml:space="preserve"> </w:t>
      </w:r>
      <w:r w:rsidRPr="00DD333C">
        <w:rPr>
          <w:b/>
        </w:rPr>
        <w:t>местного</w:t>
      </w:r>
      <w:r w:rsidR="00934524">
        <w:rPr>
          <w:b/>
        </w:rPr>
        <w:t xml:space="preserve"> </w:t>
      </w:r>
      <w:r w:rsidRPr="00DD333C">
        <w:rPr>
          <w:b/>
        </w:rPr>
        <w:t>значения</w:t>
      </w:r>
      <w:r w:rsidR="00934524">
        <w:t xml:space="preserve"> </w:t>
      </w:r>
      <w:r>
        <w:t>–</w:t>
      </w:r>
      <w:r w:rsidR="00934524">
        <w:t xml:space="preserve"> </w:t>
      </w:r>
      <w:r w:rsidRPr="00DD333C">
        <w:t>вопросы</w:t>
      </w:r>
      <w:r w:rsidR="00934524">
        <w:t xml:space="preserve"> </w:t>
      </w:r>
      <w:r w:rsidRPr="00DD333C">
        <w:t>непосредственного</w:t>
      </w:r>
      <w:r w:rsidR="00934524">
        <w:t xml:space="preserve"> </w:t>
      </w:r>
      <w:r w:rsidRPr="00DD333C">
        <w:t>обеспечения</w:t>
      </w:r>
      <w:r w:rsidR="00934524">
        <w:t xml:space="preserve"> </w:t>
      </w:r>
      <w:r w:rsidRPr="00DD333C">
        <w:t>жизнедеятельности</w:t>
      </w:r>
      <w:r w:rsidR="00934524">
        <w:t xml:space="preserve"> </w:t>
      </w:r>
      <w:r w:rsidRPr="00DD333C">
        <w:t>населения</w:t>
      </w:r>
      <w:r w:rsidR="00934524">
        <w:t xml:space="preserve"> </w:t>
      </w:r>
      <w:r w:rsidRPr="00DD333C">
        <w:t>муниципального</w:t>
      </w:r>
      <w:r w:rsidR="00934524">
        <w:t xml:space="preserve"> </w:t>
      </w:r>
      <w:r w:rsidRPr="00DD333C">
        <w:t>образования,</w:t>
      </w:r>
      <w:r w:rsidR="00934524">
        <w:t xml:space="preserve"> </w:t>
      </w:r>
      <w:r w:rsidRPr="00DD333C">
        <w:t>решение</w:t>
      </w:r>
      <w:r w:rsidR="00934524">
        <w:t xml:space="preserve"> </w:t>
      </w:r>
      <w:r w:rsidRPr="00DD333C">
        <w:t>которых</w:t>
      </w:r>
      <w:r w:rsidR="00934524">
        <w:t xml:space="preserve"> </w:t>
      </w:r>
      <w:r w:rsidRPr="00DD333C">
        <w:t>в</w:t>
      </w:r>
      <w:r w:rsidR="00934524">
        <w:t xml:space="preserve"> </w:t>
      </w:r>
      <w:r w:rsidRPr="00DD333C">
        <w:t>соответствии</w:t>
      </w:r>
      <w:r w:rsidR="00934524">
        <w:t xml:space="preserve"> </w:t>
      </w:r>
      <w:r w:rsidRPr="00DD333C">
        <w:t>с</w:t>
      </w:r>
      <w:r w:rsidR="00934524">
        <w:t xml:space="preserve"> </w:t>
      </w:r>
      <w:r w:rsidRPr="00DD333C">
        <w:t>Конституцией</w:t>
      </w:r>
      <w:r w:rsidR="00934524">
        <w:t xml:space="preserve"> </w:t>
      </w:r>
      <w:r w:rsidRPr="00DD333C">
        <w:t>Российской</w:t>
      </w:r>
      <w:r w:rsidR="00934524">
        <w:t xml:space="preserve"> </w:t>
      </w:r>
      <w:r w:rsidRPr="00DD333C">
        <w:t>Федерации</w:t>
      </w:r>
      <w:r w:rsidR="00934524">
        <w:t xml:space="preserve"> </w:t>
      </w:r>
      <w:r w:rsidRPr="00DD333C">
        <w:t>и</w:t>
      </w:r>
      <w:r w:rsidR="00934524">
        <w:t xml:space="preserve"> </w:t>
      </w:r>
      <w:r w:rsidRPr="00DD333C">
        <w:t>настоящим</w:t>
      </w:r>
      <w:r w:rsidR="00934524">
        <w:t xml:space="preserve"> </w:t>
      </w:r>
      <w:r w:rsidRPr="00DD333C">
        <w:t>Федеральным</w:t>
      </w:r>
      <w:r w:rsidR="00934524">
        <w:t xml:space="preserve"> </w:t>
      </w:r>
      <w:r w:rsidRPr="00DD333C">
        <w:t>законом</w:t>
      </w:r>
      <w:r w:rsidR="00934524">
        <w:t xml:space="preserve"> </w:t>
      </w:r>
      <w:r w:rsidRPr="00DD333C">
        <w:t>осуществляется</w:t>
      </w:r>
      <w:r w:rsidR="00934524">
        <w:t xml:space="preserve"> </w:t>
      </w:r>
      <w:r w:rsidRPr="00DD333C">
        <w:t>населением</w:t>
      </w:r>
      <w:r w:rsidR="00934524">
        <w:t xml:space="preserve"> </w:t>
      </w:r>
      <w:r w:rsidRPr="00DD333C">
        <w:t>и</w:t>
      </w:r>
      <w:r w:rsidR="00934524">
        <w:t xml:space="preserve"> </w:t>
      </w:r>
      <w:r w:rsidRPr="00DD333C">
        <w:t>(или)</w:t>
      </w:r>
      <w:r w:rsidR="00934524">
        <w:t xml:space="preserve"> </w:t>
      </w:r>
      <w:r w:rsidRPr="00DD333C">
        <w:t>органами</w:t>
      </w:r>
      <w:r w:rsidR="00934524">
        <w:t xml:space="preserve"> </w:t>
      </w:r>
      <w:r w:rsidRPr="00DD333C">
        <w:t>местног</w:t>
      </w:r>
      <w:r>
        <w:t>о</w:t>
      </w:r>
      <w:r w:rsidR="00934524">
        <w:t xml:space="preserve"> </w:t>
      </w:r>
      <w:r>
        <w:t>самоуправления</w:t>
      </w:r>
      <w:r w:rsidR="00934524">
        <w:t xml:space="preserve"> </w:t>
      </w:r>
      <w:r>
        <w:t>самостоятельно.</w:t>
      </w:r>
    </w:p>
    <w:p w:rsidR="00631663" w:rsidRPr="00AC4AFC" w:rsidRDefault="00631663" w:rsidP="00631663">
      <w:r w:rsidRPr="00AC4AFC">
        <w:rPr>
          <w:b/>
        </w:rPr>
        <w:t>Гараж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здание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сооружение,</w:t>
      </w:r>
      <w:r w:rsidR="00934524">
        <w:t xml:space="preserve"> </w:t>
      </w:r>
      <w:r w:rsidRPr="00AC4AFC">
        <w:t>предназначенное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постоянного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временного</w:t>
      </w:r>
      <w:r w:rsidR="00934524">
        <w:t xml:space="preserve"> </w:t>
      </w:r>
      <w:r w:rsidRPr="00AC4AFC">
        <w:t>хранения,</w:t>
      </w:r>
      <w:r w:rsidR="00934524">
        <w:t xml:space="preserve"> </w:t>
      </w:r>
      <w:r w:rsidRPr="00AC4AFC">
        <w:t>технического</w:t>
      </w:r>
      <w:r w:rsidR="00934524">
        <w:t xml:space="preserve"> </w:t>
      </w:r>
      <w:r w:rsidRPr="00AC4AFC">
        <w:t>обслуживания</w:t>
      </w:r>
      <w:r w:rsidR="00934524">
        <w:t xml:space="preserve"> </w:t>
      </w:r>
      <w:r w:rsidRPr="00AC4AFC">
        <w:t>автомобилей.</w:t>
      </w:r>
    </w:p>
    <w:p w:rsidR="00631663" w:rsidRDefault="00631663" w:rsidP="00631663">
      <w:r>
        <w:rPr>
          <w:b/>
        </w:rPr>
        <w:lastRenderedPageBreak/>
        <w:t>Г</w:t>
      </w:r>
      <w:r w:rsidRPr="00AC4AFC">
        <w:rPr>
          <w:b/>
        </w:rPr>
        <w:t>енеральный</w:t>
      </w:r>
      <w:r w:rsidR="00934524">
        <w:rPr>
          <w:b/>
        </w:rPr>
        <w:t xml:space="preserve"> </w:t>
      </w:r>
      <w:r w:rsidRPr="00AC4AFC">
        <w:rPr>
          <w:b/>
        </w:rPr>
        <w:t>план</w:t>
      </w:r>
      <w:r w:rsidR="00934524">
        <w:rPr>
          <w:b/>
        </w:rPr>
        <w:t xml:space="preserve"> </w:t>
      </w:r>
      <w:r w:rsidRPr="00AC4AFC">
        <w:rPr>
          <w:b/>
        </w:rPr>
        <w:t>поселения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вид</w:t>
      </w:r>
      <w:r w:rsidR="00934524">
        <w:t xml:space="preserve"> </w:t>
      </w:r>
      <w:r w:rsidRPr="00AC4AFC">
        <w:t>документа</w:t>
      </w:r>
      <w:r w:rsidR="00934524">
        <w:t xml:space="preserve"> </w:t>
      </w:r>
      <w:r w:rsidRPr="00AC4AFC">
        <w:t>территориального</w:t>
      </w:r>
      <w:r w:rsidR="00934524">
        <w:t xml:space="preserve"> </w:t>
      </w:r>
      <w:r w:rsidRPr="00AC4AFC">
        <w:t>планирования</w:t>
      </w:r>
      <w:r w:rsidR="00934524">
        <w:t xml:space="preserve"> </w:t>
      </w:r>
      <w:r w:rsidRPr="00AC4AFC">
        <w:t>муниципальных</w:t>
      </w:r>
      <w:r w:rsidR="00934524">
        <w:t xml:space="preserve"> </w:t>
      </w:r>
      <w:r w:rsidRPr="00AC4AFC">
        <w:t>образований,</w:t>
      </w:r>
      <w:r w:rsidR="00934524">
        <w:t xml:space="preserve"> </w:t>
      </w:r>
      <w:r w:rsidRPr="00AC4AFC">
        <w:t>определяющий</w:t>
      </w:r>
      <w:r w:rsidR="00934524">
        <w:t xml:space="preserve"> </w:t>
      </w:r>
      <w:r w:rsidRPr="00AC4AFC">
        <w:t>цели,</w:t>
      </w:r>
      <w:r w:rsidR="00934524">
        <w:t xml:space="preserve"> </w:t>
      </w:r>
      <w:r w:rsidRPr="00AC4AFC">
        <w:t>задачи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направления</w:t>
      </w:r>
      <w:r w:rsidR="00934524">
        <w:t xml:space="preserve"> </w:t>
      </w:r>
      <w:r w:rsidRPr="00AC4AFC">
        <w:t>территориального</w:t>
      </w:r>
      <w:r w:rsidR="00934524">
        <w:t xml:space="preserve"> </w:t>
      </w:r>
      <w:r w:rsidRPr="00AC4AFC">
        <w:t>планирования</w:t>
      </w:r>
      <w:r w:rsidR="00934524">
        <w:t xml:space="preserve"> </w:t>
      </w:r>
      <w:r w:rsidRPr="00AC4AFC">
        <w:t>поселения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этапы</w:t>
      </w:r>
      <w:r w:rsidR="00934524">
        <w:t xml:space="preserve"> </w:t>
      </w:r>
      <w:r w:rsidRPr="00AC4AFC">
        <w:t>их</w:t>
      </w:r>
      <w:r w:rsidR="00934524">
        <w:t xml:space="preserve"> </w:t>
      </w:r>
      <w:r w:rsidRPr="00AC4AFC">
        <w:t>реализации,</w:t>
      </w:r>
      <w:r w:rsidR="00934524">
        <w:t xml:space="preserve"> </w:t>
      </w:r>
      <w:r w:rsidRPr="00AC4AFC">
        <w:t>разрабатываемый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обеспечения</w:t>
      </w:r>
      <w:r w:rsidR="00934524">
        <w:t xml:space="preserve"> </w:t>
      </w:r>
      <w:r w:rsidRPr="00AC4AFC">
        <w:t>устойчивого</w:t>
      </w:r>
      <w:r w:rsidR="00934524">
        <w:t xml:space="preserve"> </w:t>
      </w:r>
      <w:r w:rsidRPr="00AC4AFC">
        <w:t>развития</w:t>
      </w:r>
      <w:r w:rsidR="00934524">
        <w:t xml:space="preserve"> </w:t>
      </w:r>
      <w:r w:rsidRPr="00AC4AFC">
        <w:t>территории.</w:t>
      </w:r>
    </w:p>
    <w:p w:rsidR="00631663" w:rsidRPr="00AC4AFC" w:rsidRDefault="00631663" w:rsidP="00631663">
      <w:r w:rsidRPr="00AC4AFC">
        <w:rPr>
          <w:b/>
        </w:rPr>
        <w:t>Градостроительная</w:t>
      </w:r>
      <w:r w:rsidR="00934524">
        <w:rPr>
          <w:b/>
        </w:rPr>
        <w:t xml:space="preserve"> </w:t>
      </w:r>
      <w:r w:rsidRPr="00AC4AFC">
        <w:rPr>
          <w:b/>
        </w:rPr>
        <w:t>деятельность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деятельность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развитию</w:t>
      </w:r>
      <w:r w:rsidR="00934524">
        <w:t xml:space="preserve"> </w:t>
      </w:r>
      <w:r w:rsidRPr="00AC4AFC">
        <w:t>территорий,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том</w:t>
      </w:r>
      <w:r w:rsidR="00934524">
        <w:t xml:space="preserve"> </w:t>
      </w:r>
      <w:r w:rsidRPr="00AC4AFC">
        <w:t>числе</w:t>
      </w:r>
      <w:r w:rsidR="00934524">
        <w:t xml:space="preserve"> </w:t>
      </w:r>
      <w:r w:rsidRPr="00AC4AFC">
        <w:t>городов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иных</w:t>
      </w:r>
      <w:r w:rsidR="00934524">
        <w:t xml:space="preserve"> </w:t>
      </w:r>
      <w:r w:rsidRPr="00AC4AFC">
        <w:t>поселений,</w:t>
      </w:r>
      <w:r w:rsidR="00934524">
        <w:t xml:space="preserve"> </w:t>
      </w:r>
      <w:r w:rsidRPr="00AC4AFC">
        <w:t>осуществляемая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виде</w:t>
      </w:r>
      <w:r w:rsidR="00934524">
        <w:t xml:space="preserve"> </w:t>
      </w:r>
      <w:r w:rsidRPr="00AC4AFC">
        <w:t>территориального</w:t>
      </w:r>
      <w:r w:rsidR="00934524">
        <w:t xml:space="preserve"> </w:t>
      </w:r>
      <w:r w:rsidRPr="00AC4AFC">
        <w:t>планирования,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зонирования,</w:t>
      </w:r>
      <w:r w:rsidR="00934524">
        <w:t xml:space="preserve"> </w:t>
      </w:r>
      <w:r w:rsidRPr="00AC4AFC">
        <w:t>планировки</w:t>
      </w:r>
      <w:r w:rsidR="00934524">
        <w:t xml:space="preserve"> </w:t>
      </w:r>
      <w:r w:rsidRPr="00AC4AFC">
        <w:t>территорий,</w:t>
      </w:r>
      <w:r w:rsidR="00934524">
        <w:t xml:space="preserve"> </w:t>
      </w:r>
      <w:r w:rsidRPr="00AC4AFC">
        <w:t>архитектурно-строительного</w:t>
      </w:r>
      <w:r w:rsidR="00934524">
        <w:t xml:space="preserve"> </w:t>
      </w:r>
      <w:r w:rsidRPr="00AC4AFC">
        <w:t>проектирования,</w:t>
      </w:r>
      <w:r w:rsidR="00934524">
        <w:t xml:space="preserve"> </w:t>
      </w:r>
      <w:r w:rsidRPr="00AC4AFC">
        <w:t>строительства,</w:t>
      </w:r>
      <w:r w:rsidR="00934524">
        <w:t xml:space="preserve"> </w:t>
      </w:r>
      <w:r w:rsidRPr="00AC4AFC">
        <w:t>капитального</w:t>
      </w:r>
      <w:r w:rsidR="00934524">
        <w:t xml:space="preserve"> </w:t>
      </w:r>
      <w:r w:rsidRPr="00AC4AFC">
        <w:t>ремонта,</w:t>
      </w:r>
      <w:r w:rsidR="00934524">
        <w:t xml:space="preserve"> </w:t>
      </w:r>
      <w:r w:rsidRPr="00AC4AFC">
        <w:t>реконструкции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капитального</w:t>
      </w:r>
      <w:r w:rsidR="00934524">
        <w:t xml:space="preserve"> </w:t>
      </w:r>
      <w:r w:rsidRPr="00AC4AFC">
        <w:t>строительства.</w:t>
      </w:r>
    </w:p>
    <w:p w:rsidR="00631663" w:rsidRPr="00AC4AFC" w:rsidRDefault="00631663" w:rsidP="00631663">
      <w:r w:rsidRPr="00AC4AFC">
        <w:rPr>
          <w:b/>
        </w:rPr>
        <w:t>Градостроительная</w:t>
      </w:r>
      <w:r w:rsidR="00934524">
        <w:rPr>
          <w:b/>
        </w:rPr>
        <w:t xml:space="preserve"> </w:t>
      </w:r>
      <w:r w:rsidRPr="00AC4AFC">
        <w:rPr>
          <w:b/>
        </w:rPr>
        <w:t>ценность</w:t>
      </w:r>
      <w:r w:rsidR="00934524">
        <w:rPr>
          <w:b/>
        </w:rPr>
        <w:t xml:space="preserve"> </w:t>
      </w:r>
      <w:r w:rsidRPr="00AC4AFC">
        <w:rPr>
          <w:b/>
        </w:rPr>
        <w:t>территории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мера</w:t>
      </w:r>
      <w:r w:rsidR="00934524">
        <w:t xml:space="preserve"> </w:t>
      </w:r>
      <w:r w:rsidRPr="00AC4AFC">
        <w:t>способности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удовлетворять</w:t>
      </w:r>
      <w:r w:rsidR="00934524">
        <w:t xml:space="preserve"> </w:t>
      </w:r>
      <w:r w:rsidRPr="00AC4AFC">
        <w:t>определенные</w:t>
      </w:r>
      <w:r w:rsidR="00934524">
        <w:t xml:space="preserve"> </w:t>
      </w:r>
      <w:r w:rsidRPr="00AC4AFC">
        <w:t>общественные</w:t>
      </w:r>
      <w:r w:rsidR="00934524">
        <w:t xml:space="preserve"> </w:t>
      </w:r>
      <w:r w:rsidRPr="00AC4AFC">
        <w:t>требования</w:t>
      </w:r>
      <w:r w:rsidR="00934524">
        <w:t xml:space="preserve"> </w:t>
      </w:r>
      <w:r w:rsidRPr="00AC4AFC">
        <w:t>к</w:t>
      </w:r>
      <w:r w:rsidR="00934524">
        <w:t xml:space="preserve"> </w:t>
      </w:r>
      <w:r w:rsidRPr="00AC4AFC">
        <w:t>ее</w:t>
      </w:r>
      <w:r w:rsidR="00934524">
        <w:t xml:space="preserve"> </w:t>
      </w:r>
      <w:r w:rsidRPr="00AC4AFC">
        <w:t>состоянию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использованию.</w:t>
      </w:r>
    </w:p>
    <w:p w:rsidR="00631663" w:rsidRPr="00AC4AFC" w:rsidRDefault="00631663" w:rsidP="00631663">
      <w:r w:rsidRPr="00AC4AFC">
        <w:rPr>
          <w:b/>
        </w:rPr>
        <w:t>Гражданская</w:t>
      </w:r>
      <w:r w:rsidR="00934524">
        <w:rPr>
          <w:b/>
        </w:rPr>
        <w:t xml:space="preserve"> </w:t>
      </w:r>
      <w:r w:rsidRPr="00AC4AFC">
        <w:rPr>
          <w:b/>
        </w:rPr>
        <w:t>оборона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система</w:t>
      </w:r>
      <w:r w:rsidR="00934524">
        <w:t xml:space="preserve"> </w:t>
      </w:r>
      <w:r w:rsidRPr="00AC4AFC">
        <w:t>мероприятий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подготовке</w:t>
      </w:r>
      <w:r w:rsidR="00934524">
        <w:t xml:space="preserve"> </w:t>
      </w:r>
      <w:r w:rsidRPr="00AC4AFC">
        <w:t>к</w:t>
      </w:r>
      <w:r w:rsidR="00934524">
        <w:t xml:space="preserve"> </w:t>
      </w:r>
      <w:r w:rsidRPr="00AC4AFC">
        <w:t>защите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защите</w:t>
      </w:r>
      <w:r w:rsidR="00934524">
        <w:t xml:space="preserve"> </w:t>
      </w:r>
      <w:r w:rsidRPr="00AC4AFC">
        <w:t>населения,</w:t>
      </w:r>
      <w:r w:rsidR="00934524">
        <w:t xml:space="preserve"> </w:t>
      </w:r>
      <w:r w:rsidRPr="00AC4AFC">
        <w:t>материальных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культурных</w:t>
      </w:r>
      <w:r w:rsidR="00934524">
        <w:t xml:space="preserve"> </w:t>
      </w:r>
      <w:r w:rsidRPr="00AC4AFC">
        <w:t>ценностей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Российской</w:t>
      </w:r>
      <w:r w:rsidR="00934524">
        <w:t xml:space="preserve"> </w:t>
      </w:r>
      <w:r w:rsidRPr="00AC4AFC">
        <w:t>Федерации</w:t>
      </w:r>
      <w:r w:rsidR="00934524">
        <w:t xml:space="preserve"> </w:t>
      </w:r>
      <w:r w:rsidRPr="00AC4AFC">
        <w:t>от</w:t>
      </w:r>
      <w:r w:rsidR="00934524">
        <w:t xml:space="preserve"> </w:t>
      </w:r>
      <w:r w:rsidRPr="00AC4AFC">
        <w:t>опасностей,</w:t>
      </w:r>
      <w:r w:rsidR="00934524">
        <w:t xml:space="preserve"> </w:t>
      </w:r>
      <w:r w:rsidRPr="00AC4AFC">
        <w:t>возникающих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ведении</w:t>
      </w:r>
      <w:r w:rsidR="00934524">
        <w:t xml:space="preserve"> </w:t>
      </w:r>
      <w:r w:rsidRPr="00AC4AFC">
        <w:t>военных</w:t>
      </w:r>
      <w:r w:rsidR="00934524">
        <w:t xml:space="preserve"> </w:t>
      </w:r>
      <w:r w:rsidRPr="00AC4AFC">
        <w:t>действий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вследствие</w:t>
      </w:r>
      <w:r w:rsidR="00934524">
        <w:t xml:space="preserve"> </w:t>
      </w:r>
      <w:r w:rsidRPr="00AC4AFC">
        <w:t>этих</w:t>
      </w:r>
      <w:r w:rsidR="00934524">
        <w:t xml:space="preserve"> </w:t>
      </w:r>
      <w:r w:rsidRPr="00AC4AFC">
        <w:t>действий.</w:t>
      </w:r>
    </w:p>
    <w:p w:rsidR="00631663" w:rsidRDefault="00631663" w:rsidP="00631663">
      <w:r w:rsidRPr="00AC4AFC">
        <w:rPr>
          <w:b/>
        </w:rPr>
        <w:t>Документация</w:t>
      </w:r>
      <w:r w:rsidR="00934524">
        <w:rPr>
          <w:b/>
        </w:rPr>
        <w:t xml:space="preserve"> </w:t>
      </w:r>
      <w:r w:rsidRPr="00AC4AFC">
        <w:rPr>
          <w:b/>
        </w:rPr>
        <w:t>по</w:t>
      </w:r>
      <w:r w:rsidR="00934524">
        <w:rPr>
          <w:b/>
        </w:rPr>
        <w:t xml:space="preserve"> </w:t>
      </w:r>
      <w:r w:rsidRPr="00AC4AFC">
        <w:rPr>
          <w:b/>
        </w:rPr>
        <w:t>планировке</w:t>
      </w:r>
      <w:r w:rsidR="00934524">
        <w:rPr>
          <w:b/>
        </w:rPr>
        <w:t xml:space="preserve"> </w:t>
      </w:r>
      <w:r w:rsidRPr="00AC4AFC">
        <w:rPr>
          <w:b/>
        </w:rPr>
        <w:t>территории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проекты</w:t>
      </w:r>
      <w:r w:rsidR="00934524">
        <w:t xml:space="preserve"> </w:t>
      </w:r>
      <w:r w:rsidRPr="00AC4AFC">
        <w:t>планировки</w:t>
      </w:r>
      <w:r w:rsidR="00934524">
        <w:t xml:space="preserve"> </w:t>
      </w:r>
      <w:r w:rsidRPr="00AC4AFC">
        <w:t>территори</w:t>
      </w:r>
      <w:r>
        <w:t>и,</w:t>
      </w:r>
      <w:r w:rsidR="00934524">
        <w:t xml:space="preserve"> </w:t>
      </w:r>
      <w:r>
        <w:t>проекты</w:t>
      </w:r>
      <w:r w:rsidR="00934524">
        <w:t xml:space="preserve"> </w:t>
      </w:r>
      <w:r>
        <w:t>межевания</w:t>
      </w:r>
      <w:r w:rsidR="00934524">
        <w:t xml:space="preserve"> </w:t>
      </w:r>
      <w:r>
        <w:t>территории</w:t>
      </w:r>
      <w:r w:rsidRPr="00AC4AFC">
        <w:t>.</w:t>
      </w:r>
    </w:p>
    <w:p w:rsidR="00631663" w:rsidRPr="00AC4AFC" w:rsidRDefault="00631663" w:rsidP="00631663">
      <w:r w:rsidRPr="00AC4AFC">
        <w:rPr>
          <w:b/>
        </w:rPr>
        <w:t>Защита</w:t>
      </w:r>
      <w:r w:rsidR="00934524">
        <w:rPr>
          <w:b/>
        </w:rPr>
        <w:t xml:space="preserve"> </w:t>
      </w:r>
      <w:r w:rsidRPr="00AC4AFC">
        <w:rPr>
          <w:b/>
        </w:rPr>
        <w:t>населения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комплекс</w:t>
      </w:r>
      <w:r w:rsidR="00934524">
        <w:t xml:space="preserve"> </w:t>
      </w:r>
      <w:r w:rsidRPr="00AC4AFC">
        <w:t>взаимоувязанных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месту,</w:t>
      </w:r>
      <w:r w:rsidR="00934524">
        <w:t xml:space="preserve"> </w:t>
      </w:r>
      <w:r w:rsidRPr="00AC4AFC">
        <w:t>времени</w:t>
      </w:r>
      <w:r w:rsidR="00934524">
        <w:t xml:space="preserve"> </w:t>
      </w:r>
      <w:r w:rsidRPr="00AC4AFC">
        <w:t>проведения,</w:t>
      </w:r>
      <w:r w:rsidR="00934524">
        <w:t xml:space="preserve"> </w:t>
      </w:r>
      <w:r w:rsidRPr="00AC4AFC">
        <w:t>цели,</w:t>
      </w:r>
      <w:r w:rsidR="00934524">
        <w:t xml:space="preserve"> </w:t>
      </w:r>
      <w:r w:rsidRPr="00AC4AFC">
        <w:t>ресурсам</w:t>
      </w:r>
      <w:r w:rsidR="00934524">
        <w:t xml:space="preserve"> </w:t>
      </w:r>
      <w:r w:rsidRPr="00AC4AFC">
        <w:t>мероприятий</w:t>
      </w:r>
      <w:r w:rsidR="00934524">
        <w:t xml:space="preserve"> </w:t>
      </w:r>
      <w:r w:rsidRPr="00AC4AFC">
        <w:t>единой</w:t>
      </w:r>
      <w:r w:rsidR="00934524">
        <w:t xml:space="preserve"> </w:t>
      </w:r>
      <w:r w:rsidRPr="00AC4AFC">
        <w:t>государственной</w:t>
      </w:r>
      <w:r w:rsidR="00934524">
        <w:t xml:space="preserve"> </w:t>
      </w:r>
      <w:r w:rsidRPr="00AC4AFC">
        <w:t>системы</w:t>
      </w:r>
      <w:r w:rsidR="00934524">
        <w:t xml:space="preserve"> </w:t>
      </w:r>
      <w:r w:rsidRPr="00AC4AFC">
        <w:t>предупреждения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ликвидации</w:t>
      </w:r>
      <w:r w:rsidR="00934524">
        <w:t xml:space="preserve"> </w:t>
      </w:r>
      <w:r w:rsidRPr="00AC4AFC">
        <w:t>чрезвычайных</w:t>
      </w:r>
      <w:r w:rsidR="00934524">
        <w:t xml:space="preserve"> </w:t>
      </w:r>
      <w:r w:rsidRPr="00AC4AFC">
        <w:t>ситуаций,</w:t>
      </w:r>
      <w:r w:rsidR="00934524">
        <w:t xml:space="preserve"> </w:t>
      </w:r>
      <w:r w:rsidRPr="00AC4AFC">
        <w:t>направленных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устранение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снижение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пострадавших</w:t>
      </w:r>
      <w:r w:rsidR="00934524">
        <w:t xml:space="preserve"> </w:t>
      </w:r>
      <w:r w:rsidRPr="00AC4AFC">
        <w:t>территориях</w:t>
      </w:r>
      <w:r w:rsidR="00934524">
        <w:t xml:space="preserve"> </w:t>
      </w:r>
      <w:r w:rsidRPr="00AC4AFC">
        <w:t>до</w:t>
      </w:r>
      <w:r w:rsidR="00934524">
        <w:t xml:space="preserve"> </w:t>
      </w:r>
      <w:r w:rsidRPr="00AC4AFC">
        <w:t>приемлемого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угрозы</w:t>
      </w:r>
      <w:r w:rsidR="00934524">
        <w:t xml:space="preserve"> </w:t>
      </w:r>
      <w:r w:rsidRPr="00AC4AFC">
        <w:t>жизни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здоровью</w:t>
      </w:r>
      <w:r w:rsidR="00934524">
        <w:t xml:space="preserve"> </w:t>
      </w:r>
      <w:r w:rsidRPr="00AC4AFC">
        <w:t>людей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случае</w:t>
      </w:r>
      <w:r w:rsidR="00934524">
        <w:t xml:space="preserve"> </w:t>
      </w:r>
      <w:r w:rsidRPr="00AC4AFC">
        <w:t>реальной</w:t>
      </w:r>
      <w:r w:rsidR="00934524">
        <w:t xml:space="preserve"> </w:t>
      </w:r>
      <w:r w:rsidRPr="00AC4AFC">
        <w:t>опасности</w:t>
      </w:r>
      <w:r w:rsidR="00934524">
        <w:t xml:space="preserve"> </w:t>
      </w:r>
      <w:r w:rsidRPr="00AC4AFC">
        <w:t>возникновения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условиях</w:t>
      </w:r>
      <w:r w:rsidR="00934524">
        <w:t xml:space="preserve"> </w:t>
      </w:r>
      <w:r w:rsidRPr="00AC4AFC">
        <w:t>реализации</w:t>
      </w:r>
      <w:r w:rsidR="00934524">
        <w:t xml:space="preserve"> </w:t>
      </w:r>
      <w:r w:rsidRPr="00AC4AFC">
        <w:t>опасных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вредных</w:t>
      </w:r>
      <w:r w:rsidR="00934524">
        <w:t xml:space="preserve"> </w:t>
      </w:r>
      <w:r w:rsidRPr="00AC4AFC">
        <w:t>факторов</w:t>
      </w:r>
      <w:r w:rsidR="00934524">
        <w:t xml:space="preserve"> </w:t>
      </w:r>
      <w:r w:rsidRPr="00AC4AFC">
        <w:t>стихийных</w:t>
      </w:r>
      <w:r w:rsidR="00934524">
        <w:t xml:space="preserve"> </w:t>
      </w:r>
      <w:r w:rsidRPr="00AC4AFC">
        <w:t>бедствий,</w:t>
      </w:r>
      <w:r w:rsidR="00934524">
        <w:t xml:space="preserve"> </w:t>
      </w:r>
      <w:r w:rsidRPr="00AC4AFC">
        <w:t>техногенных</w:t>
      </w:r>
      <w:r w:rsidR="00934524">
        <w:t xml:space="preserve"> </w:t>
      </w:r>
      <w:r w:rsidRPr="00AC4AFC">
        <w:t>аварий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катастроф.</w:t>
      </w:r>
    </w:p>
    <w:p w:rsidR="00631663" w:rsidRPr="00AC4AFC" w:rsidRDefault="00631663" w:rsidP="00631663">
      <w:r w:rsidRPr="00AC4AFC">
        <w:rPr>
          <w:b/>
        </w:rPr>
        <w:t>Защитные</w:t>
      </w:r>
      <w:r w:rsidR="00934524">
        <w:rPr>
          <w:b/>
        </w:rPr>
        <w:t xml:space="preserve"> </w:t>
      </w:r>
      <w:r w:rsidRPr="00AC4AFC">
        <w:rPr>
          <w:b/>
        </w:rPr>
        <w:t>сооружения</w:t>
      </w:r>
      <w:r w:rsidR="00934524">
        <w:rPr>
          <w:b/>
        </w:rPr>
        <w:t xml:space="preserve"> </w:t>
      </w:r>
      <w:r w:rsidRPr="00AC4AFC">
        <w:rPr>
          <w:b/>
        </w:rPr>
        <w:t>гражданской</w:t>
      </w:r>
      <w:r w:rsidR="00934524">
        <w:rPr>
          <w:b/>
        </w:rPr>
        <w:t xml:space="preserve"> </w:t>
      </w:r>
      <w:r w:rsidRPr="00AC4AFC">
        <w:rPr>
          <w:b/>
        </w:rPr>
        <w:t>обороны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гражданской</w:t>
      </w:r>
      <w:r w:rsidR="00934524">
        <w:t xml:space="preserve"> </w:t>
      </w:r>
      <w:r w:rsidRPr="00AC4AFC">
        <w:t>обороны,</w:t>
      </w:r>
      <w:r w:rsidR="00934524">
        <w:t xml:space="preserve"> </w:t>
      </w:r>
      <w:r w:rsidRPr="00AC4AFC">
        <w:t>обеспечивающие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течение</w:t>
      </w:r>
      <w:r w:rsidR="00934524">
        <w:t xml:space="preserve"> </w:t>
      </w:r>
      <w:r w:rsidRPr="00AC4AFC">
        <w:t>нормативного</w:t>
      </w:r>
      <w:r w:rsidR="00934524">
        <w:t xml:space="preserve"> </w:t>
      </w:r>
      <w:r w:rsidRPr="00AC4AFC">
        <w:t>времени</w:t>
      </w:r>
      <w:r w:rsidR="00934524">
        <w:t xml:space="preserve"> </w:t>
      </w:r>
      <w:r w:rsidRPr="00AC4AFC">
        <w:t>защиту</w:t>
      </w:r>
      <w:r w:rsidR="00934524">
        <w:t xml:space="preserve"> </w:t>
      </w:r>
      <w:r w:rsidRPr="00AC4AFC">
        <w:t>укрываемых</w:t>
      </w:r>
      <w:r w:rsidR="00934524">
        <w:t xml:space="preserve"> </w:t>
      </w:r>
      <w:r w:rsidRPr="00AC4AFC">
        <w:t>от</w:t>
      </w:r>
      <w:r w:rsidR="00934524">
        <w:t xml:space="preserve"> </w:t>
      </w:r>
      <w:r w:rsidRPr="00AC4AFC">
        <w:t>расчетного</w:t>
      </w:r>
      <w:r w:rsidR="00934524">
        <w:t xml:space="preserve"> </w:t>
      </w:r>
      <w:r w:rsidRPr="00AC4AFC">
        <w:t>воздействия</w:t>
      </w:r>
      <w:r w:rsidR="00934524">
        <w:t xml:space="preserve"> </w:t>
      </w:r>
      <w:r w:rsidRPr="00AC4AFC">
        <w:t>поражающих</w:t>
      </w:r>
      <w:r w:rsidR="00934524">
        <w:t xml:space="preserve"> </w:t>
      </w:r>
      <w:r w:rsidRPr="00AC4AFC">
        <w:t>факторов</w:t>
      </w:r>
      <w:r w:rsidR="00934524">
        <w:t xml:space="preserve"> </w:t>
      </w:r>
      <w:r w:rsidRPr="00AC4AFC">
        <w:t>современных</w:t>
      </w:r>
      <w:r w:rsidR="00934524">
        <w:t xml:space="preserve"> </w:t>
      </w:r>
      <w:r w:rsidRPr="00AC4AFC">
        <w:t>средств</w:t>
      </w:r>
      <w:r w:rsidR="00934524">
        <w:t xml:space="preserve"> </w:t>
      </w:r>
      <w:r w:rsidRPr="00AC4AFC">
        <w:t>поражения,</w:t>
      </w:r>
      <w:r w:rsidR="00934524">
        <w:t xml:space="preserve"> </w:t>
      </w:r>
      <w:r w:rsidRPr="00AC4AFC">
        <w:t>а</w:t>
      </w:r>
      <w:r w:rsidR="00934524">
        <w:t xml:space="preserve"> </w:t>
      </w:r>
      <w:r w:rsidRPr="00AC4AFC">
        <w:t>также</w:t>
      </w:r>
      <w:r w:rsidR="00934524">
        <w:t xml:space="preserve"> </w:t>
      </w:r>
      <w:r w:rsidRPr="00AC4AFC">
        <w:t>чрезвычайных</w:t>
      </w:r>
      <w:r w:rsidR="00934524">
        <w:t xml:space="preserve"> </w:t>
      </w:r>
      <w:r w:rsidRPr="00AC4AFC">
        <w:t>ситуаций</w:t>
      </w:r>
      <w:r w:rsidR="00934524">
        <w:t xml:space="preserve"> </w:t>
      </w:r>
      <w:r w:rsidRPr="00AC4AFC">
        <w:t>природного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техногенного</w:t>
      </w:r>
      <w:r w:rsidR="00934524">
        <w:t xml:space="preserve"> </w:t>
      </w:r>
      <w:r w:rsidRPr="00AC4AFC">
        <w:t>характера.</w:t>
      </w:r>
    </w:p>
    <w:p w:rsidR="00631663" w:rsidRDefault="00631663" w:rsidP="00631663">
      <w:r w:rsidRPr="00AC4AFC">
        <w:rPr>
          <w:b/>
        </w:rPr>
        <w:t>Земельный</w:t>
      </w:r>
      <w:r w:rsidR="00934524">
        <w:rPr>
          <w:b/>
        </w:rPr>
        <w:t xml:space="preserve"> </w:t>
      </w:r>
      <w:r w:rsidRPr="00AC4AFC">
        <w:rPr>
          <w:b/>
        </w:rPr>
        <w:t>участок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часть</w:t>
      </w:r>
      <w:r w:rsidR="00934524">
        <w:t xml:space="preserve"> </w:t>
      </w:r>
      <w:r w:rsidRPr="00AC4AFC">
        <w:t>земной</w:t>
      </w:r>
      <w:r w:rsidR="00934524">
        <w:t xml:space="preserve"> </w:t>
      </w:r>
      <w:r w:rsidRPr="00AC4AFC">
        <w:t>поверхности,</w:t>
      </w:r>
      <w:r w:rsidR="00934524">
        <w:t xml:space="preserve"> </w:t>
      </w:r>
      <w:r w:rsidRPr="00AC4AFC">
        <w:t>границы</w:t>
      </w:r>
      <w:r w:rsidR="00934524">
        <w:t xml:space="preserve"> </w:t>
      </w:r>
      <w:r w:rsidRPr="00AC4AFC">
        <w:t>которой</w:t>
      </w:r>
      <w:r w:rsidR="00934524">
        <w:t xml:space="preserve"> </w:t>
      </w:r>
      <w:r w:rsidRPr="00AC4AFC">
        <w:t>определены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соответствии</w:t>
      </w:r>
      <w:r w:rsidR="00934524">
        <w:t xml:space="preserve"> </w:t>
      </w:r>
      <w:r w:rsidRPr="00AC4AFC">
        <w:t>с</w:t>
      </w:r>
      <w:r w:rsidR="00934524">
        <w:t xml:space="preserve"> </w:t>
      </w:r>
      <w:r w:rsidRPr="00AC4AFC">
        <w:t>федеральными</w:t>
      </w:r>
      <w:r w:rsidR="00934524">
        <w:t xml:space="preserve"> </w:t>
      </w:r>
      <w:r w:rsidRPr="00AC4AFC">
        <w:t>законами.</w:t>
      </w:r>
    </w:p>
    <w:p w:rsidR="00631663" w:rsidRPr="001F35F8" w:rsidRDefault="00631663" w:rsidP="00631663">
      <w:r w:rsidRPr="001F35F8">
        <w:rPr>
          <w:b/>
        </w:rPr>
        <w:t>Искусственные</w:t>
      </w:r>
      <w:r w:rsidR="00934524">
        <w:rPr>
          <w:b/>
        </w:rPr>
        <w:t xml:space="preserve"> </w:t>
      </w:r>
      <w:r w:rsidRPr="001F35F8">
        <w:rPr>
          <w:b/>
        </w:rPr>
        <w:t>дорожные</w:t>
      </w:r>
      <w:r w:rsidR="00934524">
        <w:rPr>
          <w:b/>
        </w:rPr>
        <w:t xml:space="preserve"> </w:t>
      </w:r>
      <w:r w:rsidRPr="001F35F8">
        <w:rPr>
          <w:b/>
        </w:rPr>
        <w:t>сооружения</w:t>
      </w:r>
      <w:r w:rsidR="00934524">
        <w:t xml:space="preserve"> </w:t>
      </w:r>
      <w:r w:rsidRPr="001F35F8">
        <w:t>–</w:t>
      </w:r>
      <w:r w:rsidR="00934524">
        <w:t xml:space="preserve"> </w:t>
      </w:r>
      <w:r w:rsidRPr="001F35F8">
        <w:t>сооружения,</w:t>
      </w:r>
      <w:r w:rsidR="00934524">
        <w:t xml:space="preserve"> </w:t>
      </w:r>
      <w:r w:rsidRPr="001F35F8">
        <w:t>предназначенные</w:t>
      </w:r>
      <w:r w:rsidR="00934524">
        <w:t xml:space="preserve"> </w:t>
      </w:r>
      <w:r w:rsidRPr="001F35F8">
        <w:t>для</w:t>
      </w:r>
      <w:r w:rsidR="00934524">
        <w:t xml:space="preserve"> </w:t>
      </w:r>
      <w:r w:rsidRPr="001F35F8">
        <w:t>движения</w:t>
      </w:r>
      <w:r w:rsidR="00934524">
        <w:t xml:space="preserve"> </w:t>
      </w:r>
      <w:r w:rsidRPr="001F35F8">
        <w:t>транспортных</w:t>
      </w:r>
      <w:r w:rsidR="00934524">
        <w:t xml:space="preserve"> </w:t>
      </w:r>
      <w:r w:rsidRPr="001F35F8">
        <w:t>средств,</w:t>
      </w:r>
      <w:r w:rsidR="00934524">
        <w:t xml:space="preserve"> </w:t>
      </w:r>
      <w:r w:rsidRPr="001F35F8">
        <w:t>пешеходов</w:t>
      </w:r>
      <w:r w:rsidR="00934524">
        <w:t xml:space="preserve"> </w:t>
      </w:r>
      <w:r w:rsidRPr="001F35F8">
        <w:t>и</w:t>
      </w:r>
      <w:r w:rsidR="00934524">
        <w:t xml:space="preserve"> </w:t>
      </w:r>
      <w:r w:rsidRPr="001F35F8">
        <w:t>прогона</w:t>
      </w:r>
      <w:r w:rsidR="00934524">
        <w:t xml:space="preserve"> </w:t>
      </w:r>
      <w:r w:rsidRPr="001F35F8">
        <w:t>животных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местах</w:t>
      </w:r>
      <w:r w:rsidR="00934524">
        <w:t xml:space="preserve"> </w:t>
      </w:r>
      <w:r w:rsidRPr="001F35F8">
        <w:t>пересечения</w:t>
      </w:r>
      <w:r w:rsidR="00934524">
        <w:t xml:space="preserve"> </w:t>
      </w:r>
      <w:r w:rsidRPr="001F35F8">
        <w:t>автомобильных</w:t>
      </w:r>
      <w:r w:rsidR="00934524">
        <w:t xml:space="preserve"> </w:t>
      </w:r>
      <w:r w:rsidRPr="001F35F8">
        <w:t>дорог</w:t>
      </w:r>
      <w:r w:rsidR="00934524">
        <w:t xml:space="preserve"> </w:t>
      </w:r>
      <w:r w:rsidRPr="001F35F8">
        <w:t>иными</w:t>
      </w:r>
      <w:r w:rsidR="00934524">
        <w:t xml:space="preserve"> </w:t>
      </w:r>
      <w:r w:rsidRPr="001F35F8">
        <w:t>автомобильными</w:t>
      </w:r>
      <w:r w:rsidR="00934524">
        <w:t xml:space="preserve"> </w:t>
      </w:r>
      <w:r w:rsidRPr="001F35F8">
        <w:t>дорогами,</w:t>
      </w:r>
      <w:r w:rsidR="00934524">
        <w:t xml:space="preserve"> </w:t>
      </w:r>
      <w:r w:rsidRPr="001F35F8">
        <w:t>водотоками,</w:t>
      </w:r>
      <w:r w:rsidR="00934524">
        <w:t xml:space="preserve"> </w:t>
      </w:r>
      <w:r w:rsidRPr="001F35F8">
        <w:t>оврагами,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местах,</w:t>
      </w:r>
      <w:r w:rsidR="00934524">
        <w:t xml:space="preserve"> </w:t>
      </w:r>
      <w:r w:rsidRPr="001F35F8">
        <w:t>которые</w:t>
      </w:r>
      <w:r w:rsidR="00934524">
        <w:t xml:space="preserve"> </w:t>
      </w:r>
      <w:r w:rsidRPr="001F35F8">
        <w:t>являются</w:t>
      </w:r>
      <w:r w:rsidR="00934524">
        <w:t xml:space="preserve"> </w:t>
      </w:r>
      <w:r w:rsidRPr="001F35F8">
        <w:t>препятствиями</w:t>
      </w:r>
      <w:r w:rsidR="00934524">
        <w:t xml:space="preserve"> </w:t>
      </w:r>
      <w:r w:rsidRPr="001F35F8">
        <w:t>для</w:t>
      </w:r>
      <w:r w:rsidR="00934524">
        <w:t xml:space="preserve"> </w:t>
      </w:r>
      <w:r w:rsidRPr="001F35F8">
        <w:t>такого</w:t>
      </w:r>
      <w:r w:rsidR="00934524">
        <w:t xml:space="preserve"> </w:t>
      </w:r>
      <w:r w:rsidRPr="001F35F8">
        <w:t>движения,</w:t>
      </w:r>
      <w:r w:rsidR="00934524">
        <w:t xml:space="preserve"> </w:t>
      </w:r>
      <w:r w:rsidRPr="001F35F8">
        <w:t>прогона</w:t>
      </w:r>
      <w:r w:rsidR="00934524">
        <w:t xml:space="preserve"> </w:t>
      </w:r>
      <w:r w:rsidRPr="001F35F8">
        <w:t>(зимники,</w:t>
      </w:r>
      <w:r w:rsidR="00934524">
        <w:t xml:space="preserve"> </w:t>
      </w:r>
      <w:r w:rsidRPr="001F35F8">
        <w:t>мосты,</w:t>
      </w:r>
      <w:r w:rsidR="00934524">
        <w:t xml:space="preserve"> </w:t>
      </w:r>
      <w:r w:rsidRPr="001F35F8">
        <w:t>переправы</w:t>
      </w:r>
      <w:r w:rsidR="00934524">
        <w:t xml:space="preserve"> </w:t>
      </w:r>
      <w:r w:rsidRPr="001F35F8">
        <w:t>по</w:t>
      </w:r>
      <w:r w:rsidR="00934524">
        <w:t xml:space="preserve"> </w:t>
      </w:r>
      <w:r w:rsidRPr="001F35F8">
        <w:t>льду,</w:t>
      </w:r>
      <w:r w:rsidR="00934524">
        <w:t xml:space="preserve"> </w:t>
      </w:r>
      <w:r w:rsidRPr="001F35F8">
        <w:t>путепроводы,</w:t>
      </w:r>
      <w:r w:rsidR="00934524">
        <w:t xml:space="preserve"> </w:t>
      </w:r>
      <w:r w:rsidRPr="001F35F8">
        <w:t>трубопроводы,</w:t>
      </w:r>
      <w:r w:rsidR="00934524">
        <w:t xml:space="preserve"> </w:t>
      </w:r>
      <w:r w:rsidRPr="001F35F8">
        <w:t>тоннели,</w:t>
      </w:r>
      <w:r w:rsidR="00934524">
        <w:t xml:space="preserve"> </w:t>
      </w:r>
      <w:r w:rsidRPr="001F35F8">
        <w:t>эстакады,</w:t>
      </w:r>
      <w:r w:rsidR="00934524">
        <w:t xml:space="preserve"> </w:t>
      </w:r>
      <w:r w:rsidRPr="001F35F8">
        <w:t>подобные</w:t>
      </w:r>
      <w:r w:rsidR="00934524">
        <w:t xml:space="preserve"> </w:t>
      </w:r>
      <w:r w:rsidRPr="001F35F8">
        <w:t>сооружения).</w:t>
      </w:r>
    </w:p>
    <w:p w:rsidR="00631663" w:rsidRDefault="00631663" w:rsidP="00631663">
      <w:r w:rsidRPr="00AC4AFC">
        <w:rPr>
          <w:b/>
        </w:rPr>
        <w:t>Маломобильные</w:t>
      </w:r>
      <w:r w:rsidR="00934524">
        <w:rPr>
          <w:b/>
        </w:rPr>
        <w:t xml:space="preserve"> </w:t>
      </w:r>
      <w:r w:rsidRPr="00AC4AFC">
        <w:rPr>
          <w:b/>
        </w:rPr>
        <w:t>группы</w:t>
      </w:r>
      <w:r w:rsidR="00934524">
        <w:rPr>
          <w:b/>
        </w:rPr>
        <w:t xml:space="preserve"> </w:t>
      </w:r>
      <w:r w:rsidRPr="00AC4AFC">
        <w:rPr>
          <w:b/>
        </w:rPr>
        <w:t>населения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люди,</w:t>
      </w:r>
      <w:r w:rsidR="00934524">
        <w:t xml:space="preserve"> </w:t>
      </w:r>
      <w:r w:rsidRPr="00AC4AFC">
        <w:t>испытывающие</w:t>
      </w:r>
      <w:r w:rsidR="00934524">
        <w:t xml:space="preserve"> </w:t>
      </w:r>
      <w:r w:rsidRPr="00AC4AFC">
        <w:t>затруднения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самостоятельном</w:t>
      </w:r>
      <w:r w:rsidR="00934524">
        <w:t xml:space="preserve"> </w:t>
      </w:r>
      <w:r w:rsidRPr="00AC4AFC">
        <w:t>передвижении,</w:t>
      </w:r>
      <w:r w:rsidR="00934524">
        <w:t xml:space="preserve"> </w:t>
      </w:r>
      <w:r w:rsidRPr="00AC4AFC">
        <w:t>получении</w:t>
      </w:r>
      <w:r w:rsidR="00934524">
        <w:t xml:space="preserve"> </w:t>
      </w:r>
      <w:r w:rsidRPr="00AC4AFC">
        <w:t>услуги,</w:t>
      </w:r>
      <w:r w:rsidR="00934524">
        <w:t xml:space="preserve"> </w:t>
      </w:r>
      <w:r w:rsidRPr="00AC4AFC">
        <w:t>необходимой</w:t>
      </w:r>
      <w:r w:rsidR="00934524">
        <w:t xml:space="preserve"> </w:t>
      </w:r>
      <w:r w:rsidRPr="00AC4AFC">
        <w:t>информации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ориентировании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пространстве</w:t>
      </w:r>
      <w:r w:rsidR="00934524">
        <w:t xml:space="preserve"> </w:t>
      </w:r>
      <w:r w:rsidRPr="00AC4AFC">
        <w:t>(инвалиды,</w:t>
      </w:r>
      <w:r w:rsidR="00934524">
        <w:t xml:space="preserve"> </w:t>
      </w:r>
      <w:r w:rsidRPr="00AC4AFC">
        <w:t>люди</w:t>
      </w:r>
      <w:r w:rsidR="00934524">
        <w:t xml:space="preserve"> </w:t>
      </w:r>
      <w:r w:rsidRPr="00AC4AFC">
        <w:t>с</w:t>
      </w:r>
      <w:r w:rsidR="00934524">
        <w:t xml:space="preserve"> </w:t>
      </w:r>
      <w:r w:rsidRPr="00AC4AFC">
        <w:t>временным</w:t>
      </w:r>
      <w:r w:rsidR="00934524">
        <w:t xml:space="preserve"> </w:t>
      </w:r>
      <w:r w:rsidRPr="00AC4AFC">
        <w:t>нарушением</w:t>
      </w:r>
      <w:r w:rsidR="00934524">
        <w:t xml:space="preserve"> </w:t>
      </w:r>
      <w:r w:rsidRPr="00AC4AFC">
        <w:t>здоровья,</w:t>
      </w:r>
      <w:r w:rsidR="00934524">
        <w:t xml:space="preserve"> </w:t>
      </w:r>
      <w:r w:rsidRPr="00AC4AFC">
        <w:t>беременные</w:t>
      </w:r>
      <w:r w:rsidR="00934524">
        <w:t xml:space="preserve"> </w:t>
      </w:r>
      <w:r w:rsidRPr="00AC4AFC">
        <w:t>женщины,</w:t>
      </w:r>
      <w:r w:rsidR="00934524">
        <w:t xml:space="preserve"> </w:t>
      </w:r>
      <w:r w:rsidRPr="00AC4AFC">
        <w:t>люди</w:t>
      </w:r>
      <w:r w:rsidR="00934524">
        <w:t xml:space="preserve"> </w:t>
      </w:r>
      <w:r w:rsidRPr="00AC4AFC">
        <w:t>преклонного</w:t>
      </w:r>
      <w:r w:rsidR="00934524">
        <w:t xml:space="preserve"> </w:t>
      </w:r>
      <w:r w:rsidRPr="00AC4AFC">
        <w:t>возраста,</w:t>
      </w:r>
      <w:r w:rsidR="00934524">
        <w:t xml:space="preserve"> </w:t>
      </w:r>
      <w:r w:rsidRPr="00AC4AFC">
        <w:t>люди</w:t>
      </w:r>
      <w:r w:rsidR="00934524">
        <w:t xml:space="preserve"> </w:t>
      </w:r>
      <w:r w:rsidRPr="00AC4AFC">
        <w:t>с</w:t>
      </w:r>
      <w:r w:rsidR="00934524">
        <w:t xml:space="preserve"> </w:t>
      </w:r>
      <w:r w:rsidRPr="00AC4AFC">
        <w:t>детскими</w:t>
      </w:r>
      <w:r w:rsidR="00934524">
        <w:t xml:space="preserve"> </w:t>
      </w:r>
      <w:r w:rsidRPr="00AC4AFC">
        <w:t>колясками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т.п.).</w:t>
      </w:r>
    </w:p>
    <w:p w:rsidR="00631663" w:rsidRPr="00AC4AFC" w:rsidRDefault="00631663" w:rsidP="00631663">
      <w:r w:rsidRPr="00DD333C">
        <w:rPr>
          <w:b/>
        </w:rPr>
        <w:t>Муниципальный</w:t>
      </w:r>
      <w:r w:rsidR="00934524">
        <w:rPr>
          <w:b/>
        </w:rPr>
        <w:t xml:space="preserve"> </w:t>
      </w:r>
      <w:r w:rsidRPr="00DD333C">
        <w:rPr>
          <w:b/>
        </w:rPr>
        <w:t>район</w:t>
      </w:r>
      <w:r w:rsidR="00934524">
        <w:t xml:space="preserve"> </w:t>
      </w:r>
      <w:r>
        <w:t>–</w:t>
      </w:r>
      <w:r w:rsidR="00934524">
        <w:t xml:space="preserve"> </w:t>
      </w:r>
      <w:r w:rsidRPr="00DD333C">
        <w:t>несколько</w:t>
      </w:r>
      <w:r w:rsidR="00934524">
        <w:t xml:space="preserve"> </w:t>
      </w:r>
      <w:r w:rsidRPr="00DD333C">
        <w:t>поселений</w:t>
      </w:r>
      <w:r w:rsidR="00934524">
        <w:t xml:space="preserve"> </w:t>
      </w:r>
      <w:r w:rsidRPr="00DD333C">
        <w:t>или</w:t>
      </w:r>
      <w:r w:rsidR="00934524">
        <w:t xml:space="preserve"> </w:t>
      </w:r>
      <w:r w:rsidRPr="00DD333C">
        <w:t>поселений</w:t>
      </w:r>
      <w:r w:rsidR="00934524">
        <w:t xml:space="preserve"> </w:t>
      </w:r>
      <w:r w:rsidRPr="00DD333C">
        <w:t>и</w:t>
      </w:r>
      <w:r w:rsidR="00934524">
        <w:t xml:space="preserve"> </w:t>
      </w:r>
      <w:r w:rsidRPr="00DD333C">
        <w:t>межселенных</w:t>
      </w:r>
      <w:r w:rsidR="00934524">
        <w:t xml:space="preserve"> </w:t>
      </w:r>
      <w:r w:rsidRPr="00DD333C">
        <w:t>территорий,</w:t>
      </w:r>
      <w:r w:rsidR="00934524">
        <w:t xml:space="preserve"> </w:t>
      </w:r>
      <w:r w:rsidRPr="00DD333C">
        <w:t>объединенных</w:t>
      </w:r>
      <w:r w:rsidR="00934524">
        <w:t xml:space="preserve"> </w:t>
      </w:r>
      <w:r w:rsidRPr="00DD333C">
        <w:t>общей</w:t>
      </w:r>
      <w:r w:rsidR="00934524">
        <w:t xml:space="preserve"> </w:t>
      </w:r>
      <w:r w:rsidRPr="00DD333C">
        <w:t>территорией,</w:t>
      </w:r>
      <w:r w:rsidR="00934524">
        <w:t xml:space="preserve"> </w:t>
      </w:r>
      <w:r w:rsidRPr="00DD333C">
        <w:t>в</w:t>
      </w:r>
      <w:r w:rsidR="00934524">
        <w:t xml:space="preserve"> </w:t>
      </w:r>
      <w:r w:rsidRPr="00DD333C">
        <w:t>границах</w:t>
      </w:r>
      <w:r w:rsidR="00934524">
        <w:t xml:space="preserve"> </w:t>
      </w:r>
      <w:r w:rsidRPr="00DD333C">
        <w:t>которой</w:t>
      </w:r>
      <w:r w:rsidR="00934524">
        <w:t xml:space="preserve"> </w:t>
      </w:r>
      <w:r w:rsidRPr="00DD333C">
        <w:t>местное</w:t>
      </w:r>
      <w:r w:rsidR="00934524">
        <w:t xml:space="preserve"> </w:t>
      </w:r>
      <w:r w:rsidRPr="00DD333C">
        <w:t>самоуправление</w:t>
      </w:r>
      <w:r w:rsidR="00934524">
        <w:t xml:space="preserve"> </w:t>
      </w:r>
      <w:r w:rsidRPr="00DD333C">
        <w:t>осуществляется</w:t>
      </w:r>
      <w:r w:rsidR="00934524">
        <w:t xml:space="preserve"> </w:t>
      </w:r>
      <w:r w:rsidRPr="00DD333C">
        <w:t>в</w:t>
      </w:r>
      <w:r w:rsidR="00934524">
        <w:t xml:space="preserve"> </w:t>
      </w:r>
      <w:r w:rsidRPr="00DD333C">
        <w:t>целях</w:t>
      </w:r>
      <w:r w:rsidR="00934524">
        <w:t xml:space="preserve"> </w:t>
      </w:r>
      <w:r w:rsidRPr="00DD333C">
        <w:t>решения</w:t>
      </w:r>
      <w:r w:rsidR="00934524">
        <w:t xml:space="preserve"> </w:t>
      </w:r>
      <w:r w:rsidRPr="00DD333C">
        <w:t>вопросов</w:t>
      </w:r>
      <w:r w:rsidR="00934524">
        <w:t xml:space="preserve"> </w:t>
      </w:r>
      <w:r w:rsidRPr="00DD333C">
        <w:t>местного</w:t>
      </w:r>
      <w:r w:rsidR="00934524">
        <w:t xml:space="preserve"> </w:t>
      </w:r>
      <w:r w:rsidRPr="00DD333C">
        <w:t>значения</w:t>
      </w:r>
      <w:r w:rsidR="00934524">
        <w:t xml:space="preserve"> </w:t>
      </w:r>
      <w:r w:rsidRPr="00DD333C">
        <w:t>межпоселенческого</w:t>
      </w:r>
      <w:r w:rsidR="00934524">
        <w:t xml:space="preserve"> </w:t>
      </w:r>
      <w:r w:rsidRPr="00DD333C">
        <w:t>характера</w:t>
      </w:r>
      <w:r w:rsidR="00934524">
        <w:t xml:space="preserve"> </w:t>
      </w:r>
      <w:r w:rsidRPr="00DD333C">
        <w:t>населением</w:t>
      </w:r>
      <w:r w:rsidR="00934524">
        <w:t xml:space="preserve"> </w:t>
      </w:r>
      <w:r w:rsidRPr="00DD333C">
        <w:t>непосредственно</w:t>
      </w:r>
      <w:r w:rsidR="00934524">
        <w:t xml:space="preserve"> </w:t>
      </w:r>
      <w:r w:rsidRPr="00DD333C">
        <w:t>и</w:t>
      </w:r>
      <w:r w:rsidR="00934524">
        <w:t xml:space="preserve"> </w:t>
      </w:r>
      <w:r w:rsidRPr="00DD333C">
        <w:t>(или)</w:t>
      </w:r>
      <w:r w:rsidR="00934524">
        <w:t xml:space="preserve"> </w:t>
      </w:r>
      <w:r w:rsidRPr="00DD333C">
        <w:t>через</w:t>
      </w:r>
      <w:r w:rsidR="00934524">
        <w:t xml:space="preserve"> </w:t>
      </w:r>
      <w:r w:rsidRPr="00DD333C">
        <w:t>выборные</w:t>
      </w:r>
      <w:r w:rsidR="00934524">
        <w:t xml:space="preserve"> </w:t>
      </w:r>
      <w:r w:rsidRPr="00DD333C">
        <w:t>и</w:t>
      </w:r>
      <w:r w:rsidR="00934524">
        <w:t xml:space="preserve"> </w:t>
      </w:r>
      <w:r w:rsidRPr="00DD333C">
        <w:t>иные</w:t>
      </w:r>
      <w:r w:rsidR="00934524">
        <w:t xml:space="preserve"> </w:t>
      </w:r>
      <w:r w:rsidRPr="00DD333C">
        <w:t>органы</w:t>
      </w:r>
      <w:r w:rsidR="00934524">
        <w:t xml:space="preserve"> </w:t>
      </w:r>
      <w:r w:rsidRPr="00DD333C">
        <w:t>местного</w:t>
      </w:r>
      <w:r w:rsidR="00934524">
        <w:t xml:space="preserve"> </w:t>
      </w:r>
      <w:r w:rsidRPr="00DD333C">
        <w:t>самоуправления,</w:t>
      </w:r>
      <w:r w:rsidR="00934524">
        <w:t xml:space="preserve"> </w:t>
      </w:r>
      <w:r w:rsidRPr="00DD333C">
        <w:t>которые</w:t>
      </w:r>
      <w:r w:rsidR="00934524">
        <w:t xml:space="preserve"> </w:t>
      </w:r>
      <w:r w:rsidRPr="00DD333C">
        <w:t>могут</w:t>
      </w:r>
      <w:r w:rsidR="00934524">
        <w:t xml:space="preserve"> </w:t>
      </w:r>
      <w:r w:rsidRPr="00DD333C">
        <w:t>осуществлять</w:t>
      </w:r>
      <w:r w:rsidR="00934524">
        <w:t xml:space="preserve"> </w:t>
      </w:r>
      <w:r w:rsidRPr="00DD333C">
        <w:t>отдельные</w:t>
      </w:r>
      <w:r w:rsidR="00934524">
        <w:t xml:space="preserve"> </w:t>
      </w:r>
      <w:r w:rsidRPr="00DD333C">
        <w:lastRenderedPageBreak/>
        <w:t>государственные</w:t>
      </w:r>
      <w:r w:rsidR="00934524">
        <w:t xml:space="preserve"> </w:t>
      </w:r>
      <w:r w:rsidRPr="00DD333C">
        <w:t>полномочия,</w:t>
      </w:r>
      <w:r w:rsidR="00934524">
        <w:t xml:space="preserve"> </w:t>
      </w:r>
      <w:r w:rsidRPr="00DD333C">
        <w:t>передаваемые</w:t>
      </w:r>
      <w:r w:rsidR="00934524">
        <w:t xml:space="preserve"> </w:t>
      </w:r>
      <w:r w:rsidRPr="00DD333C">
        <w:t>органам</w:t>
      </w:r>
      <w:r w:rsidR="00934524">
        <w:t xml:space="preserve"> </w:t>
      </w:r>
      <w:r w:rsidRPr="00DD333C">
        <w:t>местного</w:t>
      </w:r>
      <w:r w:rsidR="00934524">
        <w:t xml:space="preserve"> </w:t>
      </w:r>
      <w:r w:rsidRPr="00DD333C">
        <w:t>самоуправления</w:t>
      </w:r>
      <w:r w:rsidR="00934524">
        <w:t xml:space="preserve"> </w:t>
      </w:r>
      <w:r w:rsidRPr="00DD333C">
        <w:t>федеральными</w:t>
      </w:r>
      <w:r w:rsidR="00934524">
        <w:t xml:space="preserve"> </w:t>
      </w:r>
      <w:r w:rsidRPr="00DD333C">
        <w:t>законами</w:t>
      </w:r>
      <w:r w:rsidR="00934524">
        <w:t xml:space="preserve"> </w:t>
      </w:r>
      <w:r w:rsidRPr="00DD333C">
        <w:t>и</w:t>
      </w:r>
      <w:r w:rsidR="00934524">
        <w:t xml:space="preserve"> </w:t>
      </w:r>
      <w:r w:rsidRPr="00DD333C">
        <w:t>законами</w:t>
      </w:r>
      <w:r w:rsidR="00934524">
        <w:t xml:space="preserve"> </w:t>
      </w:r>
      <w:r>
        <w:t>субъектов</w:t>
      </w:r>
      <w:r w:rsidR="00934524">
        <w:t xml:space="preserve"> </w:t>
      </w:r>
      <w:r>
        <w:t>Российской</w:t>
      </w:r>
      <w:r w:rsidR="00934524">
        <w:t xml:space="preserve"> </w:t>
      </w:r>
      <w:r>
        <w:t>Федерации.</w:t>
      </w:r>
    </w:p>
    <w:p w:rsidR="00631663" w:rsidRPr="00AC4AFC" w:rsidRDefault="00631663" w:rsidP="00631663">
      <w:r w:rsidRPr="00AC4AFC">
        <w:rPr>
          <w:b/>
        </w:rPr>
        <w:t>Муниципальное</w:t>
      </w:r>
      <w:r w:rsidR="00934524">
        <w:rPr>
          <w:b/>
        </w:rPr>
        <w:t xml:space="preserve"> </w:t>
      </w:r>
      <w:r w:rsidRPr="00AC4AFC">
        <w:rPr>
          <w:b/>
        </w:rPr>
        <w:t>образование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муниципальный</w:t>
      </w:r>
      <w:r w:rsidR="00934524">
        <w:t xml:space="preserve"> </w:t>
      </w:r>
      <w:r w:rsidRPr="00AC4AFC">
        <w:t>район,</w:t>
      </w:r>
      <w:r w:rsidR="00934524">
        <w:t xml:space="preserve"> </w:t>
      </w:r>
      <w:r w:rsidRPr="00AC4AFC">
        <w:t>городское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сельское</w:t>
      </w:r>
      <w:r w:rsidR="00934524">
        <w:t xml:space="preserve"> </w:t>
      </w:r>
      <w:r w:rsidRPr="00AC4AFC">
        <w:t>поселение,</w:t>
      </w:r>
      <w:r w:rsidR="00934524">
        <w:t xml:space="preserve"> </w:t>
      </w:r>
      <w:r w:rsidRPr="00AC4AFC">
        <w:t>городской</w:t>
      </w:r>
      <w:r w:rsidR="00934524">
        <w:t xml:space="preserve"> </w:t>
      </w:r>
      <w:r w:rsidRPr="00AC4AFC">
        <w:t>округ.</w:t>
      </w:r>
      <w:r w:rsidR="00934524">
        <w:t xml:space="preserve"> </w:t>
      </w:r>
    </w:p>
    <w:p w:rsidR="00631663" w:rsidRPr="00AC4AFC" w:rsidRDefault="00631663" w:rsidP="00631663">
      <w:r w:rsidRPr="00AC4AFC">
        <w:rPr>
          <w:b/>
        </w:rPr>
        <w:t>Населенный</w:t>
      </w:r>
      <w:r w:rsidR="00934524">
        <w:rPr>
          <w:b/>
        </w:rPr>
        <w:t xml:space="preserve"> </w:t>
      </w:r>
      <w:r w:rsidRPr="00AC4AFC">
        <w:rPr>
          <w:b/>
        </w:rPr>
        <w:t>пункт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часть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>
        <w:t>субъекта</w:t>
      </w:r>
      <w:r w:rsidR="00934524">
        <w:t xml:space="preserve"> </w:t>
      </w:r>
      <w:r>
        <w:t>Российской</w:t>
      </w:r>
      <w:r w:rsidR="00934524">
        <w:t xml:space="preserve"> </w:t>
      </w:r>
      <w:r>
        <w:t>Федерации</w:t>
      </w:r>
      <w:r w:rsidRPr="00AC4AFC">
        <w:t>,</w:t>
      </w:r>
      <w:r w:rsidR="00934524">
        <w:t xml:space="preserve"> </w:t>
      </w:r>
      <w:r w:rsidRPr="00AC4AFC">
        <w:t>имеющая</w:t>
      </w:r>
      <w:r w:rsidR="00934524">
        <w:t xml:space="preserve"> </w:t>
      </w:r>
      <w:r w:rsidRPr="00AC4AFC">
        <w:t>установленный</w:t>
      </w:r>
      <w:r w:rsidR="00934524">
        <w:t xml:space="preserve"> </w:t>
      </w:r>
      <w:r w:rsidRPr="00AC4AFC">
        <w:t>статус,</w:t>
      </w:r>
      <w:r w:rsidR="00934524">
        <w:t xml:space="preserve"> </w:t>
      </w:r>
      <w:r w:rsidRPr="00AC4AFC">
        <w:t>официальное</w:t>
      </w:r>
      <w:r w:rsidR="00934524">
        <w:t xml:space="preserve"> </w:t>
      </w:r>
      <w:r w:rsidRPr="00AC4AFC">
        <w:t>наименование,</w:t>
      </w:r>
      <w:r w:rsidR="00934524">
        <w:t xml:space="preserve"> </w:t>
      </w:r>
      <w:r w:rsidRPr="00AC4AFC">
        <w:t>сосредоточенную</w:t>
      </w:r>
      <w:r w:rsidR="00934524">
        <w:t xml:space="preserve"> </w:t>
      </w:r>
      <w:r w:rsidRPr="00AC4AFC">
        <w:t>застройку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пределах</w:t>
      </w:r>
      <w:r w:rsidR="00934524">
        <w:t xml:space="preserve"> </w:t>
      </w:r>
      <w:r w:rsidRPr="00AC4AFC">
        <w:t>фиксированной</w:t>
      </w:r>
      <w:r w:rsidR="00934524">
        <w:t xml:space="preserve"> </w:t>
      </w:r>
      <w:r w:rsidRPr="00AC4AFC">
        <w:t>границы,</w:t>
      </w:r>
      <w:r w:rsidR="00934524">
        <w:t xml:space="preserve"> </w:t>
      </w:r>
      <w:r w:rsidRPr="00AC4AFC">
        <w:t>являющаяся</w:t>
      </w:r>
      <w:r w:rsidR="00934524">
        <w:t xml:space="preserve"> </w:t>
      </w:r>
      <w:r w:rsidRPr="00AC4AFC">
        <w:t>местом</w:t>
      </w:r>
      <w:r w:rsidR="00934524">
        <w:t xml:space="preserve"> </w:t>
      </w:r>
      <w:r w:rsidRPr="00AC4AFC">
        <w:t>постоянного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преимущественного</w:t>
      </w:r>
      <w:r w:rsidR="00934524">
        <w:t xml:space="preserve"> </w:t>
      </w:r>
      <w:r w:rsidRPr="00AC4AFC">
        <w:t>проживания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жизнедеятельности</w:t>
      </w:r>
      <w:r w:rsidR="00934524">
        <w:t xml:space="preserve"> </w:t>
      </w:r>
      <w:r w:rsidRPr="00AC4AFC">
        <w:t>людей.</w:t>
      </w:r>
    </w:p>
    <w:p w:rsidR="00631663" w:rsidRPr="00AC4AFC" w:rsidRDefault="00631663" w:rsidP="00631663">
      <w:r w:rsidRPr="00AC4AFC">
        <w:rPr>
          <w:b/>
        </w:rPr>
        <w:t>Общественный</w:t>
      </w:r>
      <w:r w:rsidR="00934524">
        <w:rPr>
          <w:b/>
        </w:rPr>
        <w:t xml:space="preserve"> </w:t>
      </w:r>
      <w:r w:rsidRPr="00AC4AFC">
        <w:rPr>
          <w:b/>
        </w:rPr>
        <w:t>центр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комплекс</w:t>
      </w:r>
      <w:r w:rsidR="00934524">
        <w:t xml:space="preserve"> </w:t>
      </w:r>
      <w:r w:rsidRPr="00AC4AFC">
        <w:t>общественных</w:t>
      </w:r>
      <w:r w:rsidR="00934524">
        <w:t xml:space="preserve"> </w:t>
      </w:r>
      <w:r w:rsidRPr="00AC4AFC">
        <w:t>зданий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сооружений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соответствующая</w:t>
      </w:r>
      <w:r w:rsidR="00934524">
        <w:t xml:space="preserve"> </w:t>
      </w:r>
      <w:r w:rsidRPr="00AC4AFC">
        <w:t>функциональная</w:t>
      </w:r>
      <w:r w:rsidR="00934524">
        <w:t xml:space="preserve"> </w:t>
      </w:r>
      <w:r w:rsidRPr="00AC4AFC">
        <w:t>зона,</w:t>
      </w:r>
      <w:r w:rsidR="00934524">
        <w:t xml:space="preserve"> </w:t>
      </w:r>
      <w:r w:rsidRPr="00AC4AFC">
        <w:t>предназначенные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преимущественного</w:t>
      </w:r>
      <w:r w:rsidR="00934524">
        <w:t xml:space="preserve"> </w:t>
      </w:r>
      <w:r w:rsidRPr="00AC4AFC">
        <w:t>размещения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обслуживания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осуществления</w:t>
      </w:r>
      <w:r w:rsidR="00934524">
        <w:t xml:space="preserve"> </w:t>
      </w:r>
      <w:r w:rsidRPr="00AC4AFC">
        <w:t>различных</w:t>
      </w:r>
      <w:r w:rsidR="00934524">
        <w:t xml:space="preserve"> </w:t>
      </w:r>
      <w:r w:rsidRPr="00AC4AFC">
        <w:t>общественных</w:t>
      </w:r>
      <w:r w:rsidR="00934524">
        <w:t xml:space="preserve"> </w:t>
      </w:r>
      <w:r w:rsidRPr="00AC4AFC">
        <w:t>процессов.</w:t>
      </w:r>
    </w:p>
    <w:p w:rsidR="00631663" w:rsidRPr="00AC4AFC" w:rsidRDefault="00631663" w:rsidP="00631663">
      <w:r w:rsidRPr="00AC4AFC">
        <w:rPr>
          <w:b/>
        </w:rPr>
        <w:t>Объекты</w:t>
      </w:r>
      <w:r w:rsidR="00934524">
        <w:rPr>
          <w:b/>
        </w:rPr>
        <w:t xml:space="preserve"> </w:t>
      </w:r>
      <w:r w:rsidRPr="00AC4AFC">
        <w:rPr>
          <w:b/>
        </w:rPr>
        <w:t>местного</w:t>
      </w:r>
      <w:r w:rsidR="00934524">
        <w:rPr>
          <w:b/>
        </w:rPr>
        <w:t xml:space="preserve"> </w:t>
      </w:r>
      <w:r w:rsidRPr="00AC4AFC">
        <w:rPr>
          <w:b/>
        </w:rPr>
        <w:t>значения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капитального</w:t>
      </w:r>
      <w:r w:rsidR="00934524">
        <w:t xml:space="preserve"> </w:t>
      </w:r>
      <w:r w:rsidRPr="00AC4AFC">
        <w:t>строительства,</w:t>
      </w:r>
      <w:r w:rsidR="00934524">
        <w:t xml:space="preserve"> </w:t>
      </w:r>
      <w:r w:rsidRPr="00AC4AFC">
        <w:t>иные</w:t>
      </w:r>
      <w:r w:rsidR="00934524">
        <w:t xml:space="preserve"> </w:t>
      </w:r>
      <w:r w:rsidRPr="00AC4AFC">
        <w:t>объекты,</w:t>
      </w:r>
      <w:r w:rsidR="00934524">
        <w:t xml:space="preserve"> </w:t>
      </w:r>
      <w:r w:rsidRPr="00AC4AFC">
        <w:t>территории,</w:t>
      </w:r>
      <w:r w:rsidR="00934524">
        <w:t xml:space="preserve"> </w:t>
      </w:r>
      <w:r w:rsidRPr="00AC4AFC">
        <w:t>которые</w:t>
      </w:r>
      <w:r w:rsidR="00934524">
        <w:t xml:space="preserve"> </w:t>
      </w:r>
      <w:r w:rsidRPr="00AC4AFC">
        <w:t>необходимы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осуществления</w:t>
      </w:r>
      <w:r w:rsidR="00934524">
        <w:t xml:space="preserve"> </w:t>
      </w:r>
      <w:r w:rsidRPr="00AC4AFC">
        <w:t>органами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самоуправления</w:t>
      </w:r>
      <w:r w:rsidR="00934524">
        <w:t xml:space="preserve"> </w:t>
      </w:r>
      <w:r w:rsidRPr="00AC4AFC">
        <w:t>полномочий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вопросам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пределах</w:t>
      </w:r>
      <w:r w:rsidR="00934524">
        <w:t xml:space="preserve"> </w:t>
      </w:r>
      <w:r w:rsidRPr="00AC4AFC">
        <w:t>переданных</w:t>
      </w:r>
      <w:r w:rsidR="00934524">
        <w:t xml:space="preserve"> </w:t>
      </w:r>
      <w:r w:rsidRPr="00AC4AFC">
        <w:t>государственных</w:t>
      </w:r>
      <w:r w:rsidR="00934524">
        <w:t xml:space="preserve"> </w:t>
      </w:r>
      <w:r w:rsidRPr="00AC4AFC">
        <w:t>полномочий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соответствии</w:t>
      </w:r>
      <w:r w:rsidR="00934524">
        <w:t xml:space="preserve"> </w:t>
      </w:r>
      <w:r w:rsidRPr="00AC4AFC">
        <w:t>с</w:t>
      </w:r>
      <w:r w:rsidR="00934524">
        <w:t xml:space="preserve"> </w:t>
      </w:r>
      <w:r w:rsidRPr="00AC4AFC">
        <w:t>федеральными</w:t>
      </w:r>
      <w:r w:rsidR="00934524">
        <w:t xml:space="preserve"> </w:t>
      </w:r>
      <w:r w:rsidRPr="00AC4AFC">
        <w:t>законами,</w:t>
      </w:r>
      <w:r w:rsidR="00934524">
        <w:t xml:space="preserve"> </w:t>
      </w:r>
      <w:r w:rsidRPr="00AC4AFC">
        <w:t>законами</w:t>
      </w:r>
      <w:r w:rsidR="00934524">
        <w:t xml:space="preserve"> </w:t>
      </w:r>
      <w:r>
        <w:t>Ставропольского</w:t>
      </w:r>
      <w:r w:rsidR="00934524">
        <w:t xml:space="preserve"> </w:t>
      </w:r>
      <w:r>
        <w:t>края</w:t>
      </w:r>
      <w:r w:rsidRPr="00AC4AFC">
        <w:t>,</w:t>
      </w:r>
      <w:r w:rsidR="00934524">
        <w:t xml:space="preserve"> </w:t>
      </w:r>
      <w:r w:rsidRPr="00AC4AFC">
        <w:t>уставом</w:t>
      </w:r>
      <w:r w:rsidR="00934524">
        <w:t xml:space="preserve"> </w:t>
      </w:r>
      <w:r w:rsidRPr="00AC4AFC">
        <w:t>муниципального</w:t>
      </w:r>
      <w:r w:rsidR="00934524">
        <w:t xml:space="preserve"> </w:t>
      </w:r>
      <w:r w:rsidRPr="00AC4AFC">
        <w:t>образования,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оказывают</w:t>
      </w:r>
      <w:r w:rsidR="00934524">
        <w:t xml:space="preserve"> </w:t>
      </w:r>
      <w:r w:rsidRPr="00AC4AFC">
        <w:t>существенное</w:t>
      </w:r>
      <w:r w:rsidR="00934524">
        <w:t xml:space="preserve"> </w:t>
      </w:r>
      <w:r w:rsidRPr="00AC4AFC">
        <w:t>влияние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социально-экономическое</w:t>
      </w:r>
      <w:r w:rsidR="00934524">
        <w:t xml:space="preserve"> </w:t>
      </w:r>
      <w:r w:rsidRPr="00AC4AFC">
        <w:t>развитие</w:t>
      </w:r>
      <w:r w:rsidR="00934524">
        <w:t xml:space="preserve"> </w:t>
      </w:r>
      <w:r w:rsidRPr="00AC4AFC">
        <w:t>поселения.</w:t>
      </w:r>
    </w:p>
    <w:p w:rsidR="00631663" w:rsidRPr="00AC4AFC" w:rsidRDefault="00631663" w:rsidP="00631663">
      <w:r w:rsidRPr="00AC4AFC">
        <w:rPr>
          <w:b/>
        </w:rPr>
        <w:t>Озелененные</w:t>
      </w:r>
      <w:r w:rsidR="00934524">
        <w:rPr>
          <w:b/>
        </w:rPr>
        <w:t xml:space="preserve"> </w:t>
      </w:r>
      <w:r w:rsidRPr="00AC4AFC">
        <w:rPr>
          <w:b/>
        </w:rPr>
        <w:t>территории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часть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природного</w:t>
      </w:r>
      <w:r w:rsidR="00934524">
        <w:t xml:space="preserve"> </w:t>
      </w:r>
      <w:r w:rsidRPr="00AC4AFC">
        <w:t>комплекса,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которой</w:t>
      </w:r>
      <w:r w:rsidR="00934524">
        <w:t xml:space="preserve"> </w:t>
      </w:r>
      <w:r w:rsidRPr="00AC4AFC">
        <w:t>располагаются</w:t>
      </w:r>
      <w:r w:rsidR="00934524">
        <w:t xml:space="preserve"> </w:t>
      </w:r>
      <w:r w:rsidRPr="00AC4AFC">
        <w:t>природные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искусственно</w:t>
      </w:r>
      <w:r w:rsidR="00934524">
        <w:t xml:space="preserve"> </w:t>
      </w:r>
      <w:r w:rsidRPr="00AC4AFC">
        <w:t>созданные</w:t>
      </w:r>
      <w:r w:rsidR="00934524">
        <w:t xml:space="preserve"> </w:t>
      </w:r>
      <w:r w:rsidRPr="00AC4AFC">
        <w:t>садово-парковые</w:t>
      </w:r>
      <w:r w:rsidR="00934524">
        <w:t xml:space="preserve"> </w:t>
      </w:r>
      <w:r w:rsidRPr="00AC4AFC">
        <w:t>комплексы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объекты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парк,</w:t>
      </w:r>
      <w:r w:rsidR="00934524">
        <w:t xml:space="preserve"> </w:t>
      </w:r>
      <w:r w:rsidRPr="00AC4AFC">
        <w:t>сад,</w:t>
      </w:r>
      <w:r w:rsidR="00934524">
        <w:t xml:space="preserve"> </w:t>
      </w:r>
      <w:r w:rsidRPr="00AC4AFC">
        <w:t>сквер,</w:t>
      </w:r>
      <w:r w:rsidR="00934524">
        <w:t xml:space="preserve"> </w:t>
      </w:r>
      <w:r w:rsidRPr="00AC4AFC">
        <w:t>бульвар;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жилых,</w:t>
      </w:r>
      <w:r w:rsidR="00934524">
        <w:t xml:space="preserve"> </w:t>
      </w:r>
      <w:r w:rsidRPr="00AC4AFC">
        <w:t>общественно-деловых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других</w:t>
      </w:r>
      <w:r w:rsidR="00934524">
        <w:t xml:space="preserve"> </w:t>
      </w:r>
      <w:r w:rsidRPr="00AC4AFC">
        <w:t>территориальных</w:t>
      </w:r>
      <w:r w:rsidR="00934524">
        <w:t xml:space="preserve"> </w:t>
      </w:r>
      <w:r w:rsidRPr="00AC4AFC">
        <w:t>зон,</w:t>
      </w:r>
      <w:r w:rsidR="00934524">
        <w:t xml:space="preserve"> </w:t>
      </w:r>
      <w:r w:rsidRPr="00AC4AFC">
        <w:t>часть</w:t>
      </w:r>
      <w:r w:rsidR="00934524">
        <w:t xml:space="preserve"> </w:t>
      </w:r>
      <w:r w:rsidRPr="00AC4AFC">
        <w:t>поверхности</w:t>
      </w:r>
      <w:r w:rsidR="00934524">
        <w:t xml:space="preserve"> </w:t>
      </w:r>
      <w:r w:rsidRPr="00AC4AFC">
        <w:t>которых</w:t>
      </w:r>
      <w:r w:rsidR="00934524">
        <w:t xml:space="preserve"> </w:t>
      </w:r>
      <w:r w:rsidRPr="00AC4AFC">
        <w:t>занята</w:t>
      </w:r>
      <w:r w:rsidR="00934524">
        <w:t xml:space="preserve"> </w:t>
      </w:r>
      <w:r w:rsidRPr="00AC4AFC">
        <w:t>зелеными</w:t>
      </w:r>
      <w:r w:rsidR="00934524">
        <w:t xml:space="preserve"> </w:t>
      </w:r>
      <w:r w:rsidRPr="00AC4AFC">
        <w:t>насаждениями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другим</w:t>
      </w:r>
      <w:r w:rsidR="00934524">
        <w:t xml:space="preserve"> </w:t>
      </w:r>
      <w:r w:rsidRPr="00AC4AFC">
        <w:t>растительным</w:t>
      </w:r>
      <w:r w:rsidR="00934524">
        <w:t xml:space="preserve"> </w:t>
      </w:r>
      <w:r w:rsidRPr="00AC4AFC">
        <w:t>покровом.</w:t>
      </w:r>
    </w:p>
    <w:p w:rsidR="00631663" w:rsidRPr="00AC4AFC" w:rsidRDefault="00631663" w:rsidP="00631663">
      <w:r w:rsidRPr="00AC4AFC">
        <w:rPr>
          <w:b/>
        </w:rPr>
        <w:t>Парковка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специально</w:t>
      </w:r>
      <w:r w:rsidR="00934524">
        <w:t xml:space="preserve"> </w:t>
      </w:r>
      <w:r w:rsidRPr="00AC4AFC">
        <w:t>обозначенное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необходимости</w:t>
      </w:r>
      <w:r w:rsidR="00934524">
        <w:t xml:space="preserve"> </w:t>
      </w:r>
      <w:r w:rsidRPr="00AC4AFC">
        <w:t>обустроенное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оборудованное</w:t>
      </w:r>
      <w:r w:rsidR="00934524">
        <w:t xml:space="preserve"> </w:t>
      </w:r>
      <w:r w:rsidRPr="00AC4AFC">
        <w:t>место,</w:t>
      </w:r>
      <w:r w:rsidR="00934524">
        <w:t xml:space="preserve"> </w:t>
      </w:r>
      <w:r w:rsidRPr="00AC4AFC">
        <w:t>являющееся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том</w:t>
      </w:r>
      <w:r w:rsidR="00934524">
        <w:t xml:space="preserve"> </w:t>
      </w:r>
      <w:r w:rsidRPr="00AC4AFC">
        <w:t>числе</w:t>
      </w:r>
      <w:r w:rsidR="00934524">
        <w:t xml:space="preserve"> </w:t>
      </w:r>
      <w:r w:rsidRPr="00AC4AFC">
        <w:t>частью</w:t>
      </w:r>
      <w:r w:rsidR="00934524">
        <w:t xml:space="preserve"> </w:t>
      </w:r>
      <w:r w:rsidRPr="00AC4AFC">
        <w:t>автомобильной</w:t>
      </w:r>
      <w:r w:rsidR="00934524">
        <w:t xml:space="preserve"> </w:t>
      </w:r>
      <w:r w:rsidRPr="00AC4AFC">
        <w:t>дороги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(или)</w:t>
      </w:r>
      <w:r w:rsidR="00934524">
        <w:t xml:space="preserve"> </w:t>
      </w:r>
      <w:r w:rsidRPr="00AC4AFC">
        <w:t>примыкающее</w:t>
      </w:r>
      <w:r w:rsidR="00934524">
        <w:t xml:space="preserve"> </w:t>
      </w:r>
      <w:r w:rsidRPr="00AC4AFC">
        <w:t>к</w:t>
      </w:r>
      <w:r w:rsidR="00934524">
        <w:t xml:space="preserve"> </w:t>
      </w:r>
      <w:r w:rsidRPr="00AC4AFC">
        <w:t>проезжей</w:t>
      </w:r>
      <w:r w:rsidR="00934524">
        <w:t xml:space="preserve"> </w:t>
      </w:r>
      <w:r w:rsidRPr="00AC4AFC">
        <w:t>части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(или)</w:t>
      </w:r>
      <w:r w:rsidR="00934524">
        <w:t xml:space="preserve"> </w:t>
      </w:r>
      <w:r w:rsidRPr="00AC4AFC">
        <w:t>тротуару,</w:t>
      </w:r>
      <w:r w:rsidR="00934524">
        <w:t xml:space="preserve"> </w:t>
      </w:r>
      <w:r w:rsidRPr="00AC4AFC">
        <w:t>обочине,</w:t>
      </w:r>
      <w:r w:rsidR="00934524">
        <w:t xml:space="preserve"> </w:t>
      </w:r>
      <w:r w:rsidRPr="00AC4AFC">
        <w:t>эстакаде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мосту</w:t>
      </w:r>
      <w:r w:rsidR="00934524">
        <w:t xml:space="preserve"> </w:t>
      </w:r>
      <w:r w:rsidRPr="00AC4AFC">
        <w:t>либо</w:t>
      </w:r>
      <w:r w:rsidR="00934524">
        <w:t xml:space="preserve"> </w:t>
      </w:r>
      <w:r w:rsidRPr="00AC4AFC">
        <w:t>являющееся</w:t>
      </w:r>
      <w:r w:rsidR="00934524">
        <w:t xml:space="preserve"> </w:t>
      </w:r>
      <w:r w:rsidRPr="00AC4AFC">
        <w:t>частью</w:t>
      </w:r>
      <w:r w:rsidR="00934524">
        <w:t xml:space="preserve"> </w:t>
      </w:r>
      <w:r w:rsidRPr="00AC4AFC">
        <w:t>подэстакадных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подмостовых</w:t>
      </w:r>
      <w:r w:rsidR="00934524">
        <w:t xml:space="preserve"> </w:t>
      </w:r>
      <w:r w:rsidRPr="00AC4AFC">
        <w:t>пространств,</w:t>
      </w:r>
      <w:r w:rsidR="00934524">
        <w:t xml:space="preserve"> </w:t>
      </w:r>
      <w:r w:rsidRPr="00AC4AFC">
        <w:t>площадей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иных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улично-дорожной</w:t>
      </w:r>
      <w:r w:rsidR="00934524">
        <w:t xml:space="preserve"> </w:t>
      </w:r>
      <w:r w:rsidRPr="00AC4AFC">
        <w:t>сети,</w:t>
      </w:r>
      <w:r w:rsidR="00934524">
        <w:t xml:space="preserve"> </w:t>
      </w:r>
      <w:r w:rsidRPr="00AC4AFC">
        <w:t>зданий,</w:t>
      </w:r>
      <w:r w:rsidR="00934524">
        <w:t xml:space="preserve"> </w:t>
      </w:r>
      <w:r w:rsidRPr="00AC4AFC">
        <w:t>строений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сооружений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предназначенное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организованной</w:t>
      </w:r>
      <w:r w:rsidR="00934524">
        <w:t xml:space="preserve"> </w:t>
      </w:r>
      <w:r w:rsidRPr="00AC4AFC">
        <w:t>стоянки</w:t>
      </w:r>
      <w:r w:rsidR="00934524">
        <w:t xml:space="preserve"> </w:t>
      </w:r>
      <w:r w:rsidRPr="00AC4AFC">
        <w:t>транспортных</w:t>
      </w:r>
      <w:r w:rsidR="00934524">
        <w:t xml:space="preserve"> </w:t>
      </w:r>
      <w:r w:rsidRPr="00AC4AFC">
        <w:t>средств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платной</w:t>
      </w:r>
      <w:r w:rsidR="00934524">
        <w:t xml:space="preserve"> </w:t>
      </w:r>
      <w:r w:rsidRPr="00AC4AFC">
        <w:t>основе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без</w:t>
      </w:r>
      <w:r w:rsidR="00934524">
        <w:t xml:space="preserve"> </w:t>
      </w:r>
      <w:r w:rsidRPr="00AC4AFC">
        <w:t>взимания</w:t>
      </w:r>
      <w:r w:rsidR="00934524">
        <w:t xml:space="preserve"> </w:t>
      </w:r>
      <w:r w:rsidRPr="00AC4AFC">
        <w:t>платы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решению</w:t>
      </w:r>
      <w:r w:rsidR="00934524">
        <w:t xml:space="preserve"> </w:t>
      </w:r>
      <w:r w:rsidRPr="00AC4AFC">
        <w:t>собственника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иного</w:t>
      </w:r>
      <w:r w:rsidR="00934524">
        <w:t xml:space="preserve"> </w:t>
      </w:r>
      <w:r w:rsidRPr="00AC4AFC">
        <w:t>владельца</w:t>
      </w:r>
      <w:r w:rsidR="00934524">
        <w:t xml:space="preserve"> </w:t>
      </w:r>
      <w:r w:rsidRPr="00AC4AFC">
        <w:t>автомобильной</w:t>
      </w:r>
      <w:r w:rsidR="00934524">
        <w:t xml:space="preserve"> </w:t>
      </w:r>
      <w:r w:rsidRPr="00AC4AFC">
        <w:t>дороги,</w:t>
      </w:r>
      <w:r w:rsidR="00934524">
        <w:t xml:space="preserve"> </w:t>
      </w:r>
      <w:r w:rsidRPr="00AC4AFC">
        <w:t>собственника</w:t>
      </w:r>
      <w:r w:rsidR="00934524">
        <w:t xml:space="preserve"> </w:t>
      </w:r>
      <w:r w:rsidRPr="00AC4AFC">
        <w:t>земельного</w:t>
      </w:r>
      <w:r w:rsidR="00934524">
        <w:t xml:space="preserve"> </w:t>
      </w:r>
      <w:r w:rsidRPr="00AC4AFC">
        <w:t>участка</w:t>
      </w:r>
      <w:r w:rsidR="00934524">
        <w:t xml:space="preserve"> </w:t>
      </w:r>
      <w:r w:rsidRPr="00AC4AFC">
        <w:t>либо</w:t>
      </w:r>
      <w:r w:rsidR="00934524">
        <w:t xml:space="preserve"> </w:t>
      </w:r>
      <w:r w:rsidRPr="00AC4AFC">
        <w:t>собственника</w:t>
      </w:r>
      <w:r w:rsidR="00934524">
        <w:t xml:space="preserve"> </w:t>
      </w:r>
      <w:r w:rsidRPr="00AC4AFC">
        <w:t>соответствующей</w:t>
      </w:r>
      <w:r w:rsidR="00934524">
        <w:t xml:space="preserve"> </w:t>
      </w:r>
      <w:r w:rsidRPr="00AC4AFC">
        <w:t>части</w:t>
      </w:r>
      <w:r w:rsidR="00934524">
        <w:t xml:space="preserve"> </w:t>
      </w:r>
      <w:r w:rsidRPr="00AC4AFC">
        <w:t>здания,</w:t>
      </w:r>
      <w:r w:rsidR="00934524">
        <w:t xml:space="preserve"> </w:t>
      </w:r>
      <w:r w:rsidRPr="00AC4AFC">
        <w:t>строения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сооружения.</w:t>
      </w:r>
    </w:p>
    <w:p w:rsidR="00631663" w:rsidRDefault="00631663" w:rsidP="00631663">
      <w:r w:rsidRPr="00AC4AFC">
        <w:rPr>
          <w:b/>
        </w:rPr>
        <w:t>Пожарная</w:t>
      </w:r>
      <w:r w:rsidR="00934524">
        <w:rPr>
          <w:b/>
        </w:rPr>
        <w:t xml:space="preserve"> </w:t>
      </w:r>
      <w:r w:rsidRPr="00AC4AFC">
        <w:rPr>
          <w:b/>
        </w:rPr>
        <w:t>безопасность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состояние</w:t>
      </w:r>
      <w:r w:rsidR="00934524">
        <w:t xml:space="preserve"> </w:t>
      </w:r>
      <w:r w:rsidRPr="00AC4AFC">
        <w:t>объекта</w:t>
      </w:r>
      <w:r w:rsidR="00934524">
        <w:t xml:space="preserve"> </w:t>
      </w:r>
      <w:r w:rsidRPr="00AC4AFC">
        <w:t>защиты,</w:t>
      </w:r>
      <w:r w:rsidR="00934524">
        <w:t xml:space="preserve"> </w:t>
      </w:r>
      <w:r w:rsidRPr="00AC4AFC">
        <w:t>характеризуемое</w:t>
      </w:r>
      <w:r w:rsidR="00934524">
        <w:t xml:space="preserve"> </w:t>
      </w:r>
      <w:r w:rsidRPr="00AC4AFC">
        <w:t>возможностью</w:t>
      </w:r>
      <w:r w:rsidR="00934524">
        <w:t xml:space="preserve"> </w:t>
      </w:r>
      <w:r w:rsidRPr="00AC4AFC">
        <w:t>предотвращения</w:t>
      </w:r>
      <w:r w:rsidR="00934524">
        <w:t xml:space="preserve"> </w:t>
      </w:r>
      <w:r w:rsidRPr="00AC4AFC">
        <w:t>возникновения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развития</w:t>
      </w:r>
      <w:r w:rsidR="00934524">
        <w:t xml:space="preserve"> </w:t>
      </w:r>
      <w:r w:rsidRPr="00AC4AFC">
        <w:t>пожара,</w:t>
      </w:r>
      <w:r w:rsidR="00934524">
        <w:t xml:space="preserve"> </w:t>
      </w:r>
      <w:r w:rsidRPr="00AC4AFC">
        <w:t>а</w:t>
      </w:r>
      <w:r w:rsidR="00934524">
        <w:t xml:space="preserve"> </w:t>
      </w:r>
      <w:r w:rsidRPr="00AC4AFC">
        <w:t>также</w:t>
      </w:r>
      <w:r w:rsidR="00934524">
        <w:t xml:space="preserve"> </w:t>
      </w:r>
      <w:r w:rsidRPr="00AC4AFC">
        <w:t>воздействия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людей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имущество</w:t>
      </w:r>
      <w:r w:rsidR="00934524">
        <w:t xml:space="preserve"> </w:t>
      </w:r>
      <w:r w:rsidRPr="00AC4AFC">
        <w:t>опасных</w:t>
      </w:r>
      <w:r w:rsidR="00934524">
        <w:t xml:space="preserve"> </w:t>
      </w:r>
      <w:r w:rsidRPr="00AC4AFC">
        <w:t>факторов</w:t>
      </w:r>
      <w:r w:rsidR="00934524">
        <w:t xml:space="preserve"> </w:t>
      </w:r>
      <w:r w:rsidRPr="00AC4AFC">
        <w:t>пожара.</w:t>
      </w:r>
    </w:p>
    <w:p w:rsidR="00631663" w:rsidRPr="00AC4AFC" w:rsidRDefault="00631663" w:rsidP="00631663">
      <w:r>
        <w:rPr>
          <w:b/>
        </w:rPr>
        <w:t>П</w:t>
      </w:r>
      <w:r w:rsidRPr="00953FA4">
        <w:rPr>
          <w:b/>
        </w:rPr>
        <w:t>оселение</w:t>
      </w:r>
      <w:r w:rsidR="00934524">
        <w:t xml:space="preserve"> </w:t>
      </w:r>
      <w:r>
        <w:t>–</w:t>
      </w:r>
      <w:r w:rsidR="00934524">
        <w:t xml:space="preserve"> </w:t>
      </w:r>
      <w:r w:rsidRPr="00953FA4">
        <w:t>г</w:t>
      </w:r>
      <w:r>
        <w:t>ородское</w:t>
      </w:r>
      <w:r w:rsidR="00934524">
        <w:t xml:space="preserve"> </w:t>
      </w:r>
      <w:r>
        <w:t>или</w:t>
      </w:r>
      <w:r w:rsidR="00934524">
        <w:t xml:space="preserve"> </w:t>
      </w:r>
      <w:r>
        <w:t>сельское</w:t>
      </w:r>
      <w:r w:rsidR="00934524">
        <w:t xml:space="preserve"> </w:t>
      </w:r>
      <w:r>
        <w:t>поселение.</w:t>
      </w:r>
    </w:p>
    <w:p w:rsidR="00631663" w:rsidRPr="00AC4AFC" w:rsidRDefault="00631663" w:rsidP="00631663">
      <w:r w:rsidRPr="00AC4AFC">
        <w:rPr>
          <w:b/>
        </w:rPr>
        <w:t>Придомовая</w:t>
      </w:r>
      <w:r w:rsidR="00934524">
        <w:rPr>
          <w:b/>
        </w:rPr>
        <w:t xml:space="preserve"> </w:t>
      </w:r>
      <w:r w:rsidRPr="00AC4AFC">
        <w:rPr>
          <w:b/>
        </w:rPr>
        <w:t>территория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земельный</w:t>
      </w:r>
      <w:r w:rsidR="00934524">
        <w:t xml:space="preserve"> </w:t>
      </w:r>
      <w:r w:rsidRPr="00AC4AFC">
        <w:t>участок</w:t>
      </w:r>
      <w:r w:rsidR="00934524">
        <w:t xml:space="preserve"> </w:t>
      </w:r>
      <w:r w:rsidRPr="00AC4AFC">
        <w:t>жилого</w:t>
      </w:r>
      <w:r w:rsidR="00934524">
        <w:t xml:space="preserve"> </w:t>
      </w:r>
      <w:r w:rsidRPr="00AC4AFC">
        <w:t>здания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границах,</w:t>
      </w:r>
      <w:r w:rsidR="00934524">
        <w:t xml:space="preserve"> </w:t>
      </w:r>
      <w:r w:rsidRPr="00AC4AFC">
        <w:t>определяемых</w:t>
      </w:r>
      <w:r w:rsidR="00934524">
        <w:t xml:space="preserve"> </w:t>
      </w:r>
      <w:r w:rsidRPr="00AC4AFC">
        <w:t>градостроительным</w:t>
      </w:r>
      <w:r w:rsidR="00934524">
        <w:t xml:space="preserve"> </w:t>
      </w:r>
      <w:r w:rsidRPr="00AC4AFC">
        <w:t>планом</w:t>
      </w:r>
      <w:r w:rsidR="00934524">
        <w:t xml:space="preserve"> </w:t>
      </w:r>
      <w:r w:rsidRPr="00AC4AFC">
        <w:t>земельного</w:t>
      </w:r>
      <w:r w:rsidR="00934524">
        <w:t xml:space="preserve"> </w:t>
      </w:r>
      <w:r w:rsidRPr="00AC4AFC">
        <w:t>участка,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состав</w:t>
      </w:r>
      <w:r w:rsidR="00934524">
        <w:t xml:space="preserve"> </w:t>
      </w:r>
      <w:r w:rsidRPr="00AC4AFC">
        <w:t>которого</w:t>
      </w:r>
      <w:r w:rsidR="00934524">
        <w:t xml:space="preserve"> </w:t>
      </w:r>
      <w:r w:rsidRPr="00AC4AFC">
        <w:t>входят</w:t>
      </w:r>
      <w:r w:rsidR="00934524">
        <w:t xml:space="preserve"> </w:t>
      </w:r>
      <w:r w:rsidRPr="00AC4AFC">
        <w:t>площадки</w:t>
      </w:r>
      <w:r w:rsidR="00934524">
        <w:t xml:space="preserve"> </w:t>
      </w:r>
      <w:r w:rsidRPr="00AC4AFC">
        <w:t>дворового</w:t>
      </w:r>
      <w:r w:rsidR="00934524">
        <w:t xml:space="preserve"> </w:t>
      </w:r>
      <w:r w:rsidRPr="00AC4AFC">
        <w:t>благоустройства</w:t>
      </w:r>
      <w:r w:rsidR="00934524">
        <w:t xml:space="preserve"> </w:t>
      </w:r>
      <w:r w:rsidRPr="00AC4AFC">
        <w:t>(площадки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игр</w:t>
      </w:r>
      <w:r w:rsidR="00934524">
        <w:t xml:space="preserve"> </w:t>
      </w:r>
      <w:r w:rsidRPr="00AC4AFC">
        <w:t>детей,</w:t>
      </w:r>
      <w:r w:rsidR="00934524">
        <w:t xml:space="preserve"> </w:t>
      </w:r>
      <w:r w:rsidRPr="00AC4AFC">
        <w:t>отдыха</w:t>
      </w:r>
      <w:r w:rsidR="00934524">
        <w:t xml:space="preserve"> </w:t>
      </w:r>
      <w:r w:rsidRPr="00AC4AFC">
        <w:t>взрослого</w:t>
      </w:r>
      <w:r w:rsidR="00934524">
        <w:t xml:space="preserve"> </w:t>
      </w:r>
      <w:r w:rsidRPr="00AC4AFC">
        <w:t>населения,</w:t>
      </w:r>
      <w:r w:rsidR="00934524">
        <w:t xml:space="preserve"> </w:t>
      </w:r>
      <w:r w:rsidRPr="00AC4AFC">
        <w:t>занятия</w:t>
      </w:r>
      <w:r w:rsidR="00934524">
        <w:t xml:space="preserve"> </w:t>
      </w:r>
      <w:r w:rsidRPr="00AC4AFC">
        <w:t>физкультурой,</w:t>
      </w:r>
      <w:r w:rsidR="00934524">
        <w:t xml:space="preserve"> </w:t>
      </w:r>
      <w:r w:rsidRPr="00AC4AFC">
        <w:t>хозяйственных</w:t>
      </w:r>
      <w:r w:rsidR="00934524">
        <w:t xml:space="preserve"> </w:t>
      </w:r>
      <w:r w:rsidRPr="00AC4AFC">
        <w:t>целей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выгула</w:t>
      </w:r>
      <w:r w:rsidR="00934524">
        <w:t xml:space="preserve"> </w:t>
      </w:r>
      <w:r w:rsidRPr="00AC4AFC">
        <w:t>собак,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том</w:t>
      </w:r>
      <w:r w:rsidR="00934524">
        <w:t xml:space="preserve"> </w:t>
      </w:r>
      <w:r w:rsidRPr="00AC4AFC">
        <w:t>числе</w:t>
      </w:r>
      <w:r w:rsidR="00934524">
        <w:t xml:space="preserve"> </w:t>
      </w:r>
      <w:r w:rsidRPr="00AC4AFC">
        <w:t>озелененные,</w:t>
      </w:r>
      <w:r w:rsidR="00934524">
        <w:t xml:space="preserve"> </w:t>
      </w:r>
      <w:r w:rsidRPr="00AC4AFC">
        <w:t>стоянки</w:t>
      </w:r>
      <w:r w:rsidR="00934524">
        <w:t xml:space="preserve"> </w:t>
      </w:r>
      <w:r w:rsidRPr="00AC4AFC">
        <w:t>автомобилей</w:t>
      </w:r>
      <w:r w:rsidR="00934524">
        <w:t xml:space="preserve"> </w:t>
      </w:r>
      <w:r w:rsidRPr="00AC4AFC">
        <w:t>(гостевые</w:t>
      </w:r>
      <w:r w:rsidR="00934524">
        <w:t xml:space="preserve"> </w:t>
      </w:r>
      <w:r w:rsidRPr="00AC4AFC">
        <w:t>автостоянки)),</w:t>
      </w:r>
      <w:r w:rsidR="00934524">
        <w:t xml:space="preserve"> </w:t>
      </w:r>
      <w:r w:rsidRPr="00AC4AFC">
        <w:t>тротуары,</w:t>
      </w:r>
      <w:r w:rsidR="00934524">
        <w:t xml:space="preserve"> </w:t>
      </w:r>
      <w:r w:rsidRPr="00AC4AFC">
        <w:t>пешеходные</w:t>
      </w:r>
      <w:r w:rsidR="00934524">
        <w:t xml:space="preserve"> </w:t>
      </w:r>
      <w:r w:rsidRPr="00AC4AFC">
        <w:t>дорожки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дворовые</w:t>
      </w:r>
      <w:r w:rsidR="00934524">
        <w:t xml:space="preserve"> </w:t>
      </w:r>
      <w:r w:rsidRPr="00AC4AFC">
        <w:t>проезды.</w:t>
      </w:r>
    </w:p>
    <w:p w:rsidR="00631663" w:rsidRPr="00AC4AFC" w:rsidRDefault="00631663" w:rsidP="00631663">
      <w:r w:rsidRPr="00AC4AFC">
        <w:rPr>
          <w:b/>
        </w:rPr>
        <w:t>Противорадиационное</w:t>
      </w:r>
      <w:r w:rsidR="00934524">
        <w:rPr>
          <w:b/>
        </w:rPr>
        <w:t xml:space="preserve"> </w:t>
      </w:r>
      <w:r w:rsidRPr="00AC4AFC">
        <w:rPr>
          <w:b/>
        </w:rPr>
        <w:t>укрытие</w:t>
      </w:r>
      <w:r w:rsidR="00934524">
        <w:rPr>
          <w:b/>
        </w:rPr>
        <w:t xml:space="preserve"> </w:t>
      </w:r>
      <w:r w:rsidRPr="00AC4AFC">
        <w:rPr>
          <w:b/>
        </w:rPr>
        <w:t>(ПРУ)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защитное</w:t>
      </w:r>
      <w:r w:rsidR="00934524">
        <w:t xml:space="preserve"> </w:t>
      </w:r>
      <w:r w:rsidRPr="00AC4AFC">
        <w:t>сооружение,</w:t>
      </w:r>
      <w:r w:rsidR="00934524">
        <w:t xml:space="preserve"> </w:t>
      </w:r>
      <w:r w:rsidRPr="00AC4AFC">
        <w:t>обеспечивающее</w:t>
      </w:r>
      <w:r w:rsidR="00934524">
        <w:t xml:space="preserve"> </w:t>
      </w:r>
      <w:r w:rsidRPr="00AC4AFC">
        <w:t>защиту</w:t>
      </w:r>
      <w:r w:rsidR="00934524">
        <w:t xml:space="preserve"> </w:t>
      </w:r>
      <w:r w:rsidRPr="00AC4AFC">
        <w:t>укрываемых</w:t>
      </w:r>
      <w:r w:rsidR="00934524">
        <w:t xml:space="preserve"> </w:t>
      </w:r>
      <w:r w:rsidRPr="00AC4AFC">
        <w:t>от</w:t>
      </w:r>
      <w:r w:rsidR="00934524">
        <w:t xml:space="preserve"> </w:t>
      </w:r>
      <w:r w:rsidRPr="00AC4AFC">
        <w:t>воздействия</w:t>
      </w:r>
      <w:r w:rsidR="00934524">
        <w:t xml:space="preserve"> </w:t>
      </w:r>
      <w:r w:rsidRPr="00AC4AFC">
        <w:t>ионизирующих</w:t>
      </w:r>
      <w:r w:rsidR="00934524">
        <w:t xml:space="preserve"> </w:t>
      </w:r>
      <w:r w:rsidRPr="00AC4AFC">
        <w:t>излучений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радиоактивном</w:t>
      </w:r>
      <w:r w:rsidR="00934524">
        <w:t xml:space="preserve"> </w:t>
      </w:r>
      <w:r w:rsidRPr="00AC4AFC">
        <w:lastRenderedPageBreak/>
        <w:t>заражении</w:t>
      </w:r>
      <w:r w:rsidR="00934524">
        <w:t xml:space="preserve"> </w:t>
      </w:r>
      <w:r w:rsidRPr="00AC4AFC">
        <w:t>(загрязнении)</w:t>
      </w:r>
      <w:r w:rsidR="00934524">
        <w:t xml:space="preserve"> </w:t>
      </w:r>
      <w:r w:rsidRPr="00AC4AFC">
        <w:t>местности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допускающее</w:t>
      </w:r>
      <w:r w:rsidR="00934524">
        <w:t xml:space="preserve"> </w:t>
      </w:r>
      <w:r w:rsidRPr="00AC4AFC">
        <w:t>непрерывное</w:t>
      </w:r>
      <w:r w:rsidR="00934524">
        <w:t xml:space="preserve"> </w:t>
      </w:r>
      <w:r w:rsidRPr="00AC4AFC">
        <w:t>пребывание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нем</w:t>
      </w:r>
      <w:r w:rsidR="00934524">
        <w:t xml:space="preserve"> </w:t>
      </w:r>
      <w:r w:rsidRPr="00AC4AFC">
        <w:t>укрываемых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течение</w:t>
      </w:r>
      <w:r w:rsidR="00934524">
        <w:t xml:space="preserve"> </w:t>
      </w:r>
      <w:r w:rsidRPr="00AC4AFC">
        <w:t>определенного</w:t>
      </w:r>
      <w:r w:rsidR="00934524">
        <w:t xml:space="preserve"> </w:t>
      </w:r>
      <w:r w:rsidRPr="00AC4AFC">
        <w:t>времени.</w:t>
      </w:r>
    </w:p>
    <w:p w:rsidR="00631663" w:rsidRDefault="00631663" w:rsidP="00631663">
      <w:r w:rsidRPr="00AC4AFC">
        <w:rPr>
          <w:b/>
        </w:rPr>
        <w:t>Сельское</w:t>
      </w:r>
      <w:r w:rsidR="00934524">
        <w:rPr>
          <w:b/>
        </w:rPr>
        <w:t xml:space="preserve"> </w:t>
      </w:r>
      <w:r w:rsidRPr="00AC4AFC">
        <w:rPr>
          <w:b/>
        </w:rPr>
        <w:t>поселение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один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несколько</w:t>
      </w:r>
      <w:r w:rsidR="00934524">
        <w:t xml:space="preserve"> </w:t>
      </w:r>
      <w:r w:rsidRPr="00AC4AFC">
        <w:t>объединенных</w:t>
      </w:r>
      <w:r w:rsidR="00934524">
        <w:t xml:space="preserve"> </w:t>
      </w:r>
      <w:r w:rsidRPr="00AC4AFC">
        <w:t>общей</w:t>
      </w:r>
      <w:r w:rsidR="00934524">
        <w:t xml:space="preserve"> </w:t>
      </w:r>
      <w:r w:rsidRPr="00AC4AFC">
        <w:t>территорией</w:t>
      </w:r>
      <w:r w:rsidR="00934524">
        <w:t xml:space="preserve"> </w:t>
      </w:r>
      <w:r w:rsidRPr="00AC4AFC">
        <w:t>сельских</w:t>
      </w:r>
      <w:r w:rsidR="00934524">
        <w:t xml:space="preserve"> </w:t>
      </w:r>
      <w:r w:rsidRPr="00AC4AFC">
        <w:t>населенных</w:t>
      </w:r>
      <w:r w:rsidR="00934524">
        <w:t xml:space="preserve"> </w:t>
      </w:r>
      <w:r w:rsidRPr="00AC4AFC">
        <w:t>пунктов</w:t>
      </w:r>
      <w:r w:rsidR="00934524">
        <w:t xml:space="preserve"> </w:t>
      </w:r>
      <w:r w:rsidRPr="00AC4AFC">
        <w:t>(поселков,</w:t>
      </w:r>
      <w:r w:rsidR="00934524">
        <w:t xml:space="preserve"> </w:t>
      </w:r>
      <w:r w:rsidRPr="00AC4AFC">
        <w:t>сел,</w:t>
      </w:r>
      <w:r w:rsidR="00934524">
        <w:t xml:space="preserve"> </w:t>
      </w:r>
      <w:r w:rsidRPr="00AC4AFC">
        <w:t>деревень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других</w:t>
      </w:r>
      <w:r w:rsidR="00934524">
        <w:t xml:space="preserve"> </w:t>
      </w:r>
      <w:r w:rsidRPr="00AC4AFC">
        <w:t>сельских</w:t>
      </w:r>
      <w:r w:rsidR="00934524">
        <w:t xml:space="preserve"> </w:t>
      </w:r>
      <w:r w:rsidRPr="00AC4AFC">
        <w:t>населенных</w:t>
      </w:r>
      <w:r w:rsidR="00934524">
        <w:t xml:space="preserve"> </w:t>
      </w:r>
      <w:r w:rsidRPr="00AC4AFC">
        <w:t>пунктов),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которых</w:t>
      </w:r>
      <w:r w:rsidR="00934524">
        <w:t xml:space="preserve"> </w:t>
      </w:r>
      <w:r w:rsidRPr="00AC4AFC">
        <w:t>местное</w:t>
      </w:r>
      <w:r w:rsidR="00934524">
        <w:t xml:space="preserve"> </w:t>
      </w:r>
      <w:r w:rsidRPr="00AC4AFC">
        <w:t>самоуправление</w:t>
      </w:r>
      <w:r w:rsidR="00934524">
        <w:t xml:space="preserve"> </w:t>
      </w:r>
      <w:r w:rsidRPr="00AC4AFC">
        <w:t>осуществляется</w:t>
      </w:r>
      <w:r w:rsidR="00934524">
        <w:t xml:space="preserve"> </w:t>
      </w:r>
      <w:r w:rsidRPr="00AC4AFC">
        <w:t>населением</w:t>
      </w:r>
      <w:r w:rsidR="00934524">
        <w:t xml:space="preserve"> </w:t>
      </w:r>
      <w:r w:rsidRPr="00AC4AFC">
        <w:t>непосредственно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(или)</w:t>
      </w:r>
      <w:r w:rsidR="00934524">
        <w:t xml:space="preserve"> </w:t>
      </w:r>
      <w:r w:rsidRPr="00AC4AFC">
        <w:t>через</w:t>
      </w:r>
      <w:r w:rsidR="00934524">
        <w:t xml:space="preserve"> </w:t>
      </w:r>
      <w:r w:rsidRPr="00AC4AFC">
        <w:t>выборные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иные</w:t>
      </w:r>
      <w:r w:rsidR="00934524">
        <w:t xml:space="preserve"> </w:t>
      </w:r>
      <w:r w:rsidRPr="00AC4AFC">
        <w:t>органы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самоуправления.</w:t>
      </w:r>
    </w:p>
    <w:p w:rsidR="00631663" w:rsidRPr="001F35F8" w:rsidRDefault="00631663" w:rsidP="00631663">
      <w:r w:rsidRPr="001F35F8">
        <w:rPr>
          <w:b/>
        </w:rPr>
        <w:t>Твердые</w:t>
      </w:r>
      <w:r w:rsidR="00934524">
        <w:rPr>
          <w:b/>
        </w:rPr>
        <w:t xml:space="preserve"> </w:t>
      </w:r>
      <w:r w:rsidRPr="001F35F8">
        <w:rPr>
          <w:b/>
        </w:rPr>
        <w:t>коммунальные</w:t>
      </w:r>
      <w:r w:rsidR="00934524">
        <w:rPr>
          <w:b/>
        </w:rPr>
        <w:t xml:space="preserve"> </w:t>
      </w:r>
      <w:r w:rsidRPr="001F35F8">
        <w:rPr>
          <w:b/>
        </w:rPr>
        <w:t>отходы</w:t>
      </w:r>
      <w:r w:rsidR="00934524">
        <w:rPr>
          <w:b/>
        </w:rPr>
        <w:t xml:space="preserve"> </w:t>
      </w:r>
      <w:r>
        <w:rPr>
          <w:b/>
        </w:rPr>
        <w:t>(ТКО)</w:t>
      </w:r>
      <w:r w:rsidR="00934524">
        <w:t xml:space="preserve"> </w:t>
      </w:r>
      <w:r w:rsidRPr="001F35F8">
        <w:t>–</w:t>
      </w:r>
      <w:r w:rsidR="00934524">
        <w:t xml:space="preserve"> </w:t>
      </w:r>
      <w:r w:rsidRPr="001F35F8">
        <w:t>отходы,</w:t>
      </w:r>
      <w:r w:rsidR="00934524">
        <w:t xml:space="preserve"> </w:t>
      </w:r>
      <w:r w:rsidRPr="001F35F8">
        <w:t>образующиеся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жилых</w:t>
      </w:r>
      <w:r w:rsidR="00934524">
        <w:t xml:space="preserve"> </w:t>
      </w:r>
      <w:r w:rsidRPr="001F35F8">
        <w:t>помещениях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процессе</w:t>
      </w:r>
      <w:r w:rsidR="00934524">
        <w:t xml:space="preserve"> </w:t>
      </w:r>
      <w:r w:rsidRPr="001F35F8">
        <w:t>потребления</w:t>
      </w:r>
      <w:r w:rsidR="00934524">
        <w:t xml:space="preserve"> </w:t>
      </w:r>
      <w:r w:rsidRPr="001F35F8">
        <w:t>физическими</w:t>
      </w:r>
      <w:r w:rsidR="00934524">
        <w:t xml:space="preserve"> </w:t>
      </w:r>
      <w:r w:rsidRPr="001F35F8">
        <w:t>лицами,</w:t>
      </w:r>
      <w:r w:rsidR="00934524">
        <w:t xml:space="preserve"> </w:t>
      </w:r>
      <w:r w:rsidRPr="001F35F8">
        <w:t>а</w:t>
      </w:r>
      <w:r w:rsidR="00934524">
        <w:t xml:space="preserve"> </w:t>
      </w:r>
      <w:r w:rsidRPr="001F35F8">
        <w:t>также</w:t>
      </w:r>
      <w:r w:rsidR="00934524">
        <w:t xml:space="preserve"> </w:t>
      </w:r>
      <w:r w:rsidRPr="001F35F8">
        <w:t>товары,</w:t>
      </w:r>
      <w:r w:rsidR="00934524">
        <w:t xml:space="preserve"> </w:t>
      </w:r>
      <w:r w:rsidRPr="001F35F8">
        <w:t>утратившие</w:t>
      </w:r>
      <w:r w:rsidR="00934524">
        <w:t xml:space="preserve"> </w:t>
      </w:r>
      <w:r w:rsidRPr="001F35F8">
        <w:t>свои</w:t>
      </w:r>
      <w:r w:rsidR="00934524">
        <w:t xml:space="preserve"> </w:t>
      </w:r>
      <w:r w:rsidRPr="001F35F8">
        <w:t>потребительские</w:t>
      </w:r>
      <w:r w:rsidR="00934524">
        <w:t xml:space="preserve"> </w:t>
      </w:r>
      <w:r w:rsidRPr="001F35F8">
        <w:t>свойства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процессе</w:t>
      </w:r>
      <w:r w:rsidR="00934524">
        <w:t xml:space="preserve"> </w:t>
      </w:r>
      <w:r w:rsidRPr="001F35F8">
        <w:t>их</w:t>
      </w:r>
      <w:r w:rsidR="00934524">
        <w:t xml:space="preserve"> </w:t>
      </w:r>
      <w:r w:rsidRPr="001F35F8">
        <w:t>использования</w:t>
      </w:r>
      <w:r w:rsidR="00934524">
        <w:t xml:space="preserve"> </w:t>
      </w:r>
      <w:r w:rsidRPr="001F35F8">
        <w:t>физическими</w:t>
      </w:r>
      <w:r w:rsidR="00934524">
        <w:t xml:space="preserve"> </w:t>
      </w:r>
      <w:r w:rsidRPr="001F35F8">
        <w:t>лицами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жилых</w:t>
      </w:r>
      <w:r w:rsidR="00934524">
        <w:t xml:space="preserve"> </w:t>
      </w:r>
      <w:r w:rsidRPr="001F35F8">
        <w:t>помещениях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целях</w:t>
      </w:r>
      <w:r w:rsidR="00934524">
        <w:t xml:space="preserve"> </w:t>
      </w:r>
      <w:r w:rsidRPr="001F35F8">
        <w:t>удовлетворения</w:t>
      </w:r>
      <w:r w:rsidR="00934524">
        <w:t xml:space="preserve"> </w:t>
      </w:r>
      <w:r w:rsidRPr="001F35F8">
        <w:t>личных</w:t>
      </w:r>
      <w:r w:rsidR="00934524">
        <w:t xml:space="preserve"> </w:t>
      </w:r>
      <w:r w:rsidRPr="001F35F8">
        <w:t>и</w:t>
      </w:r>
      <w:r w:rsidR="00934524">
        <w:t xml:space="preserve"> </w:t>
      </w:r>
      <w:r w:rsidRPr="001F35F8">
        <w:t>бытовых</w:t>
      </w:r>
      <w:r w:rsidR="00934524">
        <w:t xml:space="preserve"> </w:t>
      </w:r>
      <w:r w:rsidRPr="001F35F8">
        <w:t>нужд.</w:t>
      </w:r>
      <w:r w:rsidR="00934524">
        <w:t xml:space="preserve"> </w:t>
      </w:r>
      <w:r w:rsidRPr="001F35F8">
        <w:t>К</w:t>
      </w:r>
      <w:r w:rsidR="00934524">
        <w:t xml:space="preserve"> </w:t>
      </w:r>
      <w:r w:rsidRPr="001F35F8">
        <w:t>твердым</w:t>
      </w:r>
      <w:r w:rsidR="00934524">
        <w:t xml:space="preserve"> </w:t>
      </w:r>
      <w:r w:rsidRPr="001F35F8">
        <w:t>коммунальным</w:t>
      </w:r>
      <w:r w:rsidR="00934524">
        <w:t xml:space="preserve"> </w:t>
      </w:r>
      <w:r w:rsidRPr="001F35F8">
        <w:t>отходам</w:t>
      </w:r>
      <w:r w:rsidR="00934524">
        <w:t xml:space="preserve"> </w:t>
      </w:r>
      <w:r w:rsidRPr="001F35F8">
        <w:t>также</w:t>
      </w:r>
      <w:r w:rsidR="00934524">
        <w:t xml:space="preserve"> </w:t>
      </w:r>
      <w:r w:rsidRPr="001F35F8">
        <w:t>относятся</w:t>
      </w:r>
      <w:r w:rsidR="00934524">
        <w:t xml:space="preserve"> </w:t>
      </w:r>
      <w:r w:rsidRPr="001F35F8">
        <w:t>отходы,</w:t>
      </w:r>
      <w:r w:rsidR="00934524">
        <w:t xml:space="preserve"> </w:t>
      </w:r>
      <w:r w:rsidRPr="001F35F8">
        <w:t>образующиеся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процессе</w:t>
      </w:r>
      <w:r w:rsidR="00934524">
        <w:t xml:space="preserve"> </w:t>
      </w:r>
      <w:r w:rsidRPr="001F35F8">
        <w:t>деятельности</w:t>
      </w:r>
      <w:r w:rsidR="00934524">
        <w:t xml:space="preserve"> </w:t>
      </w:r>
      <w:r w:rsidRPr="001F35F8">
        <w:t>юридических</w:t>
      </w:r>
      <w:r w:rsidR="00934524">
        <w:t xml:space="preserve"> </w:t>
      </w:r>
      <w:r w:rsidRPr="001F35F8">
        <w:t>лиц,</w:t>
      </w:r>
      <w:r w:rsidR="00934524">
        <w:t xml:space="preserve"> </w:t>
      </w:r>
      <w:r w:rsidRPr="001F35F8">
        <w:t>индивидуальных</w:t>
      </w:r>
      <w:r w:rsidR="00934524">
        <w:t xml:space="preserve"> </w:t>
      </w:r>
      <w:r w:rsidRPr="001F35F8">
        <w:t>предпринимателей</w:t>
      </w:r>
      <w:r w:rsidR="00934524">
        <w:t xml:space="preserve"> </w:t>
      </w:r>
      <w:r w:rsidRPr="001F35F8">
        <w:t>и</w:t>
      </w:r>
      <w:r w:rsidR="00934524">
        <w:t xml:space="preserve"> </w:t>
      </w:r>
      <w:r w:rsidRPr="001F35F8">
        <w:t>подобные</w:t>
      </w:r>
      <w:r w:rsidR="00934524">
        <w:t xml:space="preserve"> </w:t>
      </w:r>
      <w:r w:rsidRPr="001F35F8">
        <w:t>по</w:t>
      </w:r>
      <w:r w:rsidR="00934524">
        <w:t xml:space="preserve"> </w:t>
      </w:r>
      <w:r w:rsidRPr="001F35F8">
        <w:t>составу</w:t>
      </w:r>
      <w:r w:rsidR="00934524">
        <w:t xml:space="preserve"> </w:t>
      </w:r>
      <w:r w:rsidRPr="001F35F8">
        <w:t>отходам,</w:t>
      </w:r>
      <w:r w:rsidR="00934524">
        <w:t xml:space="preserve"> </w:t>
      </w:r>
      <w:r w:rsidRPr="001F35F8">
        <w:t>образующимся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жилых</w:t>
      </w:r>
      <w:r w:rsidR="00934524">
        <w:t xml:space="preserve"> </w:t>
      </w:r>
      <w:r w:rsidRPr="001F35F8">
        <w:t>помещениях</w:t>
      </w:r>
      <w:r w:rsidR="00934524">
        <w:t xml:space="preserve"> </w:t>
      </w:r>
      <w:r w:rsidRPr="001F35F8">
        <w:t>в</w:t>
      </w:r>
      <w:r w:rsidR="00934524">
        <w:t xml:space="preserve"> </w:t>
      </w:r>
      <w:r w:rsidRPr="001F35F8">
        <w:t>процессе</w:t>
      </w:r>
      <w:r w:rsidR="00934524">
        <w:t xml:space="preserve"> </w:t>
      </w:r>
      <w:r w:rsidRPr="001F35F8">
        <w:t>потребления</w:t>
      </w:r>
      <w:r w:rsidR="00934524">
        <w:t xml:space="preserve"> </w:t>
      </w:r>
      <w:r w:rsidRPr="001F35F8">
        <w:t>физическими</w:t>
      </w:r>
      <w:r w:rsidR="00934524">
        <w:t xml:space="preserve"> </w:t>
      </w:r>
      <w:r w:rsidRPr="001F35F8">
        <w:t>лицами.</w:t>
      </w:r>
    </w:p>
    <w:p w:rsidR="00631663" w:rsidRDefault="00631663" w:rsidP="00631663">
      <w:r w:rsidRPr="00AC4AFC">
        <w:rPr>
          <w:b/>
        </w:rPr>
        <w:t>Убежище</w:t>
      </w:r>
      <w:r w:rsidR="00934524">
        <w:rPr>
          <w:b/>
        </w:rPr>
        <w:t xml:space="preserve"> </w:t>
      </w:r>
      <w:r w:rsidRPr="00AC4AFC">
        <w:rPr>
          <w:b/>
        </w:rPr>
        <w:t>гражданской</w:t>
      </w:r>
      <w:r w:rsidR="00934524">
        <w:rPr>
          <w:b/>
        </w:rPr>
        <w:t xml:space="preserve"> </w:t>
      </w:r>
      <w:r w:rsidRPr="00AC4AFC">
        <w:rPr>
          <w:b/>
        </w:rPr>
        <w:t>обороны</w:t>
      </w:r>
      <w:r w:rsidR="00934524">
        <w:rPr>
          <w:b/>
        </w:rPr>
        <w:t xml:space="preserve"> </w:t>
      </w:r>
      <w:r w:rsidRPr="00AC4AFC">
        <w:rPr>
          <w:b/>
        </w:rPr>
        <w:t>(убежище</w:t>
      </w:r>
      <w:r w:rsidR="00934524">
        <w:rPr>
          <w:b/>
        </w:rPr>
        <w:t xml:space="preserve"> </w:t>
      </w:r>
      <w:r w:rsidRPr="00AC4AFC">
        <w:rPr>
          <w:b/>
        </w:rPr>
        <w:t>ГО)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защитное</w:t>
      </w:r>
      <w:r w:rsidR="00934524">
        <w:t xml:space="preserve"> </w:t>
      </w:r>
      <w:r w:rsidRPr="00AC4AFC">
        <w:t>сооружение</w:t>
      </w:r>
      <w:r w:rsidR="00934524">
        <w:t xml:space="preserve"> </w:t>
      </w:r>
      <w:r w:rsidRPr="00AC4AFC">
        <w:t>гражданской</w:t>
      </w:r>
      <w:r w:rsidR="00934524">
        <w:t xml:space="preserve"> </w:t>
      </w:r>
      <w:r w:rsidRPr="00AC4AFC">
        <w:t>обороны,</w:t>
      </w:r>
      <w:r w:rsidR="00934524">
        <w:t xml:space="preserve"> </w:t>
      </w:r>
      <w:r w:rsidRPr="00AC4AFC">
        <w:t>обеспечивающее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течение</w:t>
      </w:r>
      <w:r w:rsidR="00934524">
        <w:t xml:space="preserve"> </w:t>
      </w:r>
      <w:r w:rsidRPr="00AC4AFC">
        <w:t>определенного</w:t>
      </w:r>
      <w:r w:rsidR="00934524">
        <w:t xml:space="preserve"> </w:t>
      </w:r>
      <w:r w:rsidRPr="00AC4AFC">
        <w:t>времени</w:t>
      </w:r>
      <w:r w:rsidR="00934524">
        <w:t xml:space="preserve"> </w:t>
      </w:r>
      <w:r w:rsidRPr="00AC4AFC">
        <w:t>защиту</w:t>
      </w:r>
      <w:r w:rsidR="00934524">
        <w:t xml:space="preserve"> </w:t>
      </w:r>
      <w:r w:rsidRPr="00AC4AFC">
        <w:t>укрываемых</w:t>
      </w:r>
      <w:r w:rsidR="00934524">
        <w:t xml:space="preserve"> </w:t>
      </w:r>
      <w:r w:rsidRPr="00AC4AFC">
        <w:t>от</w:t>
      </w:r>
      <w:r w:rsidR="00934524">
        <w:t xml:space="preserve"> </w:t>
      </w:r>
      <w:r w:rsidRPr="00AC4AFC">
        <w:t>воздействий</w:t>
      </w:r>
      <w:r w:rsidR="00934524">
        <w:t xml:space="preserve"> </w:t>
      </w:r>
      <w:r w:rsidRPr="00AC4AFC">
        <w:t>поражающих</w:t>
      </w:r>
      <w:r w:rsidR="00934524">
        <w:t xml:space="preserve"> </w:t>
      </w:r>
      <w:r w:rsidRPr="00AC4AFC">
        <w:t>факторов</w:t>
      </w:r>
      <w:r w:rsidR="00934524">
        <w:t xml:space="preserve"> </w:t>
      </w:r>
      <w:r w:rsidRPr="00AC4AFC">
        <w:t>ядерного</w:t>
      </w:r>
      <w:r w:rsidR="00934524">
        <w:t xml:space="preserve"> </w:t>
      </w:r>
      <w:r w:rsidRPr="00AC4AFC">
        <w:t>оружия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обычных</w:t>
      </w:r>
      <w:r w:rsidR="00934524">
        <w:t xml:space="preserve"> </w:t>
      </w:r>
      <w:r w:rsidRPr="00AC4AFC">
        <w:t>средств</w:t>
      </w:r>
      <w:r w:rsidR="00934524">
        <w:t xml:space="preserve"> </w:t>
      </w:r>
      <w:r w:rsidRPr="00AC4AFC">
        <w:t>поражения,</w:t>
      </w:r>
      <w:r w:rsidR="00934524">
        <w:t xml:space="preserve"> </w:t>
      </w:r>
      <w:r w:rsidRPr="00AC4AFC">
        <w:t>бактериальных</w:t>
      </w:r>
      <w:r w:rsidR="00934524">
        <w:t xml:space="preserve"> </w:t>
      </w:r>
      <w:r w:rsidRPr="00AC4AFC">
        <w:t>(биологических)</w:t>
      </w:r>
      <w:r w:rsidR="00934524">
        <w:t xml:space="preserve"> </w:t>
      </w:r>
      <w:r w:rsidRPr="00AC4AFC">
        <w:t>средств,</w:t>
      </w:r>
      <w:r w:rsidR="00934524">
        <w:t xml:space="preserve"> </w:t>
      </w:r>
      <w:r w:rsidRPr="00AC4AFC">
        <w:t>отравляющих</w:t>
      </w:r>
      <w:r w:rsidR="00934524">
        <w:t xml:space="preserve"> </w:t>
      </w:r>
      <w:r w:rsidRPr="00AC4AFC">
        <w:t>веществ,</w:t>
      </w:r>
      <w:r w:rsidR="00934524">
        <w:t xml:space="preserve"> </w:t>
      </w:r>
      <w:r w:rsidRPr="00AC4AFC">
        <w:t>а</w:t>
      </w:r>
      <w:r w:rsidR="00934524">
        <w:t xml:space="preserve"> </w:t>
      </w:r>
      <w:r w:rsidRPr="00AC4AFC">
        <w:t>также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необходимости</w:t>
      </w:r>
      <w:r w:rsidR="00934524">
        <w:t xml:space="preserve"> </w:t>
      </w:r>
      <w:r w:rsidRPr="00AC4AFC">
        <w:t>от</w:t>
      </w:r>
      <w:r w:rsidR="00934524">
        <w:t xml:space="preserve"> </w:t>
      </w:r>
      <w:r w:rsidRPr="00AC4AFC">
        <w:t>катастрофического</w:t>
      </w:r>
      <w:r w:rsidR="00934524">
        <w:t xml:space="preserve"> </w:t>
      </w:r>
      <w:r w:rsidRPr="00AC4AFC">
        <w:t>затопления,</w:t>
      </w:r>
      <w:r w:rsidR="00934524">
        <w:t xml:space="preserve"> </w:t>
      </w:r>
      <w:r w:rsidRPr="00AC4AFC">
        <w:t>химически</w:t>
      </w:r>
      <w:r w:rsidR="00934524">
        <w:t xml:space="preserve"> </w:t>
      </w:r>
      <w:r w:rsidRPr="00AC4AFC">
        <w:t>опасных</w:t>
      </w:r>
      <w:r w:rsidR="00934524">
        <w:t xml:space="preserve"> </w:t>
      </w:r>
      <w:r w:rsidRPr="00AC4AFC">
        <w:t>веществ,</w:t>
      </w:r>
      <w:r w:rsidR="00934524">
        <w:t xml:space="preserve"> </w:t>
      </w:r>
      <w:r w:rsidRPr="00AC4AFC">
        <w:t>радиоактивных</w:t>
      </w:r>
      <w:r w:rsidR="00934524">
        <w:t xml:space="preserve"> </w:t>
      </w:r>
      <w:r w:rsidRPr="00AC4AFC">
        <w:t>продуктов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разрушении</w:t>
      </w:r>
      <w:r w:rsidR="00934524">
        <w:t xml:space="preserve"> </w:t>
      </w:r>
      <w:r w:rsidRPr="00AC4AFC">
        <w:t>ядерных</w:t>
      </w:r>
      <w:r w:rsidR="00934524">
        <w:t xml:space="preserve"> </w:t>
      </w:r>
      <w:r w:rsidRPr="00AC4AFC">
        <w:t>энергоустановок,</w:t>
      </w:r>
      <w:r w:rsidR="00934524">
        <w:t xml:space="preserve"> </w:t>
      </w:r>
      <w:r w:rsidRPr="00AC4AFC">
        <w:t>высоких</w:t>
      </w:r>
      <w:r w:rsidR="00934524">
        <w:t xml:space="preserve"> </w:t>
      </w:r>
      <w:r w:rsidRPr="00AC4AFC">
        <w:t>температур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продуктов</w:t>
      </w:r>
      <w:r w:rsidR="00934524">
        <w:t xml:space="preserve"> </w:t>
      </w:r>
      <w:r w:rsidRPr="00AC4AFC">
        <w:t>горения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пожаре.</w:t>
      </w:r>
    </w:p>
    <w:p w:rsidR="00631663" w:rsidRDefault="00631663" w:rsidP="00631663">
      <w:pPr>
        <w:rPr>
          <w:rStyle w:val="afa"/>
          <w:bCs w:val="0"/>
        </w:rPr>
      </w:pPr>
      <w:r>
        <w:rPr>
          <w:rStyle w:val="afa"/>
          <w:bCs w:val="0"/>
        </w:rPr>
        <w:t>У</w:t>
      </w:r>
      <w:r w:rsidRPr="00145209">
        <w:rPr>
          <w:rStyle w:val="afa"/>
          <w:bCs w:val="0"/>
        </w:rPr>
        <w:t>крытие</w:t>
      </w:r>
      <w:r w:rsidR="00934524">
        <w:rPr>
          <w:rStyle w:val="afa"/>
          <w:bCs w:val="0"/>
        </w:rPr>
        <w:t xml:space="preserve"> </w:t>
      </w:r>
      <w:r w:rsidRPr="00145209">
        <w:rPr>
          <w:rStyle w:val="afa"/>
          <w:bCs w:val="0"/>
        </w:rPr>
        <w:t>г</w:t>
      </w:r>
      <w:r>
        <w:rPr>
          <w:rStyle w:val="afa"/>
          <w:bCs w:val="0"/>
        </w:rPr>
        <w:t>ражданской</w:t>
      </w:r>
      <w:r w:rsidR="00934524">
        <w:rPr>
          <w:rStyle w:val="afa"/>
          <w:bCs w:val="0"/>
        </w:rPr>
        <w:t xml:space="preserve"> </w:t>
      </w:r>
      <w:r>
        <w:rPr>
          <w:rStyle w:val="afa"/>
          <w:bCs w:val="0"/>
        </w:rPr>
        <w:t>обороны</w:t>
      </w:r>
      <w:r w:rsidR="00934524">
        <w:rPr>
          <w:rStyle w:val="afa"/>
          <w:bCs w:val="0"/>
        </w:rPr>
        <w:t xml:space="preserve"> </w:t>
      </w:r>
      <w:r>
        <w:rPr>
          <w:rStyle w:val="afa"/>
          <w:bCs w:val="0"/>
        </w:rPr>
        <w:t>(укрытие</w:t>
      </w:r>
      <w:r w:rsidR="00934524">
        <w:rPr>
          <w:rStyle w:val="afa"/>
          <w:bCs w:val="0"/>
        </w:rPr>
        <w:t xml:space="preserve"> </w:t>
      </w:r>
      <w:r>
        <w:rPr>
          <w:rStyle w:val="afa"/>
          <w:bCs w:val="0"/>
        </w:rPr>
        <w:t>ГО)</w:t>
      </w:r>
      <w:r w:rsidR="00934524">
        <w:rPr>
          <w:rStyle w:val="afa"/>
          <w:bCs w:val="0"/>
        </w:rPr>
        <w:t xml:space="preserve"> </w:t>
      </w:r>
      <w:r>
        <w:rPr>
          <w:rStyle w:val="afa"/>
          <w:bCs w:val="0"/>
        </w:rPr>
        <w:t>–</w:t>
      </w:r>
      <w:r w:rsidR="00934524">
        <w:t xml:space="preserve"> </w:t>
      </w:r>
      <w:r>
        <w:t>з</w:t>
      </w:r>
      <w:r w:rsidRPr="00145209">
        <w:t>ащитное</w:t>
      </w:r>
      <w:r w:rsidR="00934524">
        <w:t xml:space="preserve"> </w:t>
      </w:r>
      <w:r w:rsidRPr="00145209">
        <w:t>сооружение</w:t>
      </w:r>
      <w:r w:rsidR="00934524">
        <w:t xml:space="preserve"> </w:t>
      </w:r>
      <w:r w:rsidRPr="00145209">
        <w:t>гражданской</w:t>
      </w:r>
      <w:r w:rsidR="00934524">
        <w:t xml:space="preserve"> </w:t>
      </w:r>
      <w:r w:rsidRPr="00145209">
        <w:t>обороны,</w:t>
      </w:r>
      <w:r w:rsidR="00934524">
        <w:t xml:space="preserve"> </w:t>
      </w:r>
      <w:r w:rsidRPr="00145209">
        <w:t>предназначенное</w:t>
      </w:r>
      <w:r w:rsidR="00934524">
        <w:t xml:space="preserve"> </w:t>
      </w:r>
      <w:r w:rsidRPr="00145209">
        <w:t>для</w:t>
      </w:r>
      <w:r w:rsidR="00934524">
        <w:t xml:space="preserve"> </w:t>
      </w:r>
      <w:r w:rsidRPr="00145209">
        <w:t>защиты</w:t>
      </w:r>
      <w:r w:rsidR="00934524">
        <w:t xml:space="preserve"> </w:t>
      </w:r>
      <w:r w:rsidRPr="00145209">
        <w:t>укрываемых</w:t>
      </w:r>
      <w:r w:rsidR="00934524">
        <w:t xml:space="preserve"> </w:t>
      </w:r>
      <w:r w:rsidRPr="00145209">
        <w:t>от</w:t>
      </w:r>
      <w:r w:rsidR="00934524">
        <w:t xml:space="preserve"> </w:t>
      </w:r>
      <w:r w:rsidRPr="00145209">
        <w:t>фугасного</w:t>
      </w:r>
      <w:r w:rsidR="00934524">
        <w:t xml:space="preserve"> </w:t>
      </w:r>
      <w:r w:rsidRPr="00145209">
        <w:t>и</w:t>
      </w:r>
      <w:r w:rsidR="00934524">
        <w:t xml:space="preserve"> </w:t>
      </w:r>
      <w:r w:rsidRPr="00145209">
        <w:t>осколочного</w:t>
      </w:r>
      <w:r w:rsidR="00934524">
        <w:t xml:space="preserve"> </w:t>
      </w:r>
      <w:r w:rsidRPr="00145209">
        <w:t>действия</w:t>
      </w:r>
      <w:r w:rsidR="00934524">
        <w:t xml:space="preserve"> </w:t>
      </w:r>
      <w:r w:rsidRPr="00145209">
        <w:t>обычных</w:t>
      </w:r>
      <w:r w:rsidR="00934524">
        <w:t xml:space="preserve"> </w:t>
      </w:r>
      <w:r w:rsidRPr="00145209">
        <w:t>средств</w:t>
      </w:r>
      <w:r w:rsidR="00934524">
        <w:t xml:space="preserve"> </w:t>
      </w:r>
      <w:r w:rsidRPr="00145209">
        <w:t>поражения,</w:t>
      </w:r>
      <w:r w:rsidR="00934524">
        <w:t xml:space="preserve"> </w:t>
      </w:r>
      <w:r w:rsidRPr="00145209">
        <w:t>поражения</w:t>
      </w:r>
      <w:r w:rsidR="00934524">
        <w:t xml:space="preserve"> </w:t>
      </w:r>
      <w:r w:rsidRPr="00145209">
        <w:t>обломками</w:t>
      </w:r>
      <w:r w:rsidR="00934524">
        <w:t xml:space="preserve"> </w:t>
      </w:r>
      <w:r w:rsidRPr="00145209">
        <w:t>строительных</w:t>
      </w:r>
      <w:r w:rsidR="00934524">
        <w:t xml:space="preserve"> </w:t>
      </w:r>
      <w:r w:rsidRPr="00145209">
        <w:t>конструкций,</w:t>
      </w:r>
      <w:r w:rsidR="00934524">
        <w:t xml:space="preserve"> </w:t>
      </w:r>
      <w:r w:rsidRPr="00145209">
        <w:t>а</w:t>
      </w:r>
      <w:r w:rsidR="00934524">
        <w:t xml:space="preserve"> </w:t>
      </w:r>
      <w:r w:rsidRPr="00145209">
        <w:t>также</w:t>
      </w:r>
      <w:r w:rsidR="00934524">
        <w:t xml:space="preserve"> </w:t>
      </w:r>
      <w:r w:rsidRPr="00145209">
        <w:t>от</w:t>
      </w:r>
      <w:r w:rsidR="00934524">
        <w:t xml:space="preserve"> </w:t>
      </w:r>
      <w:r w:rsidRPr="00145209">
        <w:t>обрушения</w:t>
      </w:r>
      <w:r w:rsidR="00934524">
        <w:t xml:space="preserve"> </w:t>
      </w:r>
      <w:r w:rsidRPr="00145209">
        <w:t>конструкций</w:t>
      </w:r>
      <w:r w:rsidR="00934524">
        <w:t xml:space="preserve"> </w:t>
      </w:r>
      <w:r w:rsidRPr="00145209">
        <w:t>вышерасположенных</w:t>
      </w:r>
      <w:r w:rsidR="00934524">
        <w:t xml:space="preserve"> </w:t>
      </w:r>
      <w:r w:rsidRPr="00145209">
        <w:t>этажей</w:t>
      </w:r>
      <w:r w:rsidR="00934524">
        <w:t xml:space="preserve"> </w:t>
      </w:r>
      <w:r w:rsidRPr="00145209">
        <w:t>зданий</w:t>
      </w:r>
      <w:r w:rsidR="00934524">
        <w:t xml:space="preserve"> </w:t>
      </w:r>
      <w:r w:rsidRPr="00145209">
        <w:t>различной</w:t>
      </w:r>
      <w:r w:rsidR="00934524">
        <w:t xml:space="preserve"> </w:t>
      </w:r>
      <w:r w:rsidRPr="00145209">
        <w:t>этажности.</w:t>
      </w:r>
    </w:p>
    <w:p w:rsidR="00631663" w:rsidRDefault="00631663" w:rsidP="00631663">
      <w:r>
        <w:rPr>
          <w:rStyle w:val="afa"/>
          <w:bCs w:val="0"/>
        </w:rPr>
        <w:t>Улично-дорожная</w:t>
      </w:r>
      <w:r w:rsidR="00934524">
        <w:rPr>
          <w:rStyle w:val="afa"/>
          <w:bCs w:val="0"/>
        </w:rPr>
        <w:t xml:space="preserve"> </w:t>
      </w:r>
      <w:r>
        <w:rPr>
          <w:rStyle w:val="afa"/>
          <w:bCs w:val="0"/>
        </w:rPr>
        <w:t>сеть</w:t>
      </w:r>
      <w:r w:rsidR="00934524">
        <w:rPr>
          <w:rStyle w:val="afa"/>
          <w:bCs w:val="0"/>
        </w:rPr>
        <w:t xml:space="preserve"> </w:t>
      </w:r>
      <w:r>
        <w:rPr>
          <w:rStyle w:val="afa"/>
          <w:bCs w:val="0"/>
        </w:rPr>
        <w:t>(УДС)</w:t>
      </w:r>
      <w:r w:rsidR="00934524">
        <w:rPr>
          <w:rStyle w:val="afa"/>
          <w:b w:val="0"/>
          <w:bCs w:val="0"/>
        </w:rPr>
        <w:t xml:space="preserve"> </w:t>
      </w:r>
      <w:r w:rsidRPr="00906B3C">
        <w:rPr>
          <w:rStyle w:val="afa"/>
          <w:b w:val="0"/>
          <w:bCs w:val="0"/>
        </w:rPr>
        <w:t>–</w:t>
      </w:r>
      <w:r w:rsidR="00934524">
        <w:rPr>
          <w:b/>
        </w:rPr>
        <w:t xml:space="preserve"> </w:t>
      </w:r>
      <w:r>
        <w:t>система</w:t>
      </w:r>
      <w:r w:rsidR="00934524">
        <w:t xml:space="preserve"> </w:t>
      </w:r>
      <w:r>
        <w:t>объектов</w:t>
      </w:r>
      <w:r w:rsidR="00934524">
        <w:t xml:space="preserve"> </w:t>
      </w:r>
      <w:r>
        <w:t>капитального</w:t>
      </w:r>
      <w:r w:rsidR="00934524">
        <w:t xml:space="preserve"> </w:t>
      </w:r>
      <w:r>
        <w:t>строительства,</w:t>
      </w:r>
      <w:r w:rsidR="00934524">
        <w:t xml:space="preserve"> </w:t>
      </w:r>
      <w:r>
        <w:t>включая</w:t>
      </w:r>
      <w:r w:rsidR="00934524">
        <w:t xml:space="preserve"> </w:t>
      </w:r>
      <w:r>
        <w:t>улицы</w:t>
      </w:r>
      <w:r w:rsidR="00934524">
        <w:t xml:space="preserve"> </w:t>
      </w:r>
      <w:r>
        <w:t>и</w:t>
      </w:r>
      <w:r w:rsidR="00934524">
        <w:t xml:space="preserve"> </w:t>
      </w:r>
      <w:r>
        <w:t>дороги</w:t>
      </w:r>
      <w:r w:rsidR="00934524">
        <w:t xml:space="preserve"> </w:t>
      </w:r>
      <w:r>
        <w:t>различных</w:t>
      </w:r>
      <w:r w:rsidR="00934524">
        <w:t xml:space="preserve"> </w:t>
      </w:r>
      <w:r>
        <w:t>категорий</w:t>
      </w:r>
      <w:r w:rsidR="00934524">
        <w:t xml:space="preserve"> </w:t>
      </w:r>
      <w:r>
        <w:t>и</w:t>
      </w:r>
      <w:r w:rsidR="00934524">
        <w:t xml:space="preserve"> </w:t>
      </w:r>
      <w:r>
        <w:t>входящие</w:t>
      </w:r>
      <w:r w:rsidR="00934524">
        <w:t xml:space="preserve"> </w:t>
      </w:r>
      <w:r>
        <w:t>в</w:t>
      </w:r>
      <w:r w:rsidR="00934524">
        <w:t xml:space="preserve"> </w:t>
      </w:r>
      <w:r>
        <w:t>их</w:t>
      </w:r>
      <w:r w:rsidR="00934524">
        <w:t xml:space="preserve"> </w:t>
      </w:r>
      <w:r>
        <w:t>состав</w:t>
      </w:r>
      <w:r w:rsidR="00934524">
        <w:t xml:space="preserve"> </w:t>
      </w:r>
      <w:r>
        <w:t>объекты</w:t>
      </w:r>
      <w:r w:rsidR="00934524">
        <w:t xml:space="preserve"> </w:t>
      </w:r>
      <w:r>
        <w:t>дорожно-мостового</w:t>
      </w:r>
      <w:r w:rsidR="00934524">
        <w:t xml:space="preserve"> </w:t>
      </w:r>
      <w:r>
        <w:t>строительства</w:t>
      </w:r>
      <w:r w:rsidR="00934524">
        <w:t xml:space="preserve"> </w:t>
      </w:r>
      <w:r>
        <w:t>(путепроводы,</w:t>
      </w:r>
      <w:r w:rsidR="00934524">
        <w:t xml:space="preserve"> </w:t>
      </w:r>
      <w:r>
        <w:t>мосты,</w:t>
      </w:r>
      <w:r w:rsidR="00934524">
        <w:t xml:space="preserve"> </w:t>
      </w:r>
      <w:r>
        <w:t>туннели,</w:t>
      </w:r>
      <w:r w:rsidR="00934524">
        <w:t xml:space="preserve"> </w:t>
      </w:r>
      <w:r>
        <w:t>эстакады</w:t>
      </w:r>
      <w:r w:rsidR="00934524">
        <w:t xml:space="preserve"> </w:t>
      </w:r>
      <w:r>
        <w:t>и</w:t>
      </w:r>
      <w:r w:rsidR="00934524">
        <w:t xml:space="preserve"> </w:t>
      </w:r>
      <w:r>
        <w:t>другие</w:t>
      </w:r>
      <w:r w:rsidR="00934524">
        <w:t xml:space="preserve"> </w:t>
      </w:r>
      <w:r>
        <w:t>подобные</w:t>
      </w:r>
      <w:r w:rsidR="00934524">
        <w:t xml:space="preserve"> </w:t>
      </w:r>
      <w:r>
        <w:t>сооружения),</w:t>
      </w:r>
      <w:r w:rsidR="00934524">
        <w:t xml:space="preserve"> </w:t>
      </w:r>
      <w:r>
        <w:t>предназначенные</w:t>
      </w:r>
      <w:r w:rsidR="00934524">
        <w:t xml:space="preserve"> </w:t>
      </w:r>
      <w:r>
        <w:t>для</w:t>
      </w:r>
      <w:r w:rsidR="00934524">
        <w:t xml:space="preserve"> </w:t>
      </w:r>
      <w:r>
        <w:t>движения</w:t>
      </w:r>
      <w:r w:rsidR="00934524">
        <w:t xml:space="preserve"> </w:t>
      </w:r>
      <w:r>
        <w:t>транспортных</w:t>
      </w:r>
      <w:r w:rsidR="00934524">
        <w:t xml:space="preserve"> </w:t>
      </w:r>
      <w:r>
        <w:t>средств</w:t>
      </w:r>
      <w:r w:rsidR="00934524">
        <w:t xml:space="preserve"> </w:t>
      </w:r>
      <w:r>
        <w:t>и</w:t>
      </w:r>
      <w:r w:rsidR="00934524">
        <w:t xml:space="preserve"> </w:t>
      </w:r>
      <w:r>
        <w:t>пешеходов,</w:t>
      </w:r>
      <w:r w:rsidR="00934524">
        <w:t xml:space="preserve"> </w:t>
      </w:r>
      <w:r>
        <w:t>проектируемые</w:t>
      </w:r>
      <w:r w:rsidR="00934524">
        <w:t xml:space="preserve"> </w:t>
      </w:r>
      <w:r>
        <w:t>с</w:t>
      </w:r>
      <w:r w:rsidR="00934524">
        <w:t xml:space="preserve"> </w:t>
      </w:r>
      <w:r>
        <w:t>учетом</w:t>
      </w:r>
      <w:r w:rsidR="00934524">
        <w:t xml:space="preserve"> </w:t>
      </w:r>
      <w:r>
        <w:t>перспективного</w:t>
      </w:r>
      <w:r w:rsidR="00934524">
        <w:t xml:space="preserve"> </w:t>
      </w:r>
      <w:r>
        <w:t>роста</w:t>
      </w:r>
      <w:r w:rsidR="00934524">
        <w:t xml:space="preserve"> </w:t>
      </w:r>
      <w:r>
        <w:t>интенсивности</w:t>
      </w:r>
      <w:r w:rsidR="00934524">
        <w:t xml:space="preserve"> </w:t>
      </w:r>
      <w:r>
        <w:t>движения</w:t>
      </w:r>
      <w:r w:rsidR="00934524">
        <w:t xml:space="preserve"> </w:t>
      </w:r>
      <w:r>
        <w:t>и</w:t>
      </w:r>
      <w:r w:rsidR="00934524">
        <w:t xml:space="preserve"> </w:t>
      </w:r>
      <w:r>
        <w:t>обеспечения</w:t>
      </w:r>
      <w:r w:rsidR="00934524">
        <w:t xml:space="preserve"> </w:t>
      </w:r>
      <w:r>
        <w:t>возможности</w:t>
      </w:r>
      <w:r w:rsidR="00934524">
        <w:t xml:space="preserve"> </w:t>
      </w:r>
      <w:r>
        <w:t>прокладки</w:t>
      </w:r>
      <w:r w:rsidR="00934524">
        <w:t xml:space="preserve"> </w:t>
      </w:r>
      <w:r>
        <w:t>инженерных</w:t>
      </w:r>
      <w:r w:rsidR="00934524">
        <w:t xml:space="preserve"> </w:t>
      </w:r>
      <w:r>
        <w:t>коммуникаций.</w:t>
      </w:r>
      <w:r w:rsidR="00934524">
        <w:t xml:space="preserve"> </w:t>
      </w:r>
      <w:r>
        <w:t>Границы</w:t>
      </w:r>
      <w:r w:rsidR="00934524">
        <w:t xml:space="preserve"> </w:t>
      </w:r>
      <w:r>
        <w:t>УДС</w:t>
      </w:r>
      <w:r w:rsidR="00934524">
        <w:t xml:space="preserve"> </w:t>
      </w:r>
      <w:r>
        <w:t>закрепляются</w:t>
      </w:r>
      <w:r w:rsidR="00934524">
        <w:t xml:space="preserve"> </w:t>
      </w:r>
      <w:r>
        <w:t>красными</w:t>
      </w:r>
      <w:r w:rsidR="00934524">
        <w:t xml:space="preserve"> </w:t>
      </w:r>
      <w:r>
        <w:t>линиями.</w:t>
      </w:r>
      <w:r w:rsidR="00934524">
        <w:t xml:space="preserve"> </w:t>
      </w:r>
      <w:r>
        <w:t>Территория,</w:t>
      </w:r>
      <w:r w:rsidR="00934524">
        <w:t xml:space="preserve"> </w:t>
      </w:r>
      <w:r>
        <w:t>занимаемая</w:t>
      </w:r>
      <w:r w:rsidR="00934524">
        <w:t xml:space="preserve"> </w:t>
      </w:r>
      <w:r>
        <w:t>УДС,</w:t>
      </w:r>
      <w:r w:rsidR="00934524">
        <w:t xml:space="preserve"> </w:t>
      </w:r>
      <w:r>
        <w:t>относится</w:t>
      </w:r>
      <w:r w:rsidR="00934524">
        <w:t xml:space="preserve"> </w:t>
      </w:r>
      <w:r>
        <w:t>к</w:t>
      </w:r>
      <w:r w:rsidR="00934524">
        <w:t xml:space="preserve"> </w:t>
      </w:r>
      <w:r>
        <w:t>землям</w:t>
      </w:r>
      <w:r w:rsidR="00934524">
        <w:t xml:space="preserve"> </w:t>
      </w:r>
      <w:r>
        <w:t>общего</w:t>
      </w:r>
      <w:r w:rsidR="00934524">
        <w:t xml:space="preserve"> </w:t>
      </w:r>
      <w:r>
        <w:t>пользования</w:t>
      </w:r>
      <w:r w:rsidR="00934524">
        <w:t xml:space="preserve"> </w:t>
      </w:r>
      <w:r>
        <w:t>транспортного</w:t>
      </w:r>
      <w:r w:rsidR="00934524">
        <w:t xml:space="preserve"> </w:t>
      </w:r>
      <w:r>
        <w:t>назначения.</w:t>
      </w:r>
    </w:p>
    <w:p w:rsidR="00631663" w:rsidRPr="00AC4AFC" w:rsidRDefault="00631663" w:rsidP="00631663">
      <w:r w:rsidRPr="00AC4AFC">
        <w:rPr>
          <w:b/>
        </w:rPr>
        <w:t>Устойчивое</w:t>
      </w:r>
      <w:r w:rsidR="00934524">
        <w:rPr>
          <w:b/>
        </w:rPr>
        <w:t xml:space="preserve"> </w:t>
      </w:r>
      <w:r w:rsidRPr="00AC4AFC">
        <w:rPr>
          <w:b/>
        </w:rPr>
        <w:t>развитие</w:t>
      </w:r>
      <w:r w:rsidR="00934524">
        <w:rPr>
          <w:b/>
        </w:rPr>
        <w:t xml:space="preserve"> </w:t>
      </w:r>
      <w:r w:rsidRPr="00AC4AFC">
        <w:rPr>
          <w:b/>
        </w:rPr>
        <w:t>территорий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обеспечение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осуществлении</w:t>
      </w:r>
      <w:r w:rsidR="00934524">
        <w:t xml:space="preserve"> </w:t>
      </w:r>
      <w:r w:rsidRPr="00AC4AFC">
        <w:t>градостроительной</w:t>
      </w:r>
      <w:r w:rsidR="00934524">
        <w:t xml:space="preserve"> </w:t>
      </w:r>
      <w:r w:rsidRPr="00AC4AFC">
        <w:t>деятельности</w:t>
      </w:r>
      <w:r w:rsidR="00934524">
        <w:t xml:space="preserve"> </w:t>
      </w:r>
      <w:r w:rsidRPr="00AC4AFC">
        <w:t>безопасности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благоприятных</w:t>
      </w:r>
      <w:r w:rsidR="00934524">
        <w:t xml:space="preserve"> </w:t>
      </w:r>
      <w:r w:rsidRPr="00AC4AFC">
        <w:t>условий</w:t>
      </w:r>
      <w:r w:rsidR="00934524">
        <w:t xml:space="preserve"> </w:t>
      </w:r>
      <w:r w:rsidRPr="00AC4AFC">
        <w:t>жизнедеятельности</w:t>
      </w:r>
      <w:r w:rsidR="00934524">
        <w:t xml:space="preserve"> </w:t>
      </w:r>
      <w:r w:rsidRPr="00AC4AFC">
        <w:t>человека,</w:t>
      </w:r>
      <w:r w:rsidR="00934524">
        <w:t xml:space="preserve"> </w:t>
      </w:r>
      <w:r w:rsidRPr="00AC4AFC">
        <w:t>ограничение</w:t>
      </w:r>
      <w:r w:rsidR="00934524">
        <w:t xml:space="preserve"> </w:t>
      </w:r>
      <w:r w:rsidRPr="00AC4AFC">
        <w:t>негативного</w:t>
      </w:r>
      <w:r w:rsidR="00934524">
        <w:t xml:space="preserve"> </w:t>
      </w:r>
      <w:r w:rsidRPr="00AC4AFC">
        <w:t>воздействия</w:t>
      </w:r>
      <w:r w:rsidR="00934524">
        <w:t xml:space="preserve"> </w:t>
      </w:r>
      <w:r w:rsidRPr="00AC4AFC">
        <w:t>хозяйственной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иной</w:t>
      </w:r>
      <w:r w:rsidR="00934524">
        <w:t xml:space="preserve"> </w:t>
      </w:r>
      <w:r w:rsidRPr="00AC4AFC">
        <w:t>деятельности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окружающую</w:t>
      </w:r>
      <w:r w:rsidR="00934524">
        <w:t xml:space="preserve"> </w:t>
      </w:r>
      <w:r w:rsidRPr="00AC4AFC">
        <w:t>среду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обеспечение</w:t>
      </w:r>
      <w:r w:rsidR="00934524">
        <w:t xml:space="preserve"> </w:t>
      </w:r>
      <w:r w:rsidRPr="00AC4AFC">
        <w:t>охраны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рационального</w:t>
      </w:r>
      <w:r w:rsidR="00934524">
        <w:t xml:space="preserve"> </w:t>
      </w:r>
      <w:r w:rsidRPr="00AC4AFC">
        <w:t>использования</w:t>
      </w:r>
      <w:r w:rsidR="00934524">
        <w:t xml:space="preserve"> </w:t>
      </w:r>
      <w:r w:rsidRPr="00AC4AFC">
        <w:t>природных</w:t>
      </w:r>
      <w:r w:rsidR="00934524">
        <w:t xml:space="preserve"> </w:t>
      </w:r>
      <w:r w:rsidRPr="00AC4AFC">
        <w:t>ресурсов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интересах</w:t>
      </w:r>
      <w:r w:rsidR="00934524">
        <w:t xml:space="preserve"> </w:t>
      </w:r>
      <w:r w:rsidRPr="00AC4AFC">
        <w:t>настоящего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будущего</w:t>
      </w:r>
      <w:r w:rsidR="00934524">
        <w:t xml:space="preserve"> </w:t>
      </w:r>
      <w:r w:rsidRPr="00AC4AFC">
        <w:t>поколений.</w:t>
      </w:r>
    </w:p>
    <w:p w:rsidR="00631663" w:rsidRDefault="00631663" w:rsidP="00631663">
      <w:r w:rsidRPr="00AC4AFC">
        <w:rPr>
          <w:b/>
        </w:rPr>
        <w:t>Чрезвычайная</w:t>
      </w:r>
      <w:r w:rsidR="00934524">
        <w:rPr>
          <w:b/>
        </w:rPr>
        <w:t xml:space="preserve"> </w:t>
      </w:r>
      <w:r w:rsidRPr="00AC4AFC">
        <w:rPr>
          <w:b/>
        </w:rPr>
        <w:t>ситуация</w:t>
      </w:r>
      <w:r w:rsidR="00934524">
        <w:t xml:space="preserve"> </w:t>
      </w:r>
      <w:r w:rsidRPr="00AC4AFC">
        <w:t>–</w:t>
      </w:r>
      <w:r w:rsidR="00934524">
        <w:t xml:space="preserve"> </w:t>
      </w:r>
      <w:r w:rsidRPr="00AC4AFC">
        <w:t>это</w:t>
      </w:r>
      <w:r w:rsidR="00934524">
        <w:t xml:space="preserve"> </w:t>
      </w:r>
      <w:r w:rsidRPr="00AC4AFC">
        <w:t>обстановка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определенной</w:t>
      </w:r>
      <w:r w:rsidR="00934524">
        <w:t xml:space="preserve"> </w:t>
      </w:r>
      <w:r w:rsidRPr="00AC4AFC">
        <w:t>территории,</w:t>
      </w:r>
      <w:r w:rsidR="00934524">
        <w:t xml:space="preserve"> </w:t>
      </w:r>
      <w:r w:rsidRPr="00AC4AFC">
        <w:t>сложившаяся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результате</w:t>
      </w:r>
      <w:r w:rsidR="00934524">
        <w:t xml:space="preserve"> </w:t>
      </w:r>
      <w:r w:rsidRPr="00AC4AFC">
        <w:t>аварии,</w:t>
      </w:r>
      <w:r w:rsidR="00934524">
        <w:t xml:space="preserve"> </w:t>
      </w:r>
      <w:r w:rsidRPr="00AC4AFC">
        <w:t>опасного</w:t>
      </w:r>
      <w:r w:rsidR="00934524">
        <w:t xml:space="preserve"> </w:t>
      </w:r>
      <w:r w:rsidRPr="00AC4AFC">
        <w:t>природного</w:t>
      </w:r>
      <w:r w:rsidR="00934524">
        <w:t xml:space="preserve"> </w:t>
      </w:r>
      <w:r w:rsidRPr="00AC4AFC">
        <w:t>явления,</w:t>
      </w:r>
      <w:r w:rsidR="00934524">
        <w:t xml:space="preserve"> </w:t>
      </w:r>
      <w:r w:rsidRPr="00AC4AFC">
        <w:t>катастрофы,</w:t>
      </w:r>
      <w:r w:rsidR="00934524">
        <w:t xml:space="preserve"> </w:t>
      </w:r>
      <w:r w:rsidRPr="00AC4AFC">
        <w:t>стихийного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иного</w:t>
      </w:r>
      <w:r w:rsidR="00934524">
        <w:t xml:space="preserve"> </w:t>
      </w:r>
      <w:r w:rsidRPr="00AC4AFC">
        <w:t>бедствия,</w:t>
      </w:r>
      <w:r w:rsidR="00934524">
        <w:t xml:space="preserve"> </w:t>
      </w:r>
      <w:r w:rsidRPr="00AC4AFC">
        <w:t>которые</w:t>
      </w:r>
      <w:r w:rsidR="00934524">
        <w:t xml:space="preserve"> </w:t>
      </w:r>
      <w:r w:rsidRPr="00AC4AFC">
        <w:t>могут</w:t>
      </w:r>
      <w:r w:rsidR="00934524">
        <w:t xml:space="preserve"> </w:t>
      </w:r>
      <w:r w:rsidRPr="00AC4AFC">
        <w:t>повлечь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повлекли</w:t>
      </w:r>
      <w:r w:rsidR="00934524">
        <w:t xml:space="preserve"> </w:t>
      </w:r>
      <w:r w:rsidRPr="00AC4AFC">
        <w:t>за</w:t>
      </w:r>
      <w:r w:rsidR="00934524">
        <w:t xml:space="preserve"> </w:t>
      </w:r>
      <w:r w:rsidRPr="00AC4AFC">
        <w:t>собой</w:t>
      </w:r>
      <w:r w:rsidR="00934524">
        <w:t xml:space="preserve"> </w:t>
      </w:r>
      <w:r w:rsidRPr="00AC4AFC">
        <w:t>человеческие</w:t>
      </w:r>
      <w:r w:rsidR="00934524">
        <w:t xml:space="preserve"> </w:t>
      </w:r>
      <w:r w:rsidRPr="00AC4AFC">
        <w:t>жертвы,</w:t>
      </w:r>
      <w:r w:rsidR="00934524">
        <w:t xml:space="preserve"> </w:t>
      </w:r>
      <w:r w:rsidRPr="00AC4AFC">
        <w:t>ущерб</w:t>
      </w:r>
      <w:r w:rsidR="00934524">
        <w:t xml:space="preserve"> </w:t>
      </w:r>
      <w:r w:rsidRPr="00AC4AFC">
        <w:t>здоровью</w:t>
      </w:r>
      <w:r w:rsidR="00934524">
        <w:t xml:space="preserve"> </w:t>
      </w:r>
      <w:r w:rsidRPr="00AC4AFC">
        <w:t>людей</w:t>
      </w:r>
      <w:r w:rsidR="00934524">
        <w:t xml:space="preserve"> </w:t>
      </w:r>
      <w:r w:rsidRPr="00AC4AFC">
        <w:t>или</w:t>
      </w:r>
      <w:r w:rsidR="00934524">
        <w:t xml:space="preserve"> </w:t>
      </w:r>
      <w:r w:rsidRPr="00AC4AFC">
        <w:t>окружающей</w:t>
      </w:r>
      <w:r w:rsidR="00934524">
        <w:t xml:space="preserve"> </w:t>
      </w:r>
      <w:r w:rsidRPr="00AC4AFC">
        <w:t>среде,</w:t>
      </w:r>
      <w:r w:rsidR="00934524">
        <w:t xml:space="preserve"> </w:t>
      </w:r>
      <w:r w:rsidRPr="00AC4AFC">
        <w:t>значительные</w:t>
      </w:r>
      <w:r w:rsidR="00934524">
        <w:t xml:space="preserve"> </w:t>
      </w:r>
      <w:r w:rsidRPr="00AC4AFC">
        <w:t>материальные</w:t>
      </w:r>
      <w:r w:rsidR="00934524">
        <w:t xml:space="preserve"> </w:t>
      </w:r>
      <w:r w:rsidRPr="00AC4AFC">
        <w:t>потери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нарушение</w:t>
      </w:r>
      <w:r w:rsidR="00934524">
        <w:t xml:space="preserve"> </w:t>
      </w:r>
      <w:r w:rsidRPr="00AC4AFC">
        <w:t>условий</w:t>
      </w:r>
      <w:r w:rsidR="00934524">
        <w:t xml:space="preserve"> </w:t>
      </w:r>
      <w:r w:rsidRPr="00AC4AFC">
        <w:t>жизнедеятельности</w:t>
      </w:r>
      <w:r w:rsidR="00934524">
        <w:t xml:space="preserve"> </w:t>
      </w:r>
      <w:r w:rsidRPr="00AC4AFC">
        <w:t>людей.</w:t>
      </w:r>
    </w:p>
    <w:p w:rsidR="00E12B08" w:rsidRPr="00AC4AFC" w:rsidRDefault="00E12B08" w:rsidP="00631663"/>
    <w:p w:rsidR="00973C3C" w:rsidRPr="00AC4AFC" w:rsidRDefault="00095F03" w:rsidP="00973C3C">
      <w:pPr>
        <w:pStyle w:val="2"/>
      </w:pPr>
      <w:bookmarkStart w:id="122" w:name="_Toc10204369"/>
      <w:r w:rsidRPr="00AC4AFC">
        <w:lastRenderedPageBreak/>
        <w:t>2.</w:t>
      </w:r>
      <w:r w:rsidR="00F906B1">
        <w:t>7</w:t>
      </w:r>
      <w:r w:rsidR="00934524">
        <w:t xml:space="preserve"> </w:t>
      </w:r>
      <w:r w:rsidR="00973C3C" w:rsidRPr="00AC4AFC">
        <w:t>Перечень</w:t>
      </w:r>
      <w:r w:rsidR="00934524">
        <w:t xml:space="preserve"> </w:t>
      </w:r>
      <w:r w:rsidR="00973C3C" w:rsidRPr="00AC4AFC">
        <w:t>законодательных</w:t>
      </w:r>
      <w:r w:rsidR="00934524">
        <w:t xml:space="preserve"> </w:t>
      </w:r>
      <w:r w:rsidR="00973C3C" w:rsidRPr="00AC4AFC">
        <w:t>и</w:t>
      </w:r>
      <w:r w:rsidR="00934524">
        <w:t xml:space="preserve"> </w:t>
      </w:r>
      <w:r w:rsidR="00973C3C" w:rsidRPr="00AC4AFC">
        <w:t>нормативно-правовых</w:t>
      </w:r>
      <w:r w:rsidR="00934524">
        <w:t xml:space="preserve"> </w:t>
      </w:r>
      <w:r w:rsidR="00973C3C" w:rsidRPr="00AC4AFC">
        <w:t>актов,</w:t>
      </w:r>
      <w:r w:rsidR="00934524">
        <w:t xml:space="preserve"> </w:t>
      </w:r>
      <w:r w:rsidR="00973C3C" w:rsidRPr="00AC4AFC">
        <w:t>использованных</w:t>
      </w:r>
      <w:r w:rsidR="00934524">
        <w:t xml:space="preserve"> </w:t>
      </w:r>
      <w:r w:rsidR="00973C3C" w:rsidRPr="00AC4AFC">
        <w:t>при</w:t>
      </w:r>
      <w:r w:rsidR="00934524">
        <w:t xml:space="preserve"> </w:t>
      </w:r>
      <w:r w:rsidR="00973C3C" w:rsidRPr="00AC4AFC">
        <w:t>разработке</w:t>
      </w:r>
      <w:r w:rsidR="00934524">
        <w:t xml:space="preserve"> </w:t>
      </w:r>
      <w:r w:rsidR="00973C3C" w:rsidRPr="00AC4AFC">
        <w:t>нормативов</w:t>
      </w:r>
      <w:r w:rsidR="00934524">
        <w:t xml:space="preserve"> </w:t>
      </w:r>
      <w:r w:rsidR="00973C3C" w:rsidRPr="00AC4AFC">
        <w:t>градостроительного</w:t>
      </w:r>
      <w:r w:rsidR="00934524">
        <w:t xml:space="preserve"> </w:t>
      </w:r>
      <w:r w:rsidR="00973C3C" w:rsidRPr="00AC4AFC">
        <w:t>проектирования</w:t>
      </w:r>
      <w:bookmarkEnd w:id="122"/>
    </w:p>
    <w:p w:rsidR="0037583B" w:rsidRPr="00E0468A" w:rsidRDefault="0037583B" w:rsidP="0037583B">
      <w:pPr>
        <w:pStyle w:val="9"/>
      </w:pPr>
      <w:r w:rsidRPr="00E0468A">
        <w:t>«Г</w:t>
      </w:r>
      <w:bookmarkStart w:id="123" w:name="градостроит_кодекс_РФ"/>
      <w:r w:rsidRPr="00E0468A">
        <w:t>радостроительный</w:t>
      </w:r>
      <w:r w:rsidR="00934524">
        <w:t xml:space="preserve"> </w:t>
      </w:r>
      <w:r w:rsidRPr="00E0468A">
        <w:t>кодекс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Федерации»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29.12.2004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190-ФЗ</w:t>
      </w:r>
      <w:r w:rsidR="00934524">
        <w:t xml:space="preserve"> </w:t>
      </w:r>
      <w:r w:rsidRPr="00E0468A">
        <w:t>(ред.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23.04.2018)</w:t>
      </w:r>
      <w:bookmarkEnd w:id="123"/>
    </w:p>
    <w:p w:rsidR="0037583B" w:rsidRPr="00E0468A" w:rsidRDefault="0037583B" w:rsidP="0037583B">
      <w:pPr>
        <w:pStyle w:val="9"/>
      </w:pPr>
      <w:r w:rsidRPr="00E0468A">
        <w:t>Ф</w:t>
      </w:r>
      <w:bookmarkStart w:id="124" w:name="ФЗ_о_треб_пожар_безоп"/>
      <w:r w:rsidRPr="00E0468A">
        <w:t>едеральный</w:t>
      </w:r>
      <w:r w:rsidR="00934524">
        <w:t xml:space="preserve"> </w:t>
      </w:r>
      <w:r w:rsidRPr="00E0468A">
        <w:t>закон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22.07.2008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123-ФЗ</w:t>
      </w:r>
      <w:r w:rsidR="00934524">
        <w:t xml:space="preserve"> </w:t>
      </w:r>
      <w:r w:rsidRPr="00E0468A">
        <w:t>«Технический</w:t>
      </w:r>
      <w:r w:rsidR="00934524">
        <w:t xml:space="preserve"> </w:t>
      </w:r>
      <w:r w:rsidRPr="00E0468A">
        <w:t>регламент</w:t>
      </w:r>
      <w:r w:rsidR="00934524">
        <w:t xml:space="preserve"> </w:t>
      </w:r>
      <w:r w:rsidRPr="00E0468A">
        <w:t>о</w:t>
      </w:r>
      <w:r w:rsidR="00934524">
        <w:t xml:space="preserve"> </w:t>
      </w:r>
      <w:r w:rsidRPr="00E0468A">
        <w:t>требованиях</w:t>
      </w:r>
      <w:r w:rsidR="00934524">
        <w:t xml:space="preserve"> </w:t>
      </w:r>
      <w:r w:rsidRPr="00E0468A">
        <w:t>пожарной</w:t>
      </w:r>
      <w:r w:rsidR="00934524">
        <w:t xml:space="preserve"> </w:t>
      </w:r>
      <w:r w:rsidR="008C7CAB">
        <w:t>безопасности»</w:t>
      </w:r>
    </w:p>
    <w:bookmarkEnd w:id="124"/>
    <w:p w:rsidR="0037583B" w:rsidRPr="00E0468A" w:rsidRDefault="0037583B" w:rsidP="0037583B">
      <w:pPr>
        <w:pStyle w:val="9"/>
      </w:pPr>
      <w:r w:rsidRPr="00E0468A">
        <w:t>Ф</w:t>
      </w:r>
      <w:bookmarkStart w:id="125" w:name="ФЗ_о_связи"/>
      <w:r w:rsidRPr="00E0468A">
        <w:t>едеральный</w:t>
      </w:r>
      <w:r w:rsidR="00934524">
        <w:t xml:space="preserve"> </w:t>
      </w:r>
      <w:r w:rsidRPr="00E0468A">
        <w:t>закон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07.07.2003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126-ФЗ</w:t>
      </w:r>
      <w:r w:rsidR="00934524">
        <w:t xml:space="preserve"> </w:t>
      </w:r>
      <w:r w:rsidRPr="00E0468A">
        <w:t>«О</w:t>
      </w:r>
      <w:r w:rsidR="00934524">
        <w:t xml:space="preserve"> </w:t>
      </w:r>
      <w:r w:rsidR="008C7CAB">
        <w:t>связи»</w:t>
      </w:r>
    </w:p>
    <w:bookmarkEnd w:id="125"/>
    <w:p w:rsidR="0037583B" w:rsidRPr="00E0468A" w:rsidRDefault="0037583B" w:rsidP="0037583B">
      <w:pPr>
        <w:pStyle w:val="9"/>
      </w:pPr>
      <w:r w:rsidRPr="00E0468A">
        <w:t>Ф</w:t>
      </w:r>
      <w:bookmarkStart w:id="126" w:name="ФЗ_об_общ_принц_орг_местн_самоуправ"/>
      <w:r w:rsidRPr="00E0468A">
        <w:t>едеральный</w:t>
      </w:r>
      <w:r w:rsidR="00934524">
        <w:t xml:space="preserve"> </w:t>
      </w:r>
      <w:r w:rsidRPr="00E0468A">
        <w:t>закон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06.10.2003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131-ФЗ</w:t>
      </w:r>
      <w:r w:rsidR="00934524">
        <w:t xml:space="preserve"> </w:t>
      </w:r>
      <w:r w:rsidRPr="00E0468A">
        <w:t>«Об</w:t>
      </w:r>
      <w:r w:rsidR="00934524">
        <w:t xml:space="preserve"> </w:t>
      </w:r>
      <w:r w:rsidRPr="00E0468A">
        <w:t>общих</w:t>
      </w:r>
      <w:r w:rsidR="00934524">
        <w:t xml:space="preserve"> </w:t>
      </w:r>
      <w:r w:rsidRPr="00E0468A">
        <w:t>принципах</w:t>
      </w:r>
      <w:r w:rsidR="00934524">
        <w:t xml:space="preserve"> </w:t>
      </w:r>
      <w:r w:rsidRPr="00E0468A">
        <w:t>организации</w:t>
      </w:r>
      <w:r w:rsidR="00934524">
        <w:t xml:space="preserve"> </w:t>
      </w:r>
      <w:r w:rsidRPr="00E0468A">
        <w:t>местного</w:t>
      </w:r>
      <w:r w:rsidR="00934524">
        <w:t xml:space="preserve"> </w:t>
      </w:r>
      <w:r w:rsidRPr="00E0468A">
        <w:t>самоуправления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="008C7CAB">
        <w:t>Федерации»</w:t>
      </w:r>
    </w:p>
    <w:p w:rsidR="0037583B" w:rsidRPr="00E0468A" w:rsidRDefault="0037583B" w:rsidP="0037583B">
      <w:pPr>
        <w:pStyle w:val="9"/>
      </w:pPr>
      <w:bookmarkStart w:id="127" w:name="_Ref529362974"/>
      <w:bookmarkEnd w:id="126"/>
      <w:r w:rsidRPr="00E0468A">
        <w:t>Ф</w:t>
      </w:r>
      <w:bookmarkStart w:id="128" w:name="ФЗ_погребление"/>
      <w:r w:rsidRPr="00E0468A">
        <w:t>едеральный</w:t>
      </w:r>
      <w:r w:rsidR="00934524">
        <w:t xml:space="preserve"> </w:t>
      </w:r>
      <w:r w:rsidRPr="00E0468A">
        <w:t>закон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12.01.1996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8-ФЗ</w:t>
      </w:r>
      <w:r w:rsidR="00934524">
        <w:t xml:space="preserve"> </w:t>
      </w:r>
      <w:r w:rsidRPr="00E0468A">
        <w:t>«О</w:t>
      </w:r>
      <w:r w:rsidR="00934524">
        <w:t xml:space="preserve"> </w:t>
      </w:r>
      <w:r w:rsidRPr="00E0468A">
        <w:t>погребении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похоронном</w:t>
      </w:r>
      <w:r w:rsidR="00934524">
        <w:t xml:space="preserve"> </w:t>
      </w:r>
      <w:r w:rsidRPr="00E0468A">
        <w:t>деле»</w:t>
      </w:r>
      <w:bookmarkEnd w:id="127"/>
      <w:bookmarkEnd w:id="128"/>
    </w:p>
    <w:p w:rsidR="0037583B" w:rsidRPr="00E0468A" w:rsidRDefault="0037583B" w:rsidP="0037583B">
      <w:pPr>
        <w:pStyle w:val="9"/>
      </w:pPr>
      <w:r w:rsidRPr="00E0468A">
        <w:t>П</w:t>
      </w:r>
      <w:bookmarkStart w:id="129" w:name="приказ_мвд_орг_деят_уполномоч_полиции"/>
      <w:r w:rsidRPr="00E0468A">
        <w:t>риказ</w:t>
      </w:r>
      <w:r w:rsidR="00934524">
        <w:t xml:space="preserve"> </w:t>
      </w:r>
      <w:r w:rsidRPr="00E0468A">
        <w:t>МВД</w:t>
      </w:r>
      <w:r w:rsidR="00934524">
        <w:t xml:space="preserve"> </w:t>
      </w:r>
      <w:r w:rsidRPr="00E0468A">
        <w:t>РФ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31.12.2012</w:t>
      </w:r>
      <w:r w:rsidR="00934524">
        <w:t xml:space="preserve"> </w:t>
      </w:r>
      <w:r w:rsidRPr="00E0468A">
        <w:t>г.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1166</w:t>
      </w:r>
      <w:r w:rsidR="00934524">
        <w:t xml:space="preserve"> </w:t>
      </w:r>
      <w:r w:rsidRPr="00E0468A">
        <w:t>«Вопросы</w:t>
      </w:r>
      <w:r w:rsidR="00934524">
        <w:t xml:space="preserve"> </w:t>
      </w:r>
      <w:r w:rsidRPr="00E0468A">
        <w:t>организации</w:t>
      </w:r>
      <w:r w:rsidR="00934524">
        <w:t xml:space="preserve"> </w:t>
      </w:r>
      <w:r w:rsidRPr="00E0468A">
        <w:t>деятельности</w:t>
      </w:r>
      <w:r w:rsidR="00934524">
        <w:t xml:space="preserve"> </w:t>
      </w:r>
      <w:r w:rsidRPr="00E0468A">
        <w:t>участковых</w:t>
      </w:r>
      <w:r w:rsidR="00934524">
        <w:t xml:space="preserve"> </w:t>
      </w:r>
      <w:r w:rsidRPr="00E0468A">
        <w:t>уполномоченных</w:t>
      </w:r>
      <w:r w:rsidR="00934524">
        <w:t xml:space="preserve"> </w:t>
      </w:r>
      <w:r w:rsidRPr="00E0468A">
        <w:t>полиции»</w:t>
      </w:r>
      <w:bookmarkEnd w:id="129"/>
    </w:p>
    <w:p w:rsidR="0037583B" w:rsidRPr="00E0468A" w:rsidRDefault="00143E9A" w:rsidP="0037583B">
      <w:pPr>
        <w:pStyle w:val="9"/>
      </w:pPr>
      <w:hyperlink r:id="rId11" w:history="1">
        <w:r w:rsidR="0037583B" w:rsidRPr="00E0468A">
          <w:rPr>
            <w:rStyle w:val="afb"/>
            <w:color w:val="000000" w:themeColor="text1"/>
          </w:rPr>
          <w:t>Приказ</w:t>
        </w:r>
      </w:hyperlink>
      <w:bookmarkStart w:id="130" w:name="приказ_минздрав_размещ_мед_орг"/>
      <w:r w:rsidR="00934524">
        <w:t xml:space="preserve"> </w:t>
      </w:r>
      <w:r w:rsidR="0037583B" w:rsidRPr="00E0468A">
        <w:t>Министерства</w:t>
      </w:r>
      <w:r w:rsidR="00934524">
        <w:t xml:space="preserve"> </w:t>
      </w:r>
      <w:r w:rsidR="0037583B" w:rsidRPr="00E0468A">
        <w:t>здравоохранения</w:t>
      </w:r>
      <w:r w:rsidR="00934524">
        <w:t xml:space="preserve"> </w:t>
      </w:r>
      <w:r w:rsidR="0037583B" w:rsidRPr="00E0468A">
        <w:t>Российской</w:t>
      </w:r>
      <w:r w:rsidR="00934524">
        <w:t xml:space="preserve"> </w:t>
      </w:r>
      <w:r w:rsidR="0037583B" w:rsidRPr="00E0468A">
        <w:t>Федерации</w:t>
      </w:r>
      <w:r w:rsidR="00934524">
        <w:t xml:space="preserve"> </w:t>
      </w:r>
      <w:r w:rsidR="0037583B" w:rsidRPr="00E0468A">
        <w:t>от</w:t>
      </w:r>
      <w:r w:rsidR="00934524">
        <w:t xml:space="preserve"> </w:t>
      </w:r>
      <w:r w:rsidR="0037583B" w:rsidRPr="00E0468A">
        <w:t>27.02.2016</w:t>
      </w:r>
      <w:r w:rsidR="00934524">
        <w:t xml:space="preserve"> </w:t>
      </w:r>
      <w:r w:rsidR="0037583B" w:rsidRPr="00E0468A">
        <w:t>№</w:t>
      </w:r>
      <w:r w:rsidR="00934524">
        <w:t xml:space="preserve"> </w:t>
      </w:r>
      <w:r w:rsidR="0037583B" w:rsidRPr="00E0468A">
        <w:t>132н</w:t>
      </w:r>
      <w:r w:rsidR="00934524">
        <w:t xml:space="preserve"> </w:t>
      </w:r>
      <w:r w:rsidR="0037583B" w:rsidRPr="00E0468A">
        <w:t>«О</w:t>
      </w:r>
      <w:r w:rsidR="00934524">
        <w:t xml:space="preserve"> </w:t>
      </w:r>
      <w:r w:rsidR="0037583B" w:rsidRPr="00E0468A">
        <w:t>Требованиях</w:t>
      </w:r>
      <w:r w:rsidR="00934524">
        <w:t xml:space="preserve"> </w:t>
      </w:r>
      <w:r w:rsidR="0037583B" w:rsidRPr="00E0468A">
        <w:t>к</w:t>
      </w:r>
      <w:r w:rsidR="00934524">
        <w:t xml:space="preserve"> </w:t>
      </w:r>
      <w:r w:rsidR="0037583B" w:rsidRPr="00E0468A">
        <w:t>размещению</w:t>
      </w:r>
      <w:r w:rsidR="00934524">
        <w:t xml:space="preserve"> </w:t>
      </w:r>
      <w:r w:rsidR="0037583B" w:rsidRPr="00E0468A">
        <w:t>медицинских</w:t>
      </w:r>
      <w:r w:rsidR="00934524">
        <w:t xml:space="preserve"> </w:t>
      </w:r>
      <w:r w:rsidR="0037583B" w:rsidRPr="00E0468A">
        <w:t>организаций</w:t>
      </w:r>
      <w:r w:rsidR="00934524">
        <w:t xml:space="preserve"> </w:t>
      </w:r>
      <w:r w:rsidR="0037583B" w:rsidRPr="00E0468A">
        <w:t>государственной</w:t>
      </w:r>
      <w:r w:rsidR="00934524">
        <w:t xml:space="preserve"> </w:t>
      </w:r>
      <w:r w:rsidR="0037583B" w:rsidRPr="00E0468A">
        <w:t>системы</w:t>
      </w:r>
      <w:r w:rsidR="00934524">
        <w:t xml:space="preserve"> </w:t>
      </w:r>
      <w:r w:rsidR="0037583B" w:rsidRPr="00E0468A">
        <w:t>здравоохранения</w:t>
      </w:r>
      <w:r w:rsidR="00934524">
        <w:t xml:space="preserve"> </w:t>
      </w:r>
      <w:r w:rsidR="0037583B" w:rsidRPr="00E0468A">
        <w:t>и</w:t>
      </w:r>
      <w:r w:rsidR="00934524">
        <w:t xml:space="preserve"> </w:t>
      </w:r>
      <w:r w:rsidR="0037583B" w:rsidRPr="00E0468A">
        <w:t>муниципальной</w:t>
      </w:r>
      <w:r w:rsidR="00934524">
        <w:t xml:space="preserve"> </w:t>
      </w:r>
      <w:r w:rsidR="0037583B" w:rsidRPr="00E0468A">
        <w:t>системы</w:t>
      </w:r>
      <w:r w:rsidR="00934524">
        <w:t xml:space="preserve"> </w:t>
      </w:r>
      <w:r w:rsidR="0037583B" w:rsidRPr="00E0468A">
        <w:t>здравоохранения</w:t>
      </w:r>
      <w:r w:rsidR="00934524">
        <w:t xml:space="preserve"> </w:t>
      </w:r>
      <w:r w:rsidR="0037583B" w:rsidRPr="00E0468A">
        <w:t>исходя</w:t>
      </w:r>
      <w:r w:rsidR="00934524">
        <w:t xml:space="preserve"> </w:t>
      </w:r>
      <w:r w:rsidR="0037583B" w:rsidRPr="00E0468A">
        <w:t>из</w:t>
      </w:r>
      <w:r w:rsidR="00934524">
        <w:t xml:space="preserve"> </w:t>
      </w:r>
      <w:r w:rsidR="0037583B" w:rsidRPr="00E0468A">
        <w:t>потребностей</w:t>
      </w:r>
      <w:r w:rsidR="00934524">
        <w:t xml:space="preserve"> </w:t>
      </w:r>
      <w:r w:rsidR="0037583B" w:rsidRPr="00E0468A">
        <w:t>населения»</w:t>
      </w:r>
      <w:bookmarkEnd w:id="130"/>
    </w:p>
    <w:p w:rsidR="0037583B" w:rsidRPr="00E0468A" w:rsidRDefault="00143E9A" w:rsidP="0037583B">
      <w:pPr>
        <w:pStyle w:val="9"/>
      </w:pPr>
      <w:hyperlink r:id="rId12" w:history="1">
        <w:r w:rsidR="0037583B" w:rsidRPr="00E0468A">
          <w:rPr>
            <w:rStyle w:val="afb"/>
            <w:color w:val="000000" w:themeColor="text1"/>
          </w:rPr>
          <w:t>Приказ</w:t>
        </w:r>
      </w:hyperlink>
      <w:bookmarkStart w:id="131" w:name="приказ_минздрав_о_скор_помощи"/>
      <w:r w:rsidR="00934524">
        <w:t xml:space="preserve"> </w:t>
      </w:r>
      <w:r w:rsidR="0037583B" w:rsidRPr="00E0468A">
        <w:t>Министерства</w:t>
      </w:r>
      <w:r w:rsidR="00934524">
        <w:t xml:space="preserve"> </w:t>
      </w:r>
      <w:r w:rsidR="0037583B" w:rsidRPr="00E0468A">
        <w:t>здравоохранения</w:t>
      </w:r>
      <w:r w:rsidR="00934524">
        <w:t xml:space="preserve"> </w:t>
      </w:r>
      <w:r w:rsidR="0037583B" w:rsidRPr="00E0468A">
        <w:t>Российской</w:t>
      </w:r>
      <w:r w:rsidR="00934524">
        <w:t xml:space="preserve"> </w:t>
      </w:r>
      <w:r w:rsidR="0037583B" w:rsidRPr="00E0468A">
        <w:t>Федерации</w:t>
      </w:r>
      <w:r w:rsidR="00934524">
        <w:t xml:space="preserve"> </w:t>
      </w:r>
      <w:r w:rsidR="0037583B" w:rsidRPr="00E0468A">
        <w:t>от</w:t>
      </w:r>
      <w:r w:rsidR="00934524">
        <w:t xml:space="preserve"> </w:t>
      </w:r>
      <w:r w:rsidR="0037583B" w:rsidRPr="00E0468A">
        <w:t>20.06.2013</w:t>
      </w:r>
      <w:r w:rsidR="00934524">
        <w:t xml:space="preserve"> </w:t>
      </w:r>
      <w:r w:rsidR="0037583B" w:rsidRPr="00E0468A">
        <w:t>№</w:t>
      </w:r>
      <w:r w:rsidR="00934524">
        <w:t xml:space="preserve"> </w:t>
      </w:r>
      <w:r w:rsidR="0037583B" w:rsidRPr="00E0468A">
        <w:t>388н</w:t>
      </w:r>
      <w:r w:rsidR="00934524">
        <w:t xml:space="preserve"> </w:t>
      </w:r>
      <w:r w:rsidR="0037583B" w:rsidRPr="00E0468A">
        <w:t>«Об</w:t>
      </w:r>
      <w:r w:rsidR="00934524">
        <w:t xml:space="preserve"> </w:t>
      </w:r>
      <w:r w:rsidR="0037583B" w:rsidRPr="00E0468A">
        <w:t>утверждении</w:t>
      </w:r>
      <w:r w:rsidR="00934524">
        <w:t xml:space="preserve"> </w:t>
      </w:r>
      <w:r w:rsidR="0037583B" w:rsidRPr="00E0468A">
        <w:t>Порядка</w:t>
      </w:r>
      <w:r w:rsidR="00934524">
        <w:t xml:space="preserve"> </w:t>
      </w:r>
      <w:r w:rsidR="0037583B" w:rsidRPr="00E0468A">
        <w:t>оказания</w:t>
      </w:r>
      <w:r w:rsidR="00934524">
        <w:t xml:space="preserve"> </w:t>
      </w:r>
      <w:r w:rsidR="0037583B" w:rsidRPr="00E0468A">
        <w:t>скорой,</w:t>
      </w:r>
      <w:r w:rsidR="00934524">
        <w:t xml:space="preserve"> </w:t>
      </w:r>
      <w:r w:rsidR="0037583B" w:rsidRPr="00E0468A">
        <w:t>в</w:t>
      </w:r>
      <w:r w:rsidR="00934524">
        <w:t xml:space="preserve"> </w:t>
      </w:r>
      <w:r w:rsidR="0037583B" w:rsidRPr="00E0468A">
        <w:t>том</w:t>
      </w:r>
      <w:r w:rsidR="00934524">
        <w:t xml:space="preserve"> </w:t>
      </w:r>
      <w:r w:rsidR="0037583B" w:rsidRPr="00E0468A">
        <w:t>числе</w:t>
      </w:r>
      <w:r w:rsidR="00934524">
        <w:t xml:space="preserve"> </w:t>
      </w:r>
      <w:r w:rsidR="0037583B" w:rsidRPr="00E0468A">
        <w:t>скорой</w:t>
      </w:r>
      <w:r w:rsidR="00934524">
        <w:t xml:space="preserve"> </w:t>
      </w:r>
      <w:r w:rsidR="0037583B" w:rsidRPr="00E0468A">
        <w:t>специализированной,</w:t>
      </w:r>
      <w:r w:rsidR="00934524">
        <w:t xml:space="preserve"> </w:t>
      </w:r>
      <w:r w:rsidR="0037583B" w:rsidRPr="00E0468A">
        <w:t>медицинской</w:t>
      </w:r>
      <w:r w:rsidR="00934524">
        <w:t xml:space="preserve"> </w:t>
      </w:r>
      <w:r w:rsidR="0037583B" w:rsidRPr="00E0468A">
        <w:t>помощи»</w:t>
      </w:r>
      <w:bookmarkEnd w:id="131"/>
    </w:p>
    <w:p w:rsidR="0037583B" w:rsidRPr="00E0468A" w:rsidRDefault="0037583B" w:rsidP="0037583B">
      <w:pPr>
        <w:pStyle w:val="9"/>
      </w:pPr>
      <w:r w:rsidRPr="00E0468A">
        <w:t>П</w:t>
      </w:r>
      <w:bookmarkStart w:id="132" w:name="приказ_минсвязи_СССР"/>
      <w:r w:rsidRPr="00E0468A">
        <w:t>риказ</w:t>
      </w:r>
      <w:r w:rsidR="00934524">
        <w:t xml:space="preserve"> </w:t>
      </w:r>
      <w:r w:rsidRPr="00E0468A">
        <w:t>Минсвязи</w:t>
      </w:r>
      <w:r w:rsidR="00934524">
        <w:t xml:space="preserve"> </w:t>
      </w:r>
      <w:r w:rsidRPr="00E0468A">
        <w:t>СССР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27.04.1981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178</w:t>
      </w:r>
      <w:r w:rsidR="00934524">
        <w:t xml:space="preserve"> </w:t>
      </w:r>
      <w:r w:rsidRPr="00E0468A">
        <w:t>«О</w:t>
      </w:r>
      <w:r w:rsidR="00934524">
        <w:t xml:space="preserve"> </w:t>
      </w:r>
      <w:r w:rsidRPr="00E0468A">
        <w:t>введении</w:t>
      </w:r>
      <w:r w:rsidR="00934524">
        <w:t xml:space="preserve"> </w:t>
      </w:r>
      <w:r w:rsidRPr="00E0468A">
        <w:t>нормативов</w:t>
      </w:r>
      <w:r w:rsidR="00934524">
        <w:t xml:space="preserve"> </w:t>
      </w:r>
      <w:r w:rsidRPr="00E0468A">
        <w:t>развития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размещения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городах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сельской</w:t>
      </w:r>
      <w:r w:rsidR="00934524">
        <w:t xml:space="preserve"> </w:t>
      </w:r>
      <w:r w:rsidRPr="00E0468A">
        <w:t>местности</w:t>
      </w:r>
      <w:r w:rsidR="00934524">
        <w:t xml:space="preserve"> </w:t>
      </w:r>
      <w:r w:rsidRPr="00E0468A">
        <w:t>сети</w:t>
      </w:r>
      <w:r w:rsidR="00934524">
        <w:t xml:space="preserve"> </w:t>
      </w:r>
      <w:r w:rsidRPr="00E0468A">
        <w:t>отделений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пунктов</w:t>
      </w:r>
      <w:r w:rsidR="00934524">
        <w:t xml:space="preserve"> </w:t>
      </w:r>
      <w:r w:rsidRPr="00E0468A">
        <w:t>почтовой</w:t>
      </w:r>
      <w:r w:rsidR="00934524">
        <w:t xml:space="preserve"> </w:t>
      </w:r>
      <w:r w:rsidRPr="00E0468A">
        <w:t>связи</w:t>
      </w:r>
      <w:r w:rsidR="00934524">
        <w:t xml:space="preserve"> </w:t>
      </w:r>
      <w:r w:rsidRPr="00E0468A">
        <w:t>системы</w:t>
      </w:r>
      <w:r w:rsidR="00934524">
        <w:t xml:space="preserve"> </w:t>
      </w:r>
      <w:r w:rsidRPr="00E0468A">
        <w:t>Министерства</w:t>
      </w:r>
      <w:r w:rsidR="00934524">
        <w:t xml:space="preserve"> </w:t>
      </w:r>
      <w:r w:rsidRPr="00E0468A">
        <w:t>связи</w:t>
      </w:r>
      <w:r w:rsidR="00934524">
        <w:t xml:space="preserve"> </w:t>
      </w:r>
      <w:r w:rsidRPr="00E0468A">
        <w:t>СССР»</w:t>
      </w:r>
      <w:bookmarkEnd w:id="132"/>
    </w:p>
    <w:p w:rsidR="00BB4F3C" w:rsidRPr="00E0468A" w:rsidRDefault="0037583B" w:rsidP="0037583B">
      <w:pPr>
        <w:pStyle w:val="9"/>
      </w:pPr>
      <w:r w:rsidRPr="00E0468A">
        <w:t>П</w:t>
      </w:r>
      <w:bookmarkStart w:id="133" w:name="приказ_минспорта"/>
      <w:r w:rsidRPr="00E0468A">
        <w:t>риказ</w:t>
      </w:r>
      <w:r w:rsidR="00934524">
        <w:t xml:space="preserve"> </w:t>
      </w:r>
      <w:r w:rsidRPr="00E0468A">
        <w:t>Министерства</w:t>
      </w:r>
      <w:r w:rsidR="00934524">
        <w:t xml:space="preserve"> </w:t>
      </w:r>
      <w:r w:rsidRPr="00E0468A">
        <w:t>спорта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21.03.2018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244</w:t>
      </w:r>
      <w:r w:rsidR="00934524">
        <w:t xml:space="preserve"> </w:t>
      </w:r>
      <w:r w:rsidRPr="00E0468A">
        <w:t>«Об</w:t>
      </w:r>
      <w:r w:rsidR="00934524">
        <w:t xml:space="preserve"> </w:t>
      </w:r>
      <w:r w:rsidRPr="00E0468A">
        <w:t>утверждении</w:t>
      </w:r>
      <w:r w:rsidR="00934524">
        <w:t xml:space="preserve"> </w:t>
      </w:r>
      <w:r w:rsidRPr="00E0468A">
        <w:t>Методических</w:t>
      </w:r>
      <w:r w:rsidR="00934524">
        <w:t xml:space="preserve"> </w:t>
      </w:r>
      <w:r w:rsidRPr="00E0468A">
        <w:t>рекомендаций</w:t>
      </w:r>
      <w:r w:rsidR="00934524">
        <w:t xml:space="preserve"> </w:t>
      </w:r>
      <w:r w:rsidRPr="00E0468A">
        <w:t>о</w:t>
      </w:r>
      <w:r w:rsidR="00934524">
        <w:t xml:space="preserve"> </w:t>
      </w:r>
      <w:r w:rsidRPr="00E0468A">
        <w:t>применении</w:t>
      </w:r>
      <w:r w:rsidR="00934524">
        <w:t xml:space="preserve"> </w:t>
      </w:r>
      <w:r w:rsidRPr="00E0468A">
        <w:t>нормативов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норм</w:t>
      </w:r>
      <w:r w:rsidR="00934524">
        <w:t xml:space="preserve"> </w:t>
      </w:r>
      <w:r w:rsidRPr="00E0468A">
        <w:t>при</w:t>
      </w:r>
      <w:r w:rsidR="00934524">
        <w:t xml:space="preserve"> </w:t>
      </w:r>
      <w:r w:rsidRPr="00E0468A">
        <w:t>определении</w:t>
      </w:r>
      <w:r w:rsidR="00934524">
        <w:t xml:space="preserve"> </w:t>
      </w:r>
      <w:r w:rsidRPr="00E0468A">
        <w:t>потребности</w:t>
      </w:r>
      <w:r w:rsidR="00934524">
        <w:t xml:space="preserve"> </w:t>
      </w:r>
      <w:r w:rsidRPr="00E0468A">
        <w:t>субъектов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объектах</w:t>
      </w:r>
      <w:r w:rsidR="00934524">
        <w:t xml:space="preserve"> </w:t>
      </w:r>
      <w:r w:rsidRPr="00E0468A">
        <w:t>физической</w:t>
      </w:r>
      <w:r w:rsidR="00934524">
        <w:t xml:space="preserve"> </w:t>
      </w:r>
      <w:r w:rsidRPr="00E0468A">
        <w:t>культуры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спорта»</w:t>
      </w:r>
      <w:bookmarkEnd w:id="133"/>
    </w:p>
    <w:p w:rsidR="0037583B" w:rsidRPr="00E0468A" w:rsidRDefault="0037583B" w:rsidP="0037583B">
      <w:pPr>
        <w:pStyle w:val="9"/>
      </w:pPr>
      <w:bookmarkStart w:id="134" w:name="_Ref532295469"/>
      <w:r w:rsidRPr="00E0468A">
        <w:t>П</w:t>
      </w:r>
      <w:bookmarkStart w:id="135" w:name="Метол_рек_минобраз_по_разв_образ_орг"/>
      <w:r w:rsidRPr="00E0468A">
        <w:t>исьмо</w:t>
      </w:r>
      <w:r w:rsidR="00934524">
        <w:t xml:space="preserve"> </w:t>
      </w:r>
      <w:r w:rsidRPr="00E0468A">
        <w:t>Министерства</w:t>
      </w:r>
      <w:r w:rsidR="00934524">
        <w:t xml:space="preserve"> </w:t>
      </w:r>
      <w:r w:rsidRPr="00E0468A">
        <w:t>образования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науки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4.05.2016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АК-950/02</w:t>
      </w:r>
      <w:r w:rsidR="00934524">
        <w:t xml:space="preserve"> </w:t>
      </w:r>
      <w:r w:rsidRPr="00E0468A">
        <w:t>«О</w:t>
      </w:r>
      <w:r w:rsidR="00934524">
        <w:t xml:space="preserve"> </w:t>
      </w:r>
      <w:r w:rsidRPr="00E0468A">
        <w:t>Методических</w:t>
      </w:r>
      <w:r w:rsidR="00934524">
        <w:t xml:space="preserve"> </w:t>
      </w:r>
      <w:r w:rsidRPr="00E0468A">
        <w:t>рекомендациях</w:t>
      </w:r>
      <w:r w:rsidR="00934524">
        <w:t xml:space="preserve"> </w:t>
      </w:r>
      <w:r w:rsidRPr="00E0468A">
        <w:t>по</w:t>
      </w:r>
      <w:r w:rsidR="00934524">
        <w:t xml:space="preserve"> </w:t>
      </w:r>
      <w:r w:rsidRPr="00E0468A">
        <w:t>развитию</w:t>
      </w:r>
      <w:r w:rsidR="00934524">
        <w:t xml:space="preserve"> </w:t>
      </w:r>
      <w:r w:rsidRPr="00E0468A">
        <w:t>сети</w:t>
      </w:r>
      <w:r w:rsidR="00934524">
        <w:t xml:space="preserve"> </w:t>
      </w:r>
      <w:r w:rsidRPr="00E0468A">
        <w:t>образовательных</w:t>
      </w:r>
      <w:r w:rsidR="00934524">
        <w:t xml:space="preserve"> </w:t>
      </w:r>
      <w:r w:rsidRPr="00E0468A">
        <w:t>организаций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обеспеченности</w:t>
      </w:r>
      <w:r w:rsidR="00934524">
        <w:t xml:space="preserve"> </w:t>
      </w:r>
      <w:r w:rsidRPr="00E0468A">
        <w:t>населения</w:t>
      </w:r>
      <w:r w:rsidR="00934524">
        <w:t xml:space="preserve"> </w:t>
      </w:r>
      <w:r w:rsidRPr="00E0468A">
        <w:t>услугами</w:t>
      </w:r>
      <w:r w:rsidR="00934524">
        <w:t xml:space="preserve"> </w:t>
      </w:r>
      <w:r w:rsidRPr="00E0468A">
        <w:t>таких</w:t>
      </w:r>
      <w:r w:rsidR="00934524">
        <w:t xml:space="preserve"> </w:t>
      </w:r>
      <w:r w:rsidRPr="00E0468A">
        <w:t>организаций,</w:t>
      </w:r>
      <w:r w:rsidR="00934524">
        <w:t xml:space="preserve"> </w:t>
      </w:r>
      <w:r w:rsidRPr="00E0468A">
        <w:t>включающие</w:t>
      </w:r>
      <w:r w:rsidR="00934524">
        <w:t xml:space="preserve"> </w:t>
      </w:r>
      <w:r w:rsidRPr="00E0468A">
        <w:t>требования</w:t>
      </w:r>
      <w:r w:rsidR="00934524">
        <w:t xml:space="preserve"> </w:t>
      </w:r>
      <w:r w:rsidRPr="00E0468A">
        <w:t>по</w:t>
      </w:r>
      <w:r w:rsidR="00934524">
        <w:t xml:space="preserve"> </w:t>
      </w:r>
      <w:r w:rsidRPr="00E0468A">
        <w:t>размещению</w:t>
      </w:r>
      <w:r w:rsidR="00934524">
        <w:t xml:space="preserve"> </w:t>
      </w:r>
      <w:r w:rsidRPr="00E0468A">
        <w:t>организаций</w:t>
      </w:r>
      <w:r w:rsidR="00934524">
        <w:t xml:space="preserve"> </w:t>
      </w:r>
      <w:r w:rsidRPr="00E0468A">
        <w:t>сферы</w:t>
      </w:r>
      <w:r w:rsidR="00934524">
        <w:t xml:space="preserve"> </w:t>
      </w:r>
      <w:r w:rsidRPr="00E0468A">
        <w:t>образования,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том</w:t>
      </w:r>
      <w:r w:rsidR="00934524">
        <w:t xml:space="preserve"> </w:t>
      </w:r>
      <w:r w:rsidRPr="00E0468A">
        <w:t>числе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сельской</w:t>
      </w:r>
      <w:r w:rsidR="00934524">
        <w:t xml:space="preserve"> </w:t>
      </w:r>
      <w:r w:rsidRPr="00E0468A">
        <w:t>местности,</w:t>
      </w:r>
      <w:r w:rsidR="00934524">
        <w:t xml:space="preserve"> </w:t>
      </w:r>
      <w:r w:rsidRPr="00E0468A">
        <w:t>исходя</w:t>
      </w:r>
      <w:r w:rsidR="00934524">
        <w:t xml:space="preserve"> </w:t>
      </w:r>
      <w:r w:rsidRPr="00E0468A">
        <w:t>из</w:t>
      </w:r>
      <w:r w:rsidR="00934524">
        <w:t xml:space="preserve"> </w:t>
      </w:r>
      <w:r w:rsidRPr="00E0468A">
        <w:t>норм</w:t>
      </w:r>
      <w:r w:rsidR="00934524">
        <w:t xml:space="preserve"> </w:t>
      </w:r>
      <w:r w:rsidRPr="00E0468A">
        <w:t>действующего</w:t>
      </w:r>
      <w:r w:rsidR="00934524">
        <w:t xml:space="preserve"> </w:t>
      </w:r>
      <w:r w:rsidRPr="00E0468A">
        <w:t>законодательства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Федерации,</w:t>
      </w:r>
      <w:r w:rsidR="00934524">
        <w:t xml:space="preserve"> </w:t>
      </w:r>
      <w:r w:rsidRPr="00E0468A">
        <w:t>с</w:t>
      </w:r>
      <w:r w:rsidR="00934524">
        <w:t xml:space="preserve"> </w:t>
      </w:r>
      <w:r w:rsidRPr="00E0468A">
        <w:t>учетом</w:t>
      </w:r>
      <w:r w:rsidR="00934524">
        <w:t xml:space="preserve"> </w:t>
      </w:r>
      <w:r w:rsidRPr="00E0468A">
        <w:t>возрастного</w:t>
      </w:r>
      <w:r w:rsidR="00934524">
        <w:t xml:space="preserve"> </w:t>
      </w:r>
      <w:r w:rsidRPr="00E0468A">
        <w:t>состава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плотности</w:t>
      </w:r>
      <w:r w:rsidR="00934524">
        <w:t xml:space="preserve"> </w:t>
      </w:r>
      <w:r w:rsidRPr="00E0468A">
        <w:t>населения,</w:t>
      </w:r>
      <w:r w:rsidR="00934524">
        <w:t xml:space="preserve"> </w:t>
      </w:r>
      <w:r w:rsidRPr="00E0468A">
        <w:t>транспортной</w:t>
      </w:r>
      <w:r w:rsidR="00934524">
        <w:t xml:space="preserve"> </w:t>
      </w:r>
      <w:r w:rsidRPr="00E0468A">
        <w:t>инфраструктуры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других</w:t>
      </w:r>
      <w:r w:rsidR="00934524">
        <w:t xml:space="preserve"> </w:t>
      </w:r>
      <w:r w:rsidRPr="00E0468A">
        <w:t>факторов,</w:t>
      </w:r>
      <w:r w:rsidR="00934524">
        <w:t xml:space="preserve"> </w:t>
      </w:r>
      <w:r w:rsidRPr="00E0468A">
        <w:t>влияющих</w:t>
      </w:r>
      <w:r w:rsidR="00934524">
        <w:t xml:space="preserve"> </w:t>
      </w:r>
      <w:r w:rsidRPr="00E0468A">
        <w:t>на</w:t>
      </w:r>
      <w:r w:rsidR="00934524">
        <w:t xml:space="preserve"> </w:t>
      </w:r>
      <w:r w:rsidRPr="00E0468A">
        <w:t>доступность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обеспеченность</w:t>
      </w:r>
      <w:r w:rsidR="00934524">
        <w:t xml:space="preserve"> </w:t>
      </w:r>
      <w:r w:rsidRPr="00E0468A">
        <w:t>населения</w:t>
      </w:r>
      <w:r w:rsidR="00934524">
        <w:t xml:space="preserve"> </w:t>
      </w:r>
      <w:r w:rsidRPr="00E0468A">
        <w:t>услугами</w:t>
      </w:r>
      <w:r w:rsidR="00934524">
        <w:t xml:space="preserve"> </w:t>
      </w:r>
      <w:r w:rsidRPr="00E0468A">
        <w:t>сферы</w:t>
      </w:r>
      <w:r w:rsidR="00934524">
        <w:t xml:space="preserve"> </w:t>
      </w:r>
      <w:r w:rsidRPr="00E0468A">
        <w:t>образования»</w:t>
      </w:r>
      <w:bookmarkEnd w:id="134"/>
      <w:bookmarkEnd w:id="135"/>
    </w:p>
    <w:p w:rsidR="0037583B" w:rsidRPr="00E0468A" w:rsidRDefault="0037583B" w:rsidP="0037583B">
      <w:pPr>
        <w:pStyle w:val="9"/>
      </w:pPr>
      <w:bookmarkStart w:id="136" w:name="_Ref532295393"/>
      <w:r w:rsidRPr="00E0468A">
        <w:t>Р</w:t>
      </w:r>
      <w:bookmarkStart w:id="137" w:name="распоряж_минк_орг_самоупр_по_разв_орг_ку"/>
      <w:r w:rsidRPr="00E0468A">
        <w:t>аспоряжение</w:t>
      </w:r>
      <w:r w:rsidR="00934524">
        <w:t xml:space="preserve"> </w:t>
      </w:r>
      <w:r w:rsidRPr="00E0468A">
        <w:t>Министерства</w:t>
      </w:r>
      <w:r w:rsidR="00934524">
        <w:t xml:space="preserve"> </w:t>
      </w:r>
      <w:r w:rsidRPr="00E0468A">
        <w:t>культуры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02.08.2017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Р-965</w:t>
      </w:r>
      <w:r w:rsidR="00934524">
        <w:t xml:space="preserve"> </w:t>
      </w:r>
      <w:r w:rsidRPr="00E0468A">
        <w:t>«О</w:t>
      </w:r>
      <w:r w:rsidR="00934524">
        <w:t xml:space="preserve"> </w:t>
      </w:r>
      <w:r w:rsidRPr="00E0468A">
        <w:t>введении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действие</w:t>
      </w:r>
      <w:r w:rsidR="00934524">
        <w:t xml:space="preserve"> </w:t>
      </w:r>
      <w:r w:rsidRPr="00E0468A">
        <w:t>методических</w:t>
      </w:r>
      <w:r w:rsidR="00934524">
        <w:t xml:space="preserve"> </w:t>
      </w:r>
      <w:r w:rsidRPr="00E0468A">
        <w:t>рекомендаций</w:t>
      </w:r>
      <w:r w:rsidR="00934524">
        <w:t xml:space="preserve"> </w:t>
      </w:r>
      <w:r w:rsidRPr="00E0468A">
        <w:t>субъектам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органам</w:t>
      </w:r>
      <w:r w:rsidR="00934524">
        <w:t xml:space="preserve"> </w:t>
      </w:r>
      <w:r w:rsidRPr="00E0468A">
        <w:t>местного</w:t>
      </w:r>
      <w:r w:rsidR="00934524">
        <w:t xml:space="preserve"> </w:t>
      </w:r>
      <w:r w:rsidRPr="00E0468A">
        <w:t>самоуправления</w:t>
      </w:r>
      <w:r w:rsidR="00934524">
        <w:t xml:space="preserve"> </w:t>
      </w:r>
      <w:r w:rsidRPr="00E0468A">
        <w:t>по</w:t>
      </w:r>
      <w:r w:rsidR="00934524">
        <w:t xml:space="preserve"> </w:t>
      </w:r>
      <w:r w:rsidRPr="00E0468A">
        <w:t>развитию</w:t>
      </w:r>
      <w:r w:rsidR="00934524">
        <w:t xml:space="preserve"> </w:t>
      </w:r>
      <w:r w:rsidRPr="00E0468A">
        <w:t>сети</w:t>
      </w:r>
      <w:r w:rsidR="00934524">
        <w:t xml:space="preserve"> </w:t>
      </w:r>
      <w:r w:rsidRPr="00E0468A">
        <w:t>организаций</w:t>
      </w:r>
      <w:r w:rsidR="00934524">
        <w:t xml:space="preserve"> </w:t>
      </w:r>
      <w:r w:rsidRPr="00E0468A">
        <w:t>культуры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обеспеченности</w:t>
      </w:r>
      <w:r w:rsidR="00934524">
        <w:t xml:space="preserve"> </w:t>
      </w:r>
      <w:r w:rsidRPr="00E0468A">
        <w:t>населения</w:t>
      </w:r>
      <w:r w:rsidR="00934524">
        <w:t xml:space="preserve"> </w:t>
      </w:r>
      <w:r w:rsidRPr="00E0468A">
        <w:t>услугами</w:t>
      </w:r>
      <w:r w:rsidR="00934524">
        <w:t xml:space="preserve"> </w:t>
      </w:r>
      <w:r w:rsidRPr="00E0468A">
        <w:t>организаций</w:t>
      </w:r>
      <w:r w:rsidR="00934524">
        <w:t xml:space="preserve"> </w:t>
      </w:r>
      <w:r w:rsidRPr="00E0468A">
        <w:t>культуры»</w:t>
      </w:r>
      <w:bookmarkEnd w:id="136"/>
      <w:bookmarkEnd w:id="137"/>
    </w:p>
    <w:p w:rsidR="0037583B" w:rsidRPr="00E0468A" w:rsidRDefault="0037583B" w:rsidP="0037583B">
      <w:pPr>
        <w:pStyle w:val="9"/>
      </w:pPr>
      <w:r w:rsidRPr="00E0468A">
        <w:t>Р</w:t>
      </w:r>
      <w:bookmarkStart w:id="138" w:name="распоряж_минтранспорта"/>
      <w:r w:rsidRPr="00E0468A">
        <w:t>аспоряжение</w:t>
      </w:r>
      <w:r w:rsidR="00934524">
        <w:t xml:space="preserve"> </w:t>
      </w:r>
      <w:r w:rsidRPr="00E0468A">
        <w:t>Министерства</w:t>
      </w:r>
      <w:r w:rsidR="00934524">
        <w:t xml:space="preserve"> </w:t>
      </w:r>
      <w:r w:rsidRPr="00E0468A">
        <w:t>транспорта</w:t>
      </w:r>
      <w:r w:rsidR="00934524">
        <w:t xml:space="preserve"> </w:t>
      </w:r>
      <w:r w:rsidRPr="00E0468A">
        <w:t>РФ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31.01.2017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НА-19-р</w:t>
      </w:r>
      <w:r w:rsidR="00934524">
        <w:t xml:space="preserve"> </w:t>
      </w:r>
      <w:r w:rsidRPr="00E0468A">
        <w:t>«Об</w:t>
      </w:r>
      <w:r w:rsidR="00934524">
        <w:t xml:space="preserve"> </w:t>
      </w:r>
      <w:r w:rsidRPr="00E0468A">
        <w:t>утверждении</w:t>
      </w:r>
      <w:r w:rsidR="00934524">
        <w:t xml:space="preserve"> </w:t>
      </w:r>
      <w:r w:rsidRPr="00E0468A">
        <w:t>социального</w:t>
      </w:r>
      <w:r w:rsidR="00934524">
        <w:t xml:space="preserve"> </w:t>
      </w:r>
      <w:r w:rsidRPr="00E0468A">
        <w:t>стандарта</w:t>
      </w:r>
      <w:r w:rsidR="00934524">
        <w:t xml:space="preserve"> </w:t>
      </w:r>
      <w:r w:rsidRPr="00E0468A">
        <w:t>транспортного</w:t>
      </w:r>
      <w:r w:rsidR="00934524">
        <w:t xml:space="preserve"> </w:t>
      </w:r>
      <w:r w:rsidRPr="00E0468A">
        <w:t>обслуживания</w:t>
      </w:r>
      <w:r w:rsidR="00934524">
        <w:t xml:space="preserve"> </w:t>
      </w:r>
      <w:r w:rsidRPr="00E0468A">
        <w:t>населения</w:t>
      </w:r>
      <w:r w:rsidR="00934524">
        <w:t xml:space="preserve"> </w:t>
      </w:r>
      <w:r w:rsidRPr="00E0468A">
        <w:t>при</w:t>
      </w:r>
      <w:r w:rsidR="00934524">
        <w:t xml:space="preserve"> </w:t>
      </w:r>
      <w:r w:rsidRPr="00E0468A">
        <w:t>осуществлении</w:t>
      </w:r>
      <w:r w:rsidR="00934524">
        <w:t xml:space="preserve"> </w:t>
      </w:r>
      <w:r w:rsidRPr="00E0468A">
        <w:t>перевозок</w:t>
      </w:r>
      <w:r w:rsidR="00934524">
        <w:t xml:space="preserve"> </w:t>
      </w:r>
      <w:r w:rsidRPr="00E0468A">
        <w:t>пассажиров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багажа</w:t>
      </w:r>
      <w:r w:rsidR="00934524">
        <w:t xml:space="preserve"> </w:t>
      </w:r>
      <w:r w:rsidRPr="00E0468A">
        <w:t>автомобильным</w:t>
      </w:r>
      <w:r w:rsidR="00934524">
        <w:t xml:space="preserve"> </w:t>
      </w:r>
      <w:r w:rsidRPr="00E0468A">
        <w:t>транспортом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городским</w:t>
      </w:r>
      <w:r w:rsidR="00934524">
        <w:t xml:space="preserve"> </w:t>
      </w:r>
      <w:r w:rsidRPr="00E0468A">
        <w:t>наземным</w:t>
      </w:r>
      <w:r w:rsidR="00934524">
        <w:t xml:space="preserve"> </w:t>
      </w:r>
      <w:r w:rsidRPr="00E0468A">
        <w:t>электрическим</w:t>
      </w:r>
      <w:r w:rsidR="00934524">
        <w:t xml:space="preserve"> </w:t>
      </w:r>
      <w:r w:rsidRPr="00E0468A">
        <w:t>транспортом»</w:t>
      </w:r>
      <w:bookmarkEnd w:id="138"/>
    </w:p>
    <w:p w:rsidR="0037583B" w:rsidRDefault="0037583B" w:rsidP="0037583B">
      <w:pPr>
        <w:pStyle w:val="9"/>
      </w:pPr>
      <w:r w:rsidRPr="00E0468A">
        <w:lastRenderedPageBreak/>
        <w:t>М</w:t>
      </w:r>
      <w:bookmarkStart w:id="139" w:name="метод_рек_мчс_общ_принц_орг_самоупр_в_ГО"/>
      <w:r w:rsidRPr="00E0468A">
        <w:t>етодические</w:t>
      </w:r>
      <w:r w:rsidR="00934524">
        <w:t xml:space="preserve"> </w:t>
      </w:r>
      <w:r w:rsidRPr="00E0468A">
        <w:t>рекомендации</w:t>
      </w:r>
      <w:r w:rsidR="00934524">
        <w:t xml:space="preserve"> </w:t>
      </w:r>
      <w:r w:rsidRPr="00E0468A">
        <w:t>МЧС</w:t>
      </w:r>
      <w:r w:rsidR="00934524">
        <w:t xml:space="preserve"> </w:t>
      </w:r>
      <w:r w:rsidRPr="00E0468A">
        <w:t>органам</w:t>
      </w:r>
      <w:r w:rsidR="00934524">
        <w:t xml:space="preserve"> </w:t>
      </w:r>
      <w:r w:rsidRPr="00E0468A">
        <w:t>местного</w:t>
      </w:r>
      <w:r w:rsidR="00934524">
        <w:t xml:space="preserve"> </w:t>
      </w:r>
      <w:r w:rsidRPr="00E0468A">
        <w:t>самоуправления</w:t>
      </w:r>
      <w:r w:rsidR="00934524">
        <w:t xml:space="preserve"> </w:t>
      </w:r>
      <w:r w:rsidRPr="00E0468A">
        <w:t>по</w:t>
      </w:r>
      <w:r w:rsidR="00934524">
        <w:t xml:space="preserve"> </w:t>
      </w:r>
      <w:r w:rsidRPr="00E0468A">
        <w:t>реализации</w:t>
      </w:r>
      <w:r w:rsidR="00934524">
        <w:t xml:space="preserve"> </w:t>
      </w:r>
      <w:r w:rsidRPr="00E0468A">
        <w:t>Федерального</w:t>
      </w:r>
      <w:r w:rsidR="00934524">
        <w:t xml:space="preserve"> </w:t>
      </w:r>
      <w:r w:rsidRPr="00E0468A">
        <w:t>закона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06.10.2003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131-ФЗ</w:t>
      </w:r>
      <w:r w:rsidR="00934524">
        <w:t xml:space="preserve"> </w:t>
      </w:r>
      <w:r w:rsidRPr="00E0468A">
        <w:t>«Об</w:t>
      </w:r>
      <w:r w:rsidR="00934524">
        <w:t xml:space="preserve"> </w:t>
      </w:r>
      <w:r w:rsidRPr="00E0468A">
        <w:t>общих</w:t>
      </w:r>
      <w:r w:rsidR="00934524">
        <w:t xml:space="preserve"> </w:t>
      </w:r>
      <w:r w:rsidRPr="00E0468A">
        <w:t>принципах</w:t>
      </w:r>
      <w:r w:rsidR="00934524">
        <w:t xml:space="preserve"> </w:t>
      </w:r>
      <w:r w:rsidRPr="00E0468A">
        <w:t>местного</w:t>
      </w:r>
      <w:r w:rsidR="00934524">
        <w:t xml:space="preserve"> </w:t>
      </w:r>
      <w:r w:rsidRPr="00E0468A">
        <w:t>самоуправления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Федерации»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области</w:t>
      </w:r>
      <w:r w:rsidR="00934524">
        <w:t xml:space="preserve"> </w:t>
      </w:r>
      <w:r w:rsidRPr="00E0468A">
        <w:t>гражданской</w:t>
      </w:r>
      <w:r w:rsidR="00934524">
        <w:t xml:space="preserve"> </w:t>
      </w:r>
      <w:r w:rsidRPr="00E0468A">
        <w:t>обороны,</w:t>
      </w:r>
      <w:r w:rsidR="00934524">
        <w:t xml:space="preserve"> </w:t>
      </w:r>
      <w:r w:rsidRPr="00E0468A">
        <w:t>защиты</w:t>
      </w:r>
      <w:r w:rsidR="00934524">
        <w:t xml:space="preserve"> </w:t>
      </w:r>
      <w:r w:rsidRPr="00E0468A">
        <w:t>населения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территорий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чрезвычайных</w:t>
      </w:r>
      <w:r w:rsidR="00934524">
        <w:t xml:space="preserve"> </w:t>
      </w:r>
      <w:r w:rsidRPr="00E0468A">
        <w:t>ситуаций,</w:t>
      </w:r>
      <w:r w:rsidR="00934524">
        <w:t xml:space="preserve"> </w:t>
      </w:r>
      <w:r w:rsidRPr="00E0468A">
        <w:t>обеспечения</w:t>
      </w:r>
      <w:r w:rsidR="00934524">
        <w:t xml:space="preserve"> </w:t>
      </w:r>
      <w:r w:rsidRPr="00E0468A">
        <w:t>пожарной</w:t>
      </w:r>
      <w:r w:rsidR="00934524">
        <w:t xml:space="preserve"> </w:t>
      </w:r>
      <w:r w:rsidRPr="00E0468A">
        <w:t>безопасности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безопасности</w:t>
      </w:r>
      <w:r w:rsidR="00934524">
        <w:t xml:space="preserve"> </w:t>
      </w:r>
      <w:r w:rsidRPr="00E0468A">
        <w:t>людей</w:t>
      </w:r>
      <w:r w:rsidR="00934524">
        <w:t xml:space="preserve"> </w:t>
      </w:r>
      <w:r w:rsidRPr="00E0468A">
        <w:t>на</w:t>
      </w:r>
      <w:r w:rsidR="00934524">
        <w:t xml:space="preserve"> </w:t>
      </w:r>
      <w:r w:rsidRPr="00E0468A">
        <w:t>водных</w:t>
      </w:r>
      <w:r w:rsidR="00934524">
        <w:t xml:space="preserve"> </w:t>
      </w:r>
      <w:r w:rsidRPr="00E0468A">
        <w:t>объектах</w:t>
      </w:r>
      <w:bookmarkEnd w:id="139"/>
    </w:p>
    <w:p w:rsidR="0037583B" w:rsidRPr="00782DC3" w:rsidRDefault="0037583B" w:rsidP="0037583B">
      <w:pPr>
        <w:pStyle w:val="9"/>
      </w:pPr>
      <w:r>
        <w:t>З</w:t>
      </w:r>
      <w:bookmarkStart w:id="140" w:name="закон_Края_градостроит_деят"/>
      <w:bookmarkStart w:id="141" w:name="закон_Края_о_рег_градостроит_деят"/>
      <w:r>
        <w:t>акон</w:t>
      </w:r>
      <w:r w:rsidR="00934524">
        <w:t xml:space="preserve"> </w:t>
      </w:r>
      <w:r w:rsidRPr="00E257A0">
        <w:t>Ставропольского</w:t>
      </w:r>
      <w:r w:rsidR="00934524">
        <w:t xml:space="preserve"> </w:t>
      </w:r>
      <w:r w:rsidRPr="00E257A0">
        <w:t>кра</w:t>
      </w:r>
      <w:r>
        <w:t>я</w:t>
      </w:r>
      <w:r w:rsidR="00934524">
        <w:t xml:space="preserve"> </w:t>
      </w:r>
      <w:r>
        <w:t>от</w:t>
      </w:r>
      <w:r w:rsidR="00934524">
        <w:t xml:space="preserve"> </w:t>
      </w:r>
      <w:r>
        <w:t>18</w:t>
      </w:r>
      <w:r w:rsidR="00934524">
        <w:t xml:space="preserve"> </w:t>
      </w:r>
      <w:r>
        <w:t>июня</w:t>
      </w:r>
      <w:r w:rsidR="00934524">
        <w:t xml:space="preserve"> </w:t>
      </w:r>
      <w:r>
        <w:t>2012</w:t>
      </w:r>
      <w:r w:rsidR="00934524">
        <w:t xml:space="preserve"> </w:t>
      </w:r>
      <w:r>
        <w:t>года</w:t>
      </w:r>
      <w:r w:rsidR="00934524">
        <w:t xml:space="preserve"> </w:t>
      </w:r>
      <w:r>
        <w:t>N</w:t>
      </w:r>
      <w:r w:rsidR="00934524">
        <w:t xml:space="preserve"> </w:t>
      </w:r>
      <w:r>
        <w:t>53-кз</w:t>
      </w:r>
      <w:r w:rsidR="00934524">
        <w:t xml:space="preserve"> </w:t>
      </w:r>
      <w:r>
        <w:t>«</w:t>
      </w:r>
      <w:r w:rsidRPr="00E257A0">
        <w:t>О</w:t>
      </w:r>
      <w:r w:rsidR="00934524">
        <w:t xml:space="preserve"> </w:t>
      </w:r>
      <w:r w:rsidRPr="00E257A0">
        <w:t>некоторых</w:t>
      </w:r>
      <w:r w:rsidR="00934524">
        <w:t xml:space="preserve"> </w:t>
      </w:r>
      <w:r w:rsidRPr="00E257A0">
        <w:t>вопросах</w:t>
      </w:r>
      <w:r w:rsidR="00934524">
        <w:t xml:space="preserve"> </w:t>
      </w:r>
      <w:r w:rsidRPr="00E257A0">
        <w:t>регулирования</w:t>
      </w:r>
      <w:r w:rsidR="00934524">
        <w:t xml:space="preserve"> </w:t>
      </w:r>
      <w:r w:rsidRPr="00E257A0">
        <w:t>отношений</w:t>
      </w:r>
      <w:r w:rsidR="00934524">
        <w:t xml:space="preserve"> </w:t>
      </w:r>
      <w:r w:rsidRPr="00E257A0">
        <w:t>в</w:t>
      </w:r>
      <w:r w:rsidR="00934524">
        <w:t xml:space="preserve"> </w:t>
      </w:r>
      <w:r w:rsidRPr="00E257A0">
        <w:t>области</w:t>
      </w:r>
      <w:r w:rsidR="00934524">
        <w:t xml:space="preserve"> </w:t>
      </w:r>
      <w:r w:rsidRPr="00E257A0">
        <w:t>градостроительной</w:t>
      </w:r>
      <w:r w:rsidR="00934524">
        <w:t xml:space="preserve"> </w:t>
      </w:r>
      <w:r w:rsidRPr="00E257A0">
        <w:t>деятельности</w:t>
      </w:r>
      <w:r w:rsidR="00934524">
        <w:t xml:space="preserve"> </w:t>
      </w:r>
      <w:r w:rsidRPr="00E257A0">
        <w:t>на</w:t>
      </w:r>
      <w:r w:rsidR="00934524">
        <w:t xml:space="preserve"> </w:t>
      </w:r>
      <w:r>
        <w:t>территории</w:t>
      </w:r>
      <w:r w:rsidR="00934524">
        <w:t xml:space="preserve"> </w:t>
      </w:r>
      <w:r>
        <w:t>Ставропольского</w:t>
      </w:r>
      <w:r w:rsidR="00934524">
        <w:t xml:space="preserve"> </w:t>
      </w:r>
      <w:r>
        <w:t>края»</w:t>
      </w:r>
      <w:bookmarkEnd w:id="140"/>
      <w:bookmarkEnd w:id="141"/>
    </w:p>
    <w:p w:rsidR="00782DC3" w:rsidRPr="00946E71" w:rsidRDefault="00782DC3" w:rsidP="0037583B">
      <w:pPr>
        <w:pStyle w:val="9"/>
      </w:pPr>
      <w:r>
        <w:t>З</w:t>
      </w:r>
      <w:bookmarkStart w:id="142" w:name="закон_края_о_пред_жил_помещений"/>
      <w:r>
        <w:t>акон</w:t>
      </w:r>
      <w:r w:rsidR="00934524">
        <w:t xml:space="preserve"> </w:t>
      </w:r>
      <w:r>
        <w:t>Ставропольского</w:t>
      </w:r>
      <w:r w:rsidR="00934524">
        <w:t xml:space="preserve"> </w:t>
      </w:r>
      <w:r>
        <w:t>Края</w:t>
      </w:r>
      <w:r w:rsidR="00934524">
        <w:t xml:space="preserve"> </w:t>
      </w:r>
      <w:r>
        <w:t>от</w:t>
      </w:r>
      <w:r w:rsidR="00934524">
        <w:t xml:space="preserve"> </w:t>
      </w:r>
      <w:r>
        <w:t>10</w:t>
      </w:r>
      <w:r w:rsidR="00934524">
        <w:t xml:space="preserve"> </w:t>
      </w:r>
      <w:r>
        <w:t>ноября</w:t>
      </w:r>
      <w:r w:rsidR="00934524">
        <w:t xml:space="preserve"> </w:t>
      </w:r>
      <w:r>
        <w:t>2009</w:t>
      </w:r>
      <w:r w:rsidR="00934524">
        <w:t xml:space="preserve"> </w:t>
      </w:r>
      <w:r>
        <w:t>года</w:t>
      </w:r>
      <w:r w:rsidR="00934524">
        <w:t xml:space="preserve"> </w:t>
      </w:r>
      <w:r>
        <w:t>N</w:t>
      </w:r>
      <w:r w:rsidR="00934524">
        <w:t xml:space="preserve"> </w:t>
      </w:r>
      <w:r>
        <w:t>72-кз</w:t>
      </w:r>
      <w:r w:rsidR="00934524">
        <w:t xml:space="preserve"> </w:t>
      </w:r>
      <w:r>
        <w:t>«О</w:t>
      </w:r>
      <w:r w:rsidR="00934524">
        <w:t xml:space="preserve"> </w:t>
      </w:r>
      <w:r>
        <w:t>предоставлении</w:t>
      </w:r>
      <w:r w:rsidR="00934524">
        <w:t xml:space="preserve"> </w:t>
      </w:r>
      <w:r>
        <w:t>жилых</w:t>
      </w:r>
      <w:r w:rsidR="00934524">
        <w:t xml:space="preserve"> </w:t>
      </w:r>
      <w:r>
        <w:t>помещений</w:t>
      </w:r>
      <w:r w:rsidR="00934524">
        <w:t xml:space="preserve"> </w:t>
      </w:r>
      <w:r>
        <w:t>жилищного</w:t>
      </w:r>
      <w:r w:rsidR="00934524">
        <w:t xml:space="preserve"> </w:t>
      </w:r>
      <w:r>
        <w:t>фонда</w:t>
      </w:r>
      <w:r w:rsidR="00934524">
        <w:t xml:space="preserve"> </w:t>
      </w:r>
      <w:r>
        <w:t>Ставропольского</w:t>
      </w:r>
      <w:r w:rsidR="00934524">
        <w:t xml:space="preserve"> </w:t>
      </w:r>
      <w:r>
        <w:t>края</w:t>
      </w:r>
      <w:r w:rsidR="00934524">
        <w:t xml:space="preserve"> </w:t>
      </w:r>
      <w:r>
        <w:t>по</w:t>
      </w:r>
      <w:r w:rsidR="00934524">
        <w:t xml:space="preserve"> </w:t>
      </w:r>
      <w:r>
        <w:t>договорам</w:t>
      </w:r>
      <w:r w:rsidR="00934524">
        <w:t xml:space="preserve"> </w:t>
      </w:r>
      <w:r>
        <w:t>социального</w:t>
      </w:r>
      <w:r w:rsidR="00934524">
        <w:t xml:space="preserve"> </w:t>
      </w:r>
      <w:r>
        <w:t>найма»</w:t>
      </w:r>
      <w:bookmarkEnd w:id="142"/>
    </w:p>
    <w:p w:rsidR="0037583B" w:rsidRPr="00E0468A" w:rsidRDefault="0037583B" w:rsidP="0037583B">
      <w:pPr>
        <w:pStyle w:val="9"/>
      </w:pPr>
      <w:r>
        <w:t>П</w:t>
      </w:r>
      <w:bookmarkStart w:id="143" w:name="НОРМАТИВЫ_3_ЗДРАВООХР"/>
      <w:r>
        <w:t>риказ</w:t>
      </w:r>
      <w:r w:rsidR="00934524">
        <w:t xml:space="preserve"> </w:t>
      </w:r>
      <w:r>
        <w:t>Министерства</w:t>
      </w:r>
      <w:r w:rsidR="00934524">
        <w:t xml:space="preserve"> </w:t>
      </w:r>
      <w:r>
        <w:t>строительства,</w:t>
      </w:r>
      <w:r w:rsidR="00934524">
        <w:t xml:space="preserve"> </w:t>
      </w:r>
      <w:r>
        <w:t>дорожного</w:t>
      </w:r>
      <w:r w:rsidR="00934524">
        <w:t xml:space="preserve"> </w:t>
      </w:r>
      <w:r>
        <w:t>хозяйства</w:t>
      </w:r>
      <w:r w:rsidR="00934524">
        <w:t xml:space="preserve"> </w:t>
      </w:r>
      <w:r>
        <w:t>и</w:t>
      </w:r>
      <w:r w:rsidR="00934524">
        <w:t xml:space="preserve"> </w:t>
      </w:r>
      <w:r>
        <w:t>транспорта</w:t>
      </w:r>
      <w:r w:rsidR="00934524">
        <w:t xml:space="preserve"> </w:t>
      </w:r>
      <w:r>
        <w:t>Ставропольского</w:t>
      </w:r>
      <w:r w:rsidR="00934524">
        <w:t xml:space="preserve"> </w:t>
      </w:r>
      <w:r>
        <w:t>края</w:t>
      </w:r>
      <w:r w:rsidR="00934524">
        <w:t xml:space="preserve"> </w:t>
      </w:r>
      <w:r>
        <w:t>от</w:t>
      </w:r>
      <w:r w:rsidR="00934524">
        <w:t xml:space="preserve"> </w:t>
      </w:r>
      <w:r>
        <w:t>22</w:t>
      </w:r>
      <w:r w:rsidR="00934524">
        <w:t xml:space="preserve"> </w:t>
      </w:r>
      <w:r>
        <w:t>декабря</w:t>
      </w:r>
      <w:r w:rsidR="00934524">
        <w:t xml:space="preserve"> </w:t>
      </w:r>
      <w:r>
        <w:t>2015</w:t>
      </w:r>
      <w:r w:rsidR="00934524">
        <w:t xml:space="preserve"> </w:t>
      </w:r>
      <w:r>
        <w:t>г.</w:t>
      </w:r>
      <w:r w:rsidR="00934524">
        <w:t xml:space="preserve"> </w:t>
      </w:r>
      <w:r>
        <w:t>N</w:t>
      </w:r>
      <w:r w:rsidR="00934524">
        <w:t xml:space="preserve"> </w:t>
      </w:r>
      <w:r>
        <w:t>375-о/д</w:t>
      </w:r>
      <w:r w:rsidR="00934524">
        <w:t xml:space="preserve"> </w:t>
      </w:r>
      <w:r>
        <w:t>«Об</w:t>
      </w:r>
      <w:r w:rsidR="00934524">
        <w:t xml:space="preserve"> </w:t>
      </w:r>
      <w:r>
        <w:t>утверждении</w:t>
      </w:r>
      <w:r w:rsidR="00934524">
        <w:t xml:space="preserve"> </w:t>
      </w:r>
      <w:r>
        <w:t>Нормативов</w:t>
      </w:r>
      <w:r w:rsidR="00934524">
        <w:t xml:space="preserve"> </w:t>
      </w:r>
      <w:r>
        <w:t>градостроительного</w:t>
      </w:r>
      <w:r w:rsidR="00934524">
        <w:t xml:space="preserve"> </w:t>
      </w:r>
      <w:r>
        <w:t>проектирования</w:t>
      </w:r>
      <w:r w:rsidR="00934524">
        <w:t xml:space="preserve"> </w:t>
      </w:r>
      <w:r>
        <w:t>Ставропольского</w:t>
      </w:r>
      <w:r w:rsidR="00934524">
        <w:t xml:space="preserve"> </w:t>
      </w:r>
      <w:r>
        <w:t>края.</w:t>
      </w:r>
      <w:r w:rsidR="00934524">
        <w:t xml:space="preserve"> </w:t>
      </w:r>
      <w:r>
        <w:t>Часть</w:t>
      </w:r>
      <w:r w:rsidR="00934524">
        <w:t xml:space="preserve"> </w:t>
      </w:r>
      <w:r>
        <w:t>III.</w:t>
      </w:r>
      <w:r w:rsidR="00934524">
        <w:t xml:space="preserve"> </w:t>
      </w:r>
      <w:r>
        <w:t>Расчетные</w:t>
      </w:r>
      <w:r w:rsidR="00934524">
        <w:t xml:space="preserve"> </w:t>
      </w:r>
      <w:r>
        <w:t>показатели</w:t>
      </w:r>
      <w:r w:rsidR="00934524">
        <w:t xml:space="preserve"> </w:t>
      </w:r>
      <w:r>
        <w:t>минимально</w:t>
      </w:r>
      <w:r w:rsidR="00934524">
        <w:t xml:space="preserve"> </w:t>
      </w:r>
      <w:r>
        <w:t>допустимого</w:t>
      </w:r>
      <w:r w:rsidR="00934524">
        <w:t xml:space="preserve"> </w:t>
      </w:r>
      <w:r>
        <w:t>уровня</w:t>
      </w:r>
      <w:r w:rsidR="00934524">
        <w:t xml:space="preserve"> </w:t>
      </w:r>
      <w:r>
        <w:t>обеспеченности</w:t>
      </w:r>
      <w:r w:rsidR="00934524">
        <w:t xml:space="preserve"> </w:t>
      </w:r>
      <w:r>
        <w:t>объектами</w:t>
      </w:r>
      <w:r w:rsidR="00934524">
        <w:t xml:space="preserve"> </w:t>
      </w:r>
      <w:r>
        <w:t>в</w:t>
      </w:r>
      <w:r w:rsidR="00934524">
        <w:t xml:space="preserve"> </w:t>
      </w:r>
      <w:r>
        <w:t>области</w:t>
      </w:r>
      <w:r w:rsidR="00934524">
        <w:t xml:space="preserve"> </w:t>
      </w:r>
      <w:r>
        <w:t>здравоохранения</w:t>
      </w:r>
      <w:r w:rsidR="00934524">
        <w:t xml:space="preserve"> </w:t>
      </w:r>
      <w:r>
        <w:t>и</w:t>
      </w:r>
      <w:r w:rsidR="00934524">
        <w:t xml:space="preserve"> </w:t>
      </w:r>
      <w:r>
        <w:t>расчетные</w:t>
      </w:r>
      <w:r w:rsidR="00934524">
        <w:t xml:space="preserve"> </w:t>
      </w:r>
      <w:r>
        <w:t>показатели</w:t>
      </w:r>
      <w:r w:rsidR="00934524">
        <w:t xml:space="preserve"> </w:t>
      </w:r>
      <w:r>
        <w:t>максимально</w:t>
      </w:r>
      <w:r w:rsidR="00934524">
        <w:t xml:space="preserve"> </w:t>
      </w:r>
      <w:r>
        <w:t>допустимого</w:t>
      </w:r>
      <w:r w:rsidR="00934524">
        <w:t xml:space="preserve"> </w:t>
      </w:r>
      <w:r>
        <w:t>уровня</w:t>
      </w:r>
      <w:r w:rsidR="00934524">
        <w:t xml:space="preserve"> </w:t>
      </w:r>
      <w:r>
        <w:t>территориальной</w:t>
      </w:r>
      <w:r w:rsidR="00934524">
        <w:t xml:space="preserve"> </w:t>
      </w:r>
      <w:r>
        <w:t>доступности</w:t>
      </w:r>
      <w:r w:rsidR="00934524">
        <w:t xml:space="preserve"> </w:t>
      </w:r>
      <w:r>
        <w:t>таких</w:t>
      </w:r>
      <w:r w:rsidR="00934524">
        <w:t xml:space="preserve"> </w:t>
      </w:r>
      <w:r>
        <w:t>объектов»</w:t>
      </w:r>
      <w:bookmarkEnd w:id="143"/>
    </w:p>
    <w:p w:rsidR="0037583B" w:rsidRDefault="0037583B" w:rsidP="0037583B">
      <w:pPr>
        <w:pStyle w:val="9"/>
        <w:rPr>
          <w:lang w:eastAsia="ar-SA" w:bidi="en-US"/>
        </w:rPr>
      </w:pPr>
      <w:r w:rsidRPr="00E0468A">
        <w:rPr>
          <w:lang w:eastAsia="ar-SA" w:bidi="en-US"/>
        </w:rPr>
        <w:t>П</w:t>
      </w:r>
      <w:bookmarkStart w:id="144" w:name="рнгп_IV"/>
      <w:r w:rsidRPr="00E0468A">
        <w:rPr>
          <w:lang w:eastAsia="ar-SA" w:bidi="en-US"/>
        </w:rPr>
        <w:t>риказ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Министерства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строительства,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дорожного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хозяйства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и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транспорта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Ставропольского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края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от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23.12.2015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г.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№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376-о/д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«Об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утверждении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Нормативов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градостроительного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проектирования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Ставропольского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края.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Часть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IV.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Расчетные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показатели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минимально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допустимого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уровня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обеспеченности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объектами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в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области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социального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обеспечения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и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расчетные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показатели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максимально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допустимого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уровня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территориальной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доступности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таких</w:t>
      </w:r>
      <w:r w:rsidR="00934524">
        <w:rPr>
          <w:lang w:eastAsia="ar-SA" w:bidi="en-US"/>
        </w:rPr>
        <w:t xml:space="preserve"> </w:t>
      </w:r>
      <w:r w:rsidRPr="00E0468A">
        <w:rPr>
          <w:lang w:eastAsia="ar-SA" w:bidi="en-US"/>
        </w:rPr>
        <w:t>объектов</w:t>
      </w:r>
      <w:bookmarkEnd w:id="144"/>
      <w:r w:rsidR="008C7CAB">
        <w:rPr>
          <w:lang w:eastAsia="ar-SA" w:bidi="en-US"/>
        </w:rPr>
        <w:t>»</w:t>
      </w:r>
    </w:p>
    <w:p w:rsidR="0037583B" w:rsidRDefault="0037583B" w:rsidP="0037583B">
      <w:pPr>
        <w:pStyle w:val="9"/>
        <w:rPr>
          <w:lang w:eastAsia="ar-SA" w:bidi="en-US"/>
        </w:rPr>
      </w:pPr>
      <w:r>
        <w:rPr>
          <w:lang w:eastAsia="ar-SA" w:bidi="en-US"/>
        </w:rPr>
        <w:t>Приказ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Министерства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строительства,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дорожного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хозяйства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транспорта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Ставропольского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края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от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21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августа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2017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г.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N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332-о/д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«Об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утверждении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Нормативов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градостроительного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проектирования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Ставропольского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края.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Часть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V.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Сети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автомобильных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дорог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общего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пользования,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общественного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пассажирского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транспорта,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улицы,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проезды,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разъездные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площадки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применительно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к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различным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элементам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планировочной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структуры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территории,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зданиям,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строениям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и</w:t>
      </w:r>
      <w:r w:rsidR="00934524">
        <w:rPr>
          <w:lang w:eastAsia="ar-SA" w:bidi="en-US"/>
        </w:rPr>
        <w:t xml:space="preserve"> </w:t>
      </w:r>
      <w:r w:rsidR="008C7CAB">
        <w:rPr>
          <w:lang w:eastAsia="ar-SA" w:bidi="en-US"/>
        </w:rPr>
        <w:t>сооружениям»</w:t>
      </w:r>
    </w:p>
    <w:p w:rsidR="0037583B" w:rsidRPr="00E0468A" w:rsidRDefault="0037583B" w:rsidP="0037583B">
      <w:pPr>
        <w:pStyle w:val="9"/>
        <w:rPr>
          <w:lang w:eastAsia="ar-SA" w:bidi="en-US"/>
        </w:rPr>
      </w:pPr>
      <w:r>
        <w:rPr>
          <w:lang w:eastAsia="ar-SA" w:bidi="en-US"/>
        </w:rPr>
        <w:t>П</w:t>
      </w:r>
      <w:bookmarkStart w:id="145" w:name="НОРМАТИВЫ_6_Жил_терр"/>
      <w:r>
        <w:rPr>
          <w:lang w:eastAsia="ar-SA" w:bidi="en-US"/>
        </w:rPr>
        <w:t>риказ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Министерства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строительства,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дорожного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хозяйства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транспорта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Ставропольского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края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от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25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июля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2017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г.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N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295-о/д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«Об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утверждении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Нормативов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градостроительного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проектирования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Ставропольского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края.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Часть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VI.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Территории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жилой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застройки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при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различных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типах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застройки.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Производственные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территории.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Территории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различного</w:t>
      </w:r>
      <w:r w:rsidR="00934524">
        <w:rPr>
          <w:lang w:eastAsia="ar-SA" w:bidi="en-US"/>
        </w:rPr>
        <w:t xml:space="preserve"> </w:t>
      </w:r>
      <w:r>
        <w:rPr>
          <w:lang w:eastAsia="ar-SA" w:bidi="en-US"/>
        </w:rPr>
        <w:t>назначения»</w:t>
      </w:r>
      <w:bookmarkEnd w:id="145"/>
    </w:p>
    <w:p w:rsidR="0037583B" w:rsidRPr="00E0468A" w:rsidRDefault="0037583B" w:rsidP="0037583B">
      <w:pPr>
        <w:pStyle w:val="9"/>
      </w:pPr>
      <w:bookmarkStart w:id="146" w:name="пост_прав_об_утв_нормативов_мин_обес_ТО"/>
      <w:r w:rsidRPr="00B76428">
        <w:t>Приказ</w:t>
      </w:r>
      <w:r w:rsidR="00934524">
        <w:t xml:space="preserve"> </w:t>
      </w:r>
      <w:r w:rsidRPr="00B76428">
        <w:t>Правительства</w:t>
      </w:r>
      <w:r w:rsidR="00934524">
        <w:t xml:space="preserve"> </w:t>
      </w:r>
      <w:r w:rsidRPr="00B76428">
        <w:t>Ставропольского</w:t>
      </w:r>
      <w:r w:rsidR="00934524">
        <w:t xml:space="preserve"> </w:t>
      </w:r>
      <w:r w:rsidRPr="00B76428">
        <w:t>края</w:t>
      </w:r>
      <w:r w:rsidR="00934524">
        <w:t xml:space="preserve"> </w:t>
      </w:r>
      <w:r w:rsidRPr="00B76428">
        <w:t>от</w:t>
      </w:r>
      <w:r w:rsidR="00934524">
        <w:t xml:space="preserve"> </w:t>
      </w:r>
      <w:r w:rsidRPr="00B76428">
        <w:t>18.11.2016</w:t>
      </w:r>
      <w:r w:rsidR="00934524">
        <w:t xml:space="preserve"> </w:t>
      </w:r>
      <w:r w:rsidRPr="00B76428">
        <w:t>№</w:t>
      </w:r>
      <w:r w:rsidR="00934524">
        <w:t xml:space="preserve"> </w:t>
      </w:r>
      <w:r w:rsidRPr="00B76428">
        <w:t>513</w:t>
      </w:r>
      <w:r w:rsidR="00934524">
        <w:t xml:space="preserve"> </w:t>
      </w:r>
      <w:r w:rsidRPr="00B76428">
        <w:t>«</w:t>
      </w:r>
      <w:r w:rsidRPr="00E0468A">
        <w:t>Об</w:t>
      </w:r>
      <w:r w:rsidR="00934524">
        <w:t xml:space="preserve"> </w:t>
      </w:r>
      <w:r w:rsidRPr="00E0468A">
        <w:t>утверждении</w:t>
      </w:r>
      <w:r w:rsidR="00934524">
        <w:t xml:space="preserve"> </w:t>
      </w:r>
      <w:r w:rsidRPr="00E0468A">
        <w:t>нормативов</w:t>
      </w:r>
      <w:r w:rsidR="00934524">
        <w:t xml:space="preserve"> </w:t>
      </w:r>
      <w:r w:rsidRPr="00E0468A">
        <w:t>минимальной</w:t>
      </w:r>
      <w:r w:rsidR="00934524">
        <w:t xml:space="preserve"> </w:t>
      </w:r>
      <w:r w:rsidRPr="00E0468A">
        <w:t>обеспеченности</w:t>
      </w:r>
      <w:r w:rsidR="00934524">
        <w:t xml:space="preserve"> </w:t>
      </w:r>
      <w:r w:rsidRPr="00E0468A">
        <w:t>населения</w:t>
      </w:r>
      <w:r w:rsidR="00934524">
        <w:t xml:space="preserve"> </w:t>
      </w:r>
      <w:r w:rsidRPr="00E0468A">
        <w:t>Ставропольского</w:t>
      </w:r>
      <w:r w:rsidR="00934524">
        <w:t xml:space="preserve"> </w:t>
      </w:r>
      <w:r w:rsidRPr="00E0468A">
        <w:t>края,</w:t>
      </w:r>
      <w:r w:rsidR="00934524">
        <w:t xml:space="preserve"> </w:t>
      </w:r>
      <w:r w:rsidRPr="00E0468A">
        <w:t>а</w:t>
      </w:r>
      <w:r w:rsidR="00934524">
        <w:t xml:space="preserve"> </w:t>
      </w:r>
      <w:r w:rsidRPr="00E0468A">
        <w:t>также</w:t>
      </w:r>
      <w:r w:rsidR="00934524">
        <w:t xml:space="preserve"> </w:t>
      </w:r>
      <w:r w:rsidRPr="00E0468A">
        <w:t>муниципальных</w:t>
      </w:r>
      <w:r w:rsidR="00934524">
        <w:t xml:space="preserve"> </w:t>
      </w:r>
      <w:r w:rsidRPr="00E0468A">
        <w:t>районов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городских</w:t>
      </w:r>
      <w:r w:rsidR="00934524">
        <w:t xml:space="preserve"> </w:t>
      </w:r>
      <w:r w:rsidRPr="00E0468A">
        <w:t>округов,</w:t>
      </w:r>
      <w:r w:rsidR="00934524">
        <w:t xml:space="preserve"> </w:t>
      </w:r>
      <w:r w:rsidRPr="00E0468A">
        <w:t>входящих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его</w:t>
      </w:r>
      <w:r w:rsidR="00934524">
        <w:t xml:space="preserve"> </w:t>
      </w:r>
      <w:r w:rsidRPr="00E0468A">
        <w:t>состав,</w:t>
      </w:r>
      <w:r w:rsidR="00934524">
        <w:t xml:space="preserve"> </w:t>
      </w:r>
      <w:r w:rsidRPr="00E0468A">
        <w:t>площадью</w:t>
      </w:r>
      <w:r w:rsidR="00934524">
        <w:t xml:space="preserve"> </w:t>
      </w:r>
      <w:r w:rsidRPr="00E0468A">
        <w:t>торговых</w:t>
      </w:r>
      <w:r w:rsidR="00934524">
        <w:t xml:space="preserve"> </w:t>
      </w:r>
      <w:r w:rsidRPr="00E0468A">
        <w:t>объектов»</w:t>
      </w:r>
      <w:bookmarkEnd w:id="146"/>
    </w:p>
    <w:p w:rsidR="0037583B" w:rsidRPr="00E0468A" w:rsidRDefault="0037583B" w:rsidP="0037583B">
      <w:pPr>
        <w:pStyle w:val="9"/>
      </w:pPr>
      <w:bookmarkStart w:id="147" w:name="территориальная_сх_обр_с_отходами"/>
      <w:r w:rsidRPr="00E0468A">
        <w:t>Постановление</w:t>
      </w:r>
      <w:r w:rsidR="00934524">
        <w:t xml:space="preserve"> </w:t>
      </w:r>
      <w:r w:rsidRPr="00E0468A">
        <w:t>Правительства</w:t>
      </w:r>
      <w:r w:rsidR="00934524">
        <w:t xml:space="preserve"> </w:t>
      </w:r>
      <w:r w:rsidRPr="00E0468A">
        <w:t>Ставропольского</w:t>
      </w:r>
      <w:r w:rsidR="00934524">
        <w:t xml:space="preserve"> </w:t>
      </w:r>
      <w:r w:rsidRPr="00E0468A">
        <w:t>края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22.09.2016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406-п</w:t>
      </w:r>
      <w:r w:rsidR="00934524">
        <w:t xml:space="preserve"> </w:t>
      </w:r>
      <w:r w:rsidRPr="00E0468A">
        <w:t>«Об</w:t>
      </w:r>
      <w:r w:rsidR="00934524">
        <w:t xml:space="preserve"> </w:t>
      </w:r>
      <w:r w:rsidRPr="00E0468A">
        <w:t>утверждении</w:t>
      </w:r>
      <w:r w:rsidR="00934524">
        <w:t xml:space="preserve"> </w:t>
      </w:r>
      <w:r w:rsidRPr="00E0468A">
        <w:t>Территориальной</w:t>
      </w:r>
      <w:r w:rsidR="00934524">
        <w:t xml:space="preserve"> </w:t>
      </w:r>
      <w:r w:rsidRPr="00E0468A">
        <w:t>схемы</w:t>
      </w:r>
      <w:r w:rsidR="00934524">
        <w:t xml:space="preserve"> </w:t>
      </w:r>
      <w:r w:rsidRPr="00E0468A">
        <w:t>обращения</w:t>
      </w:r>
      <w:r w:rsidR="00934524">
        <w:t xml:space="preserve"> </w:t>
      </w:r>
      <w:r w:rsidRPr="00E0468A">
        <w:t>с</w:t>
      </w:r>
      <w:r w:rsidR="00934524">
        <w:t xml:space="preserve"> </w:t>
      </w:r>
      <w:r w:rsidRPr="00E0468A">
        <w:t>отходами,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том</w:t>
      </w:r>
      <w:r w:rsidR="00934524">
        <w:t xml:space="preserve"> </w:t>
      </w:r>
      <w:r w:rsidRPr="00E0468A">
        <w:t>числе</w:t>
      </w:r>
      <w:r w:rsidR="00934524">
        <w:t xml:space="preserve"> </w:t>
      </w:r>
      <w:r w:rsidRPr="00E0468A">
        <w:t>с</w:t>
      </w:r>
      <w:r w:rsidR="00934524">
        <w:t xml:space="preserve"> </w:t>
      </w:r>
      <w:r w:rsidRPr="00E0468A">
        <w:t>твердыми</w:t>
      </w:r>
      <w:r w:rsidR="00934524">
        <w:t xml:space="preserve"> </w:t>
      </w:r>
      <w:r w:rsidRPr="00E0468A">
        <w:t>коммунальными</w:t>
      </w:r>
      <w:r w:rsidR="00934524">
        <w:t xml:space="preserve"> </w:t>
      </w:r>
      <w:r w:rsidRPr="00E0468A">
        <w:t>отходами,</w:t>
      </w:r>
      <w:r w:rsidR="00934524">
        <w:t xml:space="preserve"> </w:t>
      </w:r>
      <w:r w:rsidRPr="00E0468A">
        <w:t>в</w:t>
      </w:r>
      <w:r w:rsidR="00934524">
        <w:t xml:space="preserve"> </w:t>
      </w:r>
      <w:r w:rsidRPr="00E0468A">
        <w:t>Ставропольском</w:t>
      </w:r>
      <w:r w:rsidR="00934524">
        <w:t xml:space="preserve"> </w:t>
      </w:r>
      <w:r w:rsidRPr="00E0468A">
        <w:t>крае</w:t>
      </w:r>
      <w:r w:rsidR="00934524">
        <w:t xml:space="preserve"> </w:t>
      </w:r>
      <w:r w:rsidRPr="00E0468A">
        <w:t>на</w:t>
      </w:r>
      <w:r w:rsidR="00934524">
        <w:t xml:space="preserve"> </w:t>
      </w:r>
      <w:r w:rsidRPr="00E0468A">
        <w:t>период</w:t>
      </w:r>
      <w:r w:rsidR="00934524">
        <w:t xml:space="preserve"> </w:t>
      </w:r>
      <w:r w:rsidRPr="00E0468A">
        <w:t>2016-2026</w:t>
      </w:r>
      <w:r w:rsidR="00934524">
        <w:t xml:space="preserve"> </w:t>
      </w:r>
      <w:r w:rsidRPr="00E0468A">
        <w:t>гг.»</w:t>
      </w:r>
      <w:bookmarkEnd w:id="147"/>
    </w:p>
    <w:p w:rsidR="0037583B" w:rsidRDefault="0037583B" w:rsidP="0037583B">
      <w:pPr>
        <w:pStyle w:val="9"/>
      </w:pPr>
      <w:bookmarkStart w:id="148" w:name="_Ref532296003"/>
      <w:r w:rsidRPr="00E0468A">
        <w:t>Р</w:t>
      </w:r>
      <w:bookmarkStart w:id="149" w:name="стратегия_соц_эконом_развития"/>
      <w:r w:rsidRPr="00E0468A">
        <w:t>ешение</w:t>
      </w:r>
      <w:r w:rsidR="00934524">
        <w:t xml:space="preserve"> </w:t>
      </w:r>
      <w:r w:rsidRPr="00E0468A">
        <w:t>Совета</w:t>
      </w:r>
      <w:r w:rsidR="00934524">
        <w:t xml:space="preserve"> </w:t>
      </w:r>
      <w:r w:rsidRPr="00E0468A">
        <w:t>Курского</w:t>
      </w:r>
      <w:r w:rsidR="00934524">
        <w:t xml:space="preserve"> </w:t>
      </w:r>
      <w:r w:rsidRPr="00E0468A">
        <w:t>муниципального</w:t>
      </w:r>
      <w:r w:rsidR="00934524">
        <w:t xml:space="preserve"> </w:t>
      </w:r>
      <w:r w:rsidRPr="00E0468A">
        <w:t>района</w:t>
      </w:r>
      <w:r w:rsidR="00934524">
        <w:t xml:space="preserve"> </w:t>
      </w:r>
      <w:r w:rsidRPr="00E0468A">
        <w:t>Ставропольского</w:t>
      </w:r>
      <w:r w:rsidR="00934524">
        <w:t xml:space="preserve"> </w:t>
      </w:r>
      <w:r w:rsidRPr="00E0468A">
        <w:t>края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25.04.13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49</w:t>
      </w:r>
      <w:r w:rsidR="00934524">
        <w:t xml:space="preserve"> </w:t>
      </w:r>
      <w:r w:rsidRPr="00E0468A">
        <w:t>«Об</w:t>
      </w:r>
      <w:r w:rsidR="00934524">
        <w:t xml:space="preserve"> </w:t>
      </w:r>
      <w:r w:rsidRPr="00E0468A">
        <w:t>утверждении</w:t>
      </w:r>
      <w:r w:rsidR="00934524">
        <w:t xml:space="preserve"> </w:t>
      </w:r>
      <w:r w:rsidRPr="00E0468A">
        <w:t>Стратегии</w:t>
      </w:r>
      <w:r w:rsidR="00934524">
        <w:t xml:space="preserve"> </w:t>
      </w:r>
      <w:r w:rsidRPr="00E0468A">
        <w:t>социально-экономического</w:t>
      </w:r>
      <w:r w:rsidR="00934524">
        <w:t xml:space="preserve"> </w:t>
      </w:r>
      <w:r w:rsidRPr="00E0468A">
        <w:t>развития</w:t>
      </w:r>
      <w:r w:rsidR="00934524">
        <w:t xml:space="preserve"> </w:t>
      </w:r>
      <w:r w:rsidRPr="00E0468A">
        <w:t>Курского</w:t>
      </w:r>
      <w:r w:rsidR="00934524">
        <w:t xml:space="preserve"> </w:t>
      </w:r>
      <w:r w:rsidRPr="00E0468A">
        <w:t>муниципального</w:t>
      </w:r>
      <w:r w:rsidR="00934524">
        <w:t xml:space="preserve"> </w:t>
      </w:r>
      <w:r w:rsidRPr="00E0468A">
        <w:t>района</w:t>
      </w:r>
      <w:r w:rsidR="00934524">
        <w:t xml:space="preserve"> </w:t>
      </w:r>
      <w:r w:rsidRPr="00E0468A">
        <w:t>Ставропольского</w:t>
      </w:r>
      <w:r w:rsidR="00934524">
        <w:t xml:space="preserve"> </w:t>
      </w:r>
      <w:r w:rsidRPr="00E0468A">
        <w:t>края</w:t>
      </w:r>
      <w:r w:rsidR="00934524">
        <w:t xml:space="preserve"> </w:t>
      </w:r>
      <w:r w:rsidRPr="00E0468A">
        <w:t>до</w:t>
      </w:r>
      <w:r w:rsidR="00934524">
        <w:t xml:space="preserve"> </w:t>
      </w:r>
      <w:r w:rsidRPr="00E0468A">
        <w:t>2020</w:t>
      </w:r>
      <w:r w:rsidR="00934524">
        <w:t xml:space="preserve"> </w:t>
      </w:r>
      <w:r w:rsidRPr="00E0468A">
        <w:t>года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на</w:t>
      </w:r>
      <w:r w:rsidR="00934524">
        <w:t xml:space="preserve"> </w:t>
      </w:r>
      <w:r w:rsidRPr="00E0468A">
        <w:t>период</w:t>
      </w:r>
      <w:r w:rsidR="00934524">
        <w:t xml:space="preserve"> </w:t>
      </w:r>
      <w:r w:rsidRPr="00E0468A">
        <w:t>до</w:t>
      </w:r>
      <w:r w:rsidR="00934524">
        <w:t xml:space="preserve"> </w:t>
      </w:r>
      <w:r w:rsidRPr="00E0468A">
        <w:t>2025</w:t>
      </w:r>
      <w:r w:rsidR="00934524">
        <w:t xml:space="preserve"> </w:t>
      </w:r>
      <w:r w:rsidRPr="00E0468A">
        <w:t>года»</w:t>
      </w:r>
      <w:bookmarkEnd w:id="149"/>
    </w:p>
    <w:p w:rsidR="0037583B" w:rsidRPr="00B76428" w:rsidRDefault="0037583B" w:rsidP="0037583B">
      <w:pPr>
        <w:pStyle w:val="9"/>
      </w:pPr>
      <w:r w:rsidRPr="00B76428">
        <w:lastRenderedPageBreak/>
        <w:t>П</w:t>
      </w:r>
      <w:bookmarkStart w:id="150" w:name="программа_развитие_образрования"/>
      <w:r w:rsidRPr="00B76428">
        <w:t>остановление</w:t>
      </w:r>
      <w:r w:rsidR="00934524">
        <w:t xml:space="preserve"> </w:t>
      </w:r>
      <w:r w:rsidRPr="00B76428">
        <w:t>Администрации</w:t>
      </w:r>
      <w:r w:rsidR="00934524">
        <w:t xml:space="preserve"> </w:t>
      </w:r>
      <w:r w:rsidRPr="00B76428">
        <w:t>Курского</w:t>
      </w:r>
      <w:r w:rsidR="00934524">
        <w:t xml:space="preserve"> </w:t>
      </w:r>
      <w:r w:rsidRPr="00B76428">
        <w:t>муниципального</w:t>
      </w:r>
      <w:r w:rsidR="00934524">
        <w:t xml:space="preserve"> </w:t>
      </w:r>
      <w:r w:rsidRPr="00B76428">
        <w:t>района</w:t>
      </w:r>
      <w:r w:rsidR="00934524">
        <w:t xml:space="preserve"> </w:t>
      </w:r>
      <w:r w:rsidRPr="00B76428">
        <w:t>Ставропольского</w:t>
      </w:r>
      <w:r w:rsidR="00934524">
        <w:t xml:space="preserve"> </w:t>
      </w:r>
      <w:r w:rsidRPr="00B76428">
        <w:t>края</w:t>
      </w:r>
      <w:r w:rsidR="00934524">
        <w:t xml:space="preserve"> </w:t>
      </w:r>
      <w:r w:rsidRPr="00B76428">
        <w:t>от</w:t>
      </w:r>
      <w:r w:rsidR="00934524">
        <w:t xml:space="preserve"> </w:t>
      </w:r>
      <w:r w:rsidRPr="00B76428">
        <w:t>29.06.2017</w:t>
      </w:r>
      <w:r w:rsidR="00934524">
        <w:t xml:space="preserve"> </w:t>
      </w:r>
      <w:r w:rsidRPr="00B76428">
        <w:t>№</w:t>
      </w:r>
      <w:r w:rsidR="00934524">
        <w:t xml:space="preserve"> </w:t>
      </w:r>
      <w:r w:rsidRPr="00B76428">
        <w:t>461</w:t>
      </w:r>
      <w:r w:rsidR="00934524">
        <w:t xml:space="preserve"> </w:t>
      </w:r>
      <w:r w:rsidR="00B1656B">
        <w:t>«</w:t>
      </w:r>
      <w:r w:rsidRPr="00B76428">
        <w:t>Об</w:t>
      </w:r>
      <w:r w:rsidR="00934524">
        <w:t xml:space="preserve"> </w:t>
      </w:r>
      <w:r w:rsidRPr="00B76428">
        <w:t>утверждении</w:t>
      </w:r>
      <w:r w:rsidR="00934524">
        <w:t xml:space="preserve"> </w:t>
      </w:r>
      <w:r w:rsidRPr="00B76428">
        <w:t>муниципальной</w:t>
      </w:r>
      <w:r w:rsidR="00934524">
        <w:t xml:space="preserve"> </w:t>
      </w:r>
      <w:r w:rsidRPr="00B76428">
        <w:t>программы</w:t>
      </w:r>
      <w:r w:rsidR="00934524">
        <w:t xml:space="preserve"> </w:t>
      </w:r>
      <w:r w:rsidRPr="00B76428">
        <w:t>Курского</w:t>
      </w:r>
      <w:r w:rsidR="00934524">
        <w:t xml:space="preserve"> </w:t>
      </w:r>
      <w:r w:rsidRPr="00B76428">
        <w:t>муниципального</w:t>
      </w:r>
      <w:r w:rsidR="00934524">
        <w:t xml:space="preserve"> </w:t>
      </w:r>
      <w:r w:rsidRPr="00B76428">
        <w:t>района</w:t>
      </w:r>
      <w:r w:rsidR="00934524">
        <w:t xml:space="preserve"> </w:t>
      </w:r>
      <w:r w:rsidRPr="00B76428">
        <w:t>Ставропольского</w:t>
      </w:r>
      <w:r w:rsidR="00934524">
        <w:t xml:space="preserve"> </w:t>
      </w:r>
      <w:r w:rsidRPr="00B76428">
        <w:t>края</w:t>
      </w:r>
      <w:r w:rsidR="00934524">
        <w:t xml:space="preserve"> </w:t>
      </w:r>
      <w:r w:rsidRPr="00B76428">
        <w:t>«Развитие</w:t>
      </w:r>
      <w:r w:rsidR="00934524">
        <w:t xml:space="preserve"> </w:t>
      </w:r>
      <w:r w:rsidRPr="00B76428">
        <w:t>образования»</w:t>
      </w:r>
      <w:bookmarkEnd w:id="150"/>
    </w:p>
    <w:p w:rsidR="0037583B" w:rsidRDefault="0037583B" w:rsidP="0037583B">
      <w:pPr>
        <w:pStyle w:val="9"/>
      </w:pPr>
      <w:r w:rsidRPr="00E0468A">
        <w:t>П</w:t>
      </w:r>
      <w:bookmarkStart w:id="151" w:name="прогноз_развития"/>
      <w:r w:rsidRPr="00E0468A">
        <w:t>остановление</w:t>
      </w:r>
      <w:r w:rsidR="00934524">
        <w:t xml:space="preserve"> </w:t>
      </w:r>
      <w:r w:rsidRPr="00E0468A">
        <w:t>Администрации</w:t>
      </w:r>
      <w:r w:rsidR="00934524">
        <w:t xml:space="preserve"> </w:t>
      </w:r>
      <w:r w:rsidRPr="00E0468A">
        <w:t>Курского</w:t>
      </w:r>
      <w:r w:rsidR="00934524">
        <w:t xml:space="preserve"> </w:t>
      </w:r>
      <w:r w:rsidRPr="00E0468A">
        <w:t>муниципального</w:t>
      </w:r>
      <w:r w:rsidR="00934524">
        <w:t xml:space="preserve"> </w:t>
      </w:r>
      <w:r w:rsidRPr="00E0468A">
        <w:t>района</w:t>
      </w:r>
      <w:r w:rsidR="00934524">
        <w:t xml:space="preserve"> </w:t>
      </w:r>
      <w:r w:rsidRPr="00E0468A">
        <w:t>Ставропольского</w:t>
      </w:r>
      <w:r w:rsidR="00934524">
        <w:t xml:space="preserve"> </w:t>
      </w:r>
      <w:r w:rsidRPr="00E0468A">
        <w:t>края</w:t>
      </w:r>
      <w:r w:rsidR="00934524">
        <w:t xml:space="preserve"> </w:t>
      </w:r>
      <w:r w:rsidRPr="00E0468A">
        <w:t>от</w:t>
      </w:r>
      <w:r w:rsidR="00934524">
        <w:t xml:space="preserve"> </w:t>
      </w:r>
      <w:r w:rsidRPr="00E0468A">
        <w:t>14.11.2018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475</w:t>
      </w:r>
      <w:r w:rsidR="00934524">
        <w:t xml:space="preserve"> </w:t>
      </w:r>
      <w:r w:rsidRPr="00E0468A">
        <w:t>«Об</w:t>
      </w:r>
      <w:r w:rsidR="00934524">
        <w:t xml:space="preserve"> </w:t>
      </w:r>
      <w:r w:rsidRPr="00E0468A">
        <w:t>утверждении</w:t>
      </w:r>
      <w:r w:rsidR="00934524">
        <w:t xml:space="preserve"> </w:t>
      </w:r>
      <w:r w:rsidRPr="00E0468A">
        <w:t>Прогноза</w:t>
      </w:r>
      <w:r w:rsidR="00934524">
        <w:t xml:space="preserve"> </w:t>
      </w:r>
      <w:r w:rsidRPr="00E0468A">
        <w:t>социально-экономического</w:t>
      </w:r>
      <w:r w:rsidR="00934524">
        <w:t xml:space="preserve"> </w:t>
      </w:r>
      <w:r w:rsidRPr="00E0468A">
        <w:t>развития</w:t>
      </w:r>
      <w:r w:rsidR="00934524">
        <w:t xml:space="preserve"> </w:t>
      </w:r>
      <w:r w:rsidRPr="00E0468A">
        <w:t>Курского</w:t>
      </w:r>
      <w:r w:rsidR="00934524">
        <w:t xml:space="preserve"> </w:t>
      </w:r>
      <w:r w:rsidRPr="00E0468A">
        <w:t>муниципального</w:t>
      </w:r>
      <w:r w:rsidR="00934524">
        <w:t xml:space="preserve"> </w:t>
      </w:r>
      <w:r w:rsidRPr="00E0468A">
        <w:t>района</w:t>
      </w:r>
      <w:r w:rsidR="00934524">
        <w:t xml:space="preserve"> </w:t>
      </w:r>
      <w:r w:rsidRPr="00E0468A">
        <w:t>Ставропольского</w:t>
      </w:r>
      <w:r w:rsidR="00934524">
        <w:t xml:space="preserve"> </w:t>
      </w:r>
      <w:r w:rsidRPr="00E0468A">
        <w:t>края</w:t>
      </w:r>
      <w:r w:rsidR="00934524">
        <w:t xml:space="preserve"> </w:t>
      </w:r>
      <w:r w:rsidRPr="00E0468A">
        <w:t>на</w:t>
      </w:r>
      <w:r w:rsidR="00934524">
        <w:t xml:space="preserve"> </w:t>
      </w:r>
      <w:r w:rsidRPr="00E0468A">
        <w:t>2019</w:t>
      </w:r>
      <w:r w:rsidR="00934524">
        <w:t xml:space="preserve"> </w:t>
      </w:r>
      <w:r w:rsidRPr="00E0468A">
        <w:t>год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плановый</w:t>
      </w:r>
      <w:r w:rsidR="00934524">
        <w:t xml:space="preserve"> </w:t>
      </w:r>
      <w:r w:rsidRPr="00E0468A">
        <w:t>период</w:t>
      </w:r>
      <w:r w:rsidR="00934524">
        <w:t xml:space="preserve"> </w:t>
      </w:r>
      <w:r w:rsidRPr="00E0468A">
        <w:t>2020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2021</w:t>
      </w:r>
      <w:r w:rsidR="00934524">
        <w:t xml:space="preserve"> </w:t>
      </w:r>
      <w:r w:rsidRPr="00E0468A">
        <w:t>годов»</w:t>
      </w:r>
      <w:bookmarkEnd w:id="148"/>
      <w:bookmarkEnd w:id="151"/>
    </w:p>
    <w:p w:rsidR="0037583B" w:rsidRPr="00E0468A" w:rsidRDefault="0037583B" w:rsidP="0037583B">
      <w:pPr>
        <w:pStyle w:val="9"/>
      </w:pPr>
      <w:r w:rsidRPr="00E0468A">
        <w:t>С</w:t>
      </w:r>
      <w:bookmarkStart w:id="152" w:name="СП_ГРАДОСТРОИТЕЛЬСТВО"/>
      <w:r w:rsidRPr="00E0468A">
        <w:t>П</w:t>
      </w:r>
      <w:r w:rsidR="00934524">
        <w:t xml:space="preserve"> </w:t>
      </w:r>
      <w:r w:rsidRPr="00E0468A">
        <w:t>42.13330.2016</w:t>
      </w:r>
      <w:r w:rsidR="00934524">
        <w:t xml:space="preserve"> </w:t>
      </w:r>
      <w:r w:rsidRPr="00E0468A">
        <w:t>«СНиП</w:t>
      </w:r>
      <w:r w:rsidR="00934524">
        <w:t xml:space="preserve"> </w:t>
      </w:r>
      <w:r w:rsidRPr="00E0468A">
        <w:t>2.07.01-89*</w:t>
      </w:r>
      <w:r w:rsidR="00934524">
        <w:t xml:space="preserve"> </w:t>
      </w:r>
      <w:r w:rsidRPr="00E0468A">
        <w:t>Градостроительство.</w:t>
      </w:r>
      <w:r w:rsidR="00934524">
        <w:t xml:space="preserve"> </w:t>
      </w:r>
      <w:r w:rsidRPr="00E0468A">
        <w:t>Планировка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застройка</w:t>
      </w:r>
      <w:r w:rsidR="00934524">
        <w:t xml:space="preserve"> </w:t>
      </w:r>
      <w:r w:rsidRPr="00E0468A">
        <w:t>городских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сельских</w:t>
      </w:r>
      <w:r w:rsidR="00934524">
        <w:t xml:space="preserve"> </w:t>
      </w:r>
      <w:r w:rsidRPr="00E0468A">
        <w:t>поселений»</w:t>
      </w:r>
      <w:bookmarkEnd w:id="152"/>
    </w:p>
    <w:p w:rsidR="0037583B" w:rsidRPr="00E0468A" w:rsidRDefault="0037583B" w:rsidP="0037583B">
      <w:pPr>
        <w:pStyle w:val="9"/>
      </w:pPr>
      <w:r w:rsidRPr="00E0468A">
        <w:t>С</w:t>
      </w:r>
      <w:bookmarkStart w:id="153" w:name="сп_администр_здания"/>
      <w:r w:rsidRPr="00E0468A">
        <w:t>П</w:t>
      </w:r>
      <w:r w:rsidR="00934524">
        <w:t xml:space="preserve"> </w:t>
      </w:r>
      <w:r w:rsidRPr="00E0468A">
        <w:t>44.13330.2011</w:t>
      </w:r>
      <w:r w:rsidR="00934524">
        <w:t xml:space="preserve"> </w:t>
      </w:r>
      <w:r w:rsidRPr="00E0468A">
        <w:t>«Административные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бытовые</w:t>
      </w:r>
      <w:r w:rsidR="00934524">
        <w:t xml:space="preserve"> </w:t>
      </w:r>
      <w:r w:rsidRPr="00E0468A">
        <w:t>здания»</w:t>
      </w:r>
      <w:bookmarkEnd w:id="153"/>
    </w:p>
    <w:p w:rsidR="0037583B" w:rsidRPr="00E0468A" w:rsidRDefault="0037583B" w:rsidP="0037583B">
      <w:pPr>
        <w:pStyle w:val="9"/>
      </w:pPr>
      <w:r w:rsidRPr="00E0468A">
        <w:t>С</w:t>
      </w:r>
      <w:bookmarkStart w:id="154" w:name="сп_автомоб_дороги"/>
      <w:r w:rsidRPr="00E0468A">
        <w:t>П</w:t>
      </w:r>
      <w:r w:rsidR="00934524">
        <w:t xml:space="preserve"> </w:t>
      </w:r>
      <w:r w:rsidRPr="00E0468A">
        <w:t>34.13330.2012</w:t>
      </w:r>
      <w:r w:rsidR="00934524">
        <w:t xml:space="preserve"> </w:t>
      </w:r>
      <w:r w:rsidRPr="00E0468A">
        <w:t>«Автомобильные</w:t>
      </w:r>
      <w:r w:rsidR="00934524">
        <w:t xml:space="preserve"> </w:t>
      </w:r>
      <w:r w:rsidRPr="00E0468A">
        <w:t>дороги»</w:t>
      </w:r>
      <w:bookmarkEnd w:id="154"/>
    </w:p>
    <w:p w:rsidR="0037583B" w:rsidRPr="00E0468A" w:rsidRDefault="0037583B" w:rsidP="0037583B">
      <w:pPr>
        <w:pStyle w:val="9"/>
      </w:pPr>
      <w:r w:rsidRPr="00E0468A">
        <w:t>С</w:t>
      </w:r>
      <w:bookmarkStart w:id="155" w:name="СП_мосты_и_трубы"/>
      <w:r w:rsidRPr="00E0468A">
        <w:t>П</w:t>
      </w:r>
      <w:r w:rsidR="00934524">
        <w:t xml:space="preserve"> </w:t>
      </w:r>
      <w:r w:rsidRPr="00E0468A">
        <w:t>35.13330.2011</w:t>
      </w:r>
      <w:r w:rsidR="00934524">
        <w:t xml:space="preserve"> </w:t>
      </w:r>
      <w:r w:rsidRPr="00E0468A">
        <w:t>«Мосты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трубы»</w:t>
      </w:r>
      <w:bookmarkEnd w:id="155"/>
    </w:p>
    <w:p w:rsidR="0037583B" w:rsidRPr="00E0468A" w:rsidRDefault="0037583B" w:rsidP="0037583B">
      <w:pPr>
        <w:pStyle w:val="9"/>
      </w:pPr>
      <w:r w:rsidRPr="00E0468A">
        <w:t>С</w:t>
      </w:r>
      <w:bookmarkStart w:id="156" w:name="СП_тонелли_жд_и_автодорожные"/>
      <w:r w:rsidRPr="00E0468A">
        <w:t>П</w:t>
      </w:r>
      <w:r w:rsidR="00934524">
        <w:t xml:space="preserve"> </w:t>
      </w:r>
      <w:r w:rsidRPr="00E0468A">
        <w:t>122.13330.2012</w:t>
      </w:r>
      <w:r w:rsidR="00934524">
        <w:t xml:space="preserve"> </w:t>
      </w:r>
      <w:r w:rsidRPr="00E0468A">
        <w:t>«Тоннели</w:t>
      </w:r>
      <w:r w:rsidR="00934524">
        <w:t xml:space="preserve"> </w:t>
      </w:r>
      <w:r w:rsidRPr="00E0468A">
        <w:t>железнодорожные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автодорожные»</w:t>
      </w:r>
      <w:bookmarkEnd w:id="156"/>
    </w:p>
    <w:p w:rsidR="0037583B" w:rsidRPr="00E0468A" w:rsidRDefault="0037583B" w:rsidP="0037583B">
      <w:pPr>
        <w:pStyle w:val="9"/>
      </w:pPr>
      <w:r w:rsidRPr="00E0468A">
        <w:t>С</w:t>
      </w:r>
      <w:bookmarkStart w:id="157" w:name="СП_тепловая_защита_зданий"/>
      <w:r w:rsidRPr="00E0468A">
        <w:t>П</w:t>
      </w:r>
      <w:r w:rsidR="00934524">
        <w:t xml:space="preserve"> </w:t>
      </w:r>
      <w:r w:rsidRPr="00E0468A">
        <w:t>50.13330.2012</w:t>
      </w:r>
      <w:r w:rsidR="00934524">
        <w:t xml:space="preserve"> </w:t>
      </w:r>
      <w:r w:rsidRPr="00E0468A">
        <w:t>«Тепловая</w:t>
      </w:r>
      <w:r w:rsidR="00934524">
        <w:t xml:space="preserve"> </w:t>
      </w:r>
      <w:r w:rsidRPr="00E0468A">
        <w:t>защита</w:t>
      </w:r>
      <w:r w:rsidR="00934524">
        <w:t xml:space="preserve"> </w:t>
      </w:r>
      <w:r w:rsidRPr="00E0468A">
        <w:t>зданий»</w:t>
      </w:r>
      <w:bookmarkEnd w:id="157"/>
    </w:p>
    <w:p w:rsidR="0037583B" w:rsidRPr="00E0468A" w:rsidRDefault="0037583B" w:rsidP="0037583B">
      <w:pPr>
        <w:pStyle w:val="9"/>
      </w:pPr>
      <w:r w:rsidRPr="00E0468A">
        <w:t>С</w:t>
      </w:r>
      <w:bookmarkStart w:id="158" w:name="СП_внутр_водопр_и_канализация"/>
      <w:r w:rsidRPr="00E0468A">
        <w:t>П</w:t>
      </w:r>
      <w:r w:rsidR="00934524">
        <w:t xml:space="preserve"> </w:t>
      </w:r>
      <w:r w:rsidRPr="00E0468A">
        <w:t>30.13330.2016</w:t>
      </w:r>
      <w:r w:rsidR="00934524">
        <w:t xml:space="preserve"> </w:t>
      </w:r>
      <w:r w:rsidRPr="00E0468A">
        <w:t>«Внутренний</w:t>
      </w:r>
      <w:r w:rsidR="00934524">
        <w:t xml:space="preserve"> </w:t>
      </w:r>
      <w:r w:rsidRPr="00E0468A">
        <w:t>водопровод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канализация</w:t>
      </w:r>
      <w:r w:rsidR="00934524">
        <w:t xml:space="preserve"> </w:t>
      </w:r>
      <w:r w:rsidRPr="00E0468A">
        <w:t>зданий»</w:t>
      </w:r>
      <w:bookmarkEnd w:id="158"/>
    </w:p>
    <w:p w:rsidR="0037583B" w:rsidRPr="00E0468A" w:rsidRDefault="0037583B" w:rsidP="0037583B">
      <w:pPr>
        <w:pStyle w:val="9"/>
      </w:pPr>
      <w:r w:rsidRPr="00E0468A">
        <w:t>С</w:t>
      </w:r>
      <w:bookmarkStart w:id="159" w:name="СП_водоснабжение"/>
      <w:r w:rsidRPr="00E0468A">
        <w:t>П</w:t>
      </w:r>
      <w:r w:rsidR="00934524">
        <w:t xml:space="preserve"> </w:t>
      </w:r>
      <w:r w:rsidRPr="00E0468A">
        <w:t>31.13330.2012</w:t>
      </w:r>
      <w:r w:rsidR="00934524">
        <w:t xml:space="preserve"> </w:t>
      </w:r>
      <w:r w:rsidRPr="00E0468A">
        <w:t>«Водоснабжение.</w:t>
      </w:r>
      <w:r w:rsidR="00934524">
        <w:t xml:space="preserve"> </w:t>
      </w:r>
      <w:r w:rsidRPr="00E0468A">
        <w:t>Наружные</w:t>
      </w:r>
      <w:r w:rsidR="00934524">
        <w:t xml:space="preserve"> </w:t>
      </w:r>
      <w:r w:rsidRPr="00E0468A">
        <w:t>сети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сооружения»</w:t>
      </w:r>
      <w:bookmarkEnd w:id="159"/>
    </w:p>
    <w:p w:rsidR="0037583B" w:rsidRPr="00E0468A" w:rsidRDefault="0037583B" w:rsidP="0037583B">
      <w:pPr>
        <w:pStyle w:val="9"/>
      </w:pPr>
      <w:r w:rsidRPr="00E0468A">
        <w:t>С</w:t>
      </w:r>
      <w:bookmarkStart w:id="160" w:name="СП_здания_следств_орг"/>
      <w:r w:rsidRPr="00E0468A">
        <w:t>П</w:t>
      </w:r>
      <w:r w:rsidR="00934524">
        <w:t xml:space="preserve"> </w:t>
      </w:r>
      <w:r w:rsidRPr="00E0468A">
        <w:t>228.1325800.2014</w:t>
      </w:r>
      <w:r w:rsidR="00934524">
        <w:t xml:space="preserve"> </w:t>
      </w:r>
      <w:r w:rsidRPr="00E0468A">
        <w:t>«Здания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сооружения</w:t>
      </w:r>
      <w:r w:rsidR="00934524">
        <w:t xml:space="preserve"> </w:t>
      </w:r>
      <w:r w:rsidRPr="00E0468A">
        <w:t>следственных</w:t>
      </w:r>
      <w:r w:rsidR="00934524">
        <w:t xml:space="preserve"> </w:t>
      </w:r>
      <w:r w:rsidRPr="00E0468A">
        <w:t>органов.</w:t>
      </w:r>
      <w:r w:rsidR="00934524">
        <w:t xml:space="preserve"> </w:t>
      </w:r>
      <w:r w:rsidRPr="00E0468A">
        <w:t>Правила</w:t>
      </w:r>
      <w:r w:rsidR="00934524">
        <w:t xml:space="preserve"> </w:t>
      </w:r>
      <w:r w:rsidRPr="00E0468A">
        <w:t>проектирования»</w:t>
      </w:r>
      <w:bookmarkEnd w:id="160"/>
    </w:p>
    <w:p w:rsidR="0037583B" w:rsidRPr="00E0468A" w:rsidRDefault="0037583B" w:rsidP="0037583B">
      <w:pPr>
        <w:pStyle w:val="9"/>
      </w:pPr>
      <w:r w:rsidRPr="00E0468A">
        <w:t>С</w:t>
      </w:r>
      <w:bookmarkStart w:id="161" w:name="СП_здания_судов"/>
      <w:r w:rsidRPr="00E0468A">
        <w:t>П</w:t>
      </w:r>
      <w:r w:rsidR="00934524">
        <w:t xml:space="preserve"> </w:t>
      </w:r>
      <w:r w:rsidRPr="00E0468A">
        <w:t>152.13330.2012</w:t>
      </w:r>
      <w:r w:rsidR="00934524">
        <w:t xml:space="preserve"> </w:t>
      </w:r>
      <w:r w:rsidRPr="00E0468A">
        <w:t>«Здания</w:t>
      </w:r>
      <w:r w:rsidR="00934524">
        <w:t xml:space="preserve"> </w:t>
      </w:r>
      <w:r w:rsidRPr="00E0468A">
        <w:t>судов</w:t>
      </w:r>
      <w:r w:rsidR="00934524">
        <w:t xml:space="preserve"> </w:t>
      </w:r>
      <w:r w:rsidRPr="00E0468A">
        <w:t>общей</w:t>
      </w:r>
      <w:r w:rsidR="00934524">
        <w:t xml:space="preserve"> </w:t>
      </w:r>
      <w:r w:rsidRPr="00E0468A">
        <w:t>юрисдикции.</w:t>
      </w:r>
      <w:r w:rsidR="00934524">
        <w:t xml:space="preserve"> </w:t>
      </w:r>
      <w:r w:rsidRPr="00E0468A">
        <w:t>Правила</w:t>
      </w:r>
      <w:r w:rsidR="00934524">
        <w:t xml:space="preserve"> </w:t>
      </w:r>
      <w:r w:rsidRPr="00E0468A">
        <w:t>проектирования»</w:t>
      </w:r>
      <w:bookmarkEnd w:id="161"/>
    </w:p>
    <w:p w:rsidR="0037583B" w:rsidRPr="00E0468A" w:rsidRDefault="0037583B" w:rsidP="0037583B">
      <w:pPr>
        <w:pStyle w:val="9"/>
      </w:pPr>
      <w:r w:rsidRPr="00E0468A">
        <w:t>С</w:t>
      </w:r>
      <w:bookmarkStart w:id="162" w:name="СП_защит_сооруж_гражд_обороны"/>
      <w:r w:rsidRPr="00E0468A">
        <w:t>П</w:t>
      </w:r>
      <w:r w:rsidR="00934524">
        <w:t xml:space="preserve"> </w:t>
      </w:r>
      <w:r w:rsidRPr="00E0468A">
        <w:t>88.13330.2014</w:t>
      </w:r>
      <w:r w:rsidR="00934524">
        <w:t xml:space="preserve"> </w:t>
      </w:r>
      <w:r w:rsidRPr="00E0468A">
        <w:t>«Защитные</w:t>
      </w:r>
      <w:r w:rsidR="00934524">
        <w:t xml:space="preserve"> </w:t>
      </w:r>
      <w:r w:rsidRPr="00E0468A">
        <w:t>сооружения</w:t>
      </w:r>
      <w:r w:rsidR="00934524">
        <w:t xml:space="preserve"> </w:t>
      </w:r>
      <w:r w:rsidRPr="00E0468A">
        <w:t>гражданской</w:t>
      </w:r>
      <w:r w:rsidR="00934524">
        <w:t xml:space="preserve"> </w:t>
      </w:r>
      <w:r w:rsidRPr="00E0468A">
        <w:t>обороны»</w:t>
      </w:r>
      <w:bookmarkEnd w:id="162"/>
    </w:p>
    <w:p w:rsidR="0037583B" w:rsidRPr="00E0468A" w:rsidRDefault="0037583B" w:rsidP="0037583B">
      <w:pPr>
        <w:pStyle w:val="9"/>
      </w:pPr>
      <w:r w:rsidRPr="00E0468A">
        <w:t>С</w:t>
      </w:r>
      <w:bookmarkStart w:id="163" w:name="СП_здания_и_помещения_мед_орг"/>
      <w:r w:rsidRPr="00E0468A">
        <w:t>П</w:t>
      </w:r>
      <w:r w:rsidR="00934524">
        <w:t xml:space="preserve"> </w:t>
      </w:r>
      <w:r w:rsidRPr="00E0468A">
        <w:t>158.13330.2014</w:t>
      </w:r>
      <w:r w:rsidR="00934524">
        <w:t xml:space="preserve"> </w:t>
      </w:r>
      <w:r w:rsidRPr="00E0468A">
        <w:t>«Здания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помещения</w:t>
      </w:r>
      <w:r w:rsidR="00934524">
        <w:t xml:space="preserve"> </w:t>
      </w:r>
      <w:r w:rsidRPr="00E0468A">
        <w:t>медицинских</w:t>
      </w:r>
      <w:r w:rsidR="00934524">
        <w:t xml:space="preserve"> </w:t>
      </w:r>
      <w:r w:rsidRPr="00E0468A">
        <w:t>организаций.</w:t>
      </w:r>
      <w:r w:rsidR="00934524">
        <w:t xml:space="preserve"> </w:t>
      </w:r>
      <w:r w:rsidRPr="00E0468A">
        <w:t>Правила</w:t>
      </w:r>
      <w:r w:rsidR="00934524">
        <w:t xml:space="preserve"> </w:t>
      </w:r>
      <w:r w:rsidRPr="00E0468A">
        <w:t>проектирования»</w:t>
      </w:r>
      <w:bookmarkEnd w:id="163"/>
    </w:p>
    <w:p w:rsidR="0037583B" w:rsidRPr="00E0468A" w:rsidRDefault="0037583B" w:rsidP="0037583B">
      <w:pPr>
        <w:pStyle w:val="9"/>
      </w:pPr>
      <w:r w:rsidRPr="00E0468A">
        <w:t>С</w:t>
      </w:r>
      <w:bookmarkStart w:id="164" w:name="СП_здания_гостиниц"/>
      <w:r w:rsidRPr="00E0468A">
        <w:t>П</w:t>
      </w:r>
      <w:r w:rsidR="00934524">
        <w:t xml:space="preserve"> </w:t>
      </w:r>
      <w:r w:rsidRPr="00E0468A">
        <w:t>257.1325800.2016</w:t>
      </w:r>
      <w:r w:rsidR="00934524">
        <w:t xml:space="preserve"> </w:t>
      </w:r>
      <w:r w:rsidRPr="00E0468A">
        <w:t>«Здания</w:t>
      </w:r>
      <w:r w:rsidR="00934524">
        <w:t xml:space="preserve"> </w:t>
      </w:r>
      <w:r w:rsidRPr="00E0468A">
        <w:t>гостиниц.</w:t>
      </w:r>
      <w:r w:rsidR="00934524">
        <w:t xml:space="preserve"> </w:t>
      </w:r>
      <w:r w:rsidRPr="00E0468A">
        <w:t>Правила</w:t>
      </w:r>
      <w:r w:rsidR="00934524">
        <w:t xml:space="preserve"> </w:t>
      </w:r>
      <w:r w:rsidRPr="00E0468A">
        <w:t>проектирования»</w:t>
      </w:r>
      <w:bookmarkEnd w:id="164"/>
    </w:p>
    <w:p w:rsidR="0037583B" w:rsidRPr="00E0468A" w:rsidRDefault="0037583B" w:rsidP="0037583B">
      <w:pPr>
        <w:pStyle w:val="9"/>
      </w:pPr>
      <w:r w:rsidRPr="00E0468A">
        <w:t>С</w:t>
      </w:r>
      <w:bookmarkStart w:id="165" w:name="общ_положения_по_проект_и_стр_газораспр_"/>
      <w:bookmarkStart w:id="166" w:name="СП_общ_положен_по_проект_газораспр_труб"/>
      <w:r w:rsidRPr="00E0468A">
        <w:t>П</w:t>
      </w:r>
      <w:r w:rsidR="00934524">
        <w:t xml:space="preserve"> </w:t>
      </w:r>
      <w:r w:rsidRPr="00E0468A">
        <w:t>42-101-2003</w:t>
      </w:r>
      <w:r w:rsidR="00934524">
        <w:t xml:space="preserve"> </w:t>
      </w:r>
      <w:r w:rsidRPr="00E0468A">
        <w:t>«Общие</w:t>
      </w:r>
      <w:r w:rsidR="00934524">
        <w:t xml:space="preserve"> </w:t>
      </w:r>
      <w:r w:rsidRPr="00E0468A">
        <w:t>положения</w:t>
      </w:r>
      <w:r w:rsidR="00934524">
        <w:t xml:space="preserve"> </w:t>
      </w:r>
      <w:r w:rsidRPr="00E0468A">
        <w:t>по</w:t>
      </w:r>
      <w:r w:rsidR="00934524">
        <w:t xml:space="preserve"> </w:t>
      </w:r>
      <w:r w:rsidRPr="00E0468A">
        <w:t>проектированию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строительству</w:t>
      </w:r>
      <w:r w:rsidR="00934524">
        <w:t xml:space="preserve"> </w:t>
      </w:r>
      <w:r w:rsidRPr="00E0468A">
        <w:t>газораспределительных</w:t>
      </w:r>
      <w:r w:rsidR="00934524">
        <w:t xml:space="preserve"> </w:t>
      </w:r>
      <w:r w:rsidRPr="00E0468A">
        <w:t>систем</w:t>
      </w:r>
      <w:r w:rsidR="00934524">
        <w:t xml:space="preserve"> </w:t>
      </w:r>
      <w:r w:rsidRPr="00E0468A">
        <w:t>из</w:t>
      </w:r>
      <w:r w:rsidR="00934524">
        <w:t xml:space="preserve"> </w:t>
      </w:r>
      <w:r w:rsidRPr="00E0468A">
        <w:t>металлических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полиэтиленовых</w:t>
      </w:r>
      <w:r w:rsidR="00934524">
        <w:t xml:space="preserve"> </w:t>
      </w:r>
      <w:r w:rsidRPr="00E0468A">
        <w:t>труб»</w:t>
      </w:r>
      <w:bookmarkEnd w:id="165"/>
      <w:bookmarkEnd w:id="166"/>
    </w:p>
    <w:p w:rsidR="0037583B" w:rsidRPr="00E0468A" w:rsidRDefault="0037583B" w:rsidP="0037583B">
      <w:pPr>
        <w:pStyle w:val="9"/>
      </w:pPr>
      <w:r w:rsidRPr="00E0468A">
        <w:t>С</w:t>
      </w:r>
      <w:bookmarkStart w:id="167" w:name="СП_доступн_зд_и_соор_для_маломобильных"/>
      <w:r w:rsidRPr="00E0468A">
        <w:t>П</w:t>
      </w:r>
      <w:r w:rsidR="00934524">
        <w:t xml:space="preserve"> </w:t>
      </w:r>
      <w:r w:rsidRPr="00E0468A">
        <w:t>59.13330.2016</w:t>
      </w:r>
      <w:r w:rsidR="00934524">
        <w:t xml:space="preserve"> </w:t>
      </w:r>
      <w:r w:rsidRPr="00E0468A">
        <w:t>«Доступность</w:t>
      </w:r>
      <w:r w:rsidR="00934524">
        <w:t xml:space="preserve"> </w:t>
      </w:r>
      <w:r w:rsidRPr="00E0468A">
        <w:t>зданий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сооружений</w:t>
      </w:r>
      <w:r w:rsidR="00934524">
        <w:t xml:space="preserve"> </w:t>
      </w:r>
      <w:r w:rsidRPr="00E0468A">
        <w:t>для</w:t>
      </w:r>
      <w:r w:rsidR="00934524">
        <w:t xml:space="preserve"> </w:t>
      </w:r>
      <w:r w:rsidRPr="00E0468A">
        <w:t>маломобильных</w:t>
      </w:r>
      <w:r w:rsidR="00934524">
        <w:t xml:space="preserve"> </w:t>
      </w:r>
      <w:r w:rsidRPr="00E0468A">
        <w:t>групп</w:t>
      </w:r>
      <w:r w:rsidR="00934524">
        <w:t xml:space="preserve"> </w:t>
      </w:r>
      <w:r w:rsidRPr="00E0468A">
        <w:t>населения»</w:t>
      </w:r>
      <w:bookmarkEnd w:id="167"/>
    </w:p>
    <w:p w:rsidR="0037583B" w:rsidRPr="00E0468A" w:rsidRDefault="0037583B" w:rsidP="0037583B">
      <w:pPr>
        <w:pStyle w:val="9"/>
      </w:pPr>
      <w:r w:rsidRPr="00E0468A">
        <w:t>С</w:t>
      </w:r>
      <w:bookmarkStart w:id="168" w:name="СП_сист_электросв_зданий"/>
      <w:r w:rsidRPr="00E0468A">
        <w:t>П</w:t>
      </w:r>
      <w:r w:rsidR="00934524">
        <w:t xml:space="preserve"> </w:t>
      </w:r>
      <w:r w:rsidRPr="00E0468A">
        <w:t>134.13330.2012</w:t>
      </w:r>
      <w:r w:rsidR="00934524">
        <w:t xml:space="preserve"> </w:t>
      </w:r>
      <w:r w:rsidRPr="00E0468A">
        <w:t>«Системы</w:t>
      </w:r>
      <w:r w:rsidR="00934524">
        <w:t xml:space="preserve"> </w:t>
      </w:r>
      <w:r w:rsidRPr="00E0468A">
        <w:t>электросвязи</w:t>
      </w:r>
      <w:r w:rsidR="00934524">
        <w:t xml:space="preserve"> </w:t>
      </w:r>
      <w:r w:rsidRPr="00E0468A">
        <w:t>зданий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сооружений.</w:t>
      </w:r>
      <w:r w:rsidR="00934524">
        <w:t xml:space="preserve"> </w:t>
      </w:r>
      <w:r w:rsidRPr="00E0468A">
        <w:t>Основные</w:t>
      </w:r>
      <w:r w:rsidR="00934524">
        <w:t xml:space="preserve"> </w:t>
      </w:r>
      <w:r w:rsidRPr="00E0468A">
        <w:t>положения</w:t>
      </w:r>
      <w:r w:rsidR="00934524">
        <w:t xml:space="preserve"> </w:t>
      </w:r>
      <w:r w:rsidRPr="00E0468A">
        <w:t>проектирования»</w:t>
      </w:r>
      <w:bookmarkEnd w:id="168"/>
    </w:p>
    <w:p w:rsidR="0037583B" w:rsidRPr="00E0468A" w:rsidRDefault="0037583B" w:rsidP="0037583B">
      <w:pPr>
        <w:pStyle w:val="9"/>
      </w:pPr>
      <w:r w:rsidRPr="00E0468A">
        <w:t>С</w:t>
      </w:r>
      <w:bookmarkStart w:id="169" w:name="здания_и_комплексы_многофункциональные"/>
      <w:r w:rsidRPr="00E0468A">
        <w:t>П</w:t>
      </w:r>
      <w:r w:rsidR="00934524">
        <w:t xml:space="preserve"> </w:t>
      </w:r>
      <w:r w:rsidRPr="00E0468A">
        <w:t>160.1325800.2014</w:t>
      </w:r>
      <w:r w:rsidR="00934524">
        <w:t xml:space="preserve"> </w:t>
      </w:r>
      <w:r w:rsidRPr="00E0468A">
        <w:t>«Здания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комплексы</w:t>
      </w:r>
      <w:r w:rsidR="00934524">
        <w:t xml:space="preserve"> </w:t>
      </w:r>
      <w:r w:rsidRPr="00E0468A">
        <w:t>многофункциональные»</w:t>
      </w:r>
      <w:bookmarkEnd w:id="169"/>
    </w:p>
    <w:p w:rsidR="0037583B" w:rsidRPr="00E0468A" w:rsidRDefault="0037583B" w:rsidP="0037583B">
      <w:pPr>
        <w:pStyle w:val="9"/>
      </w:pPr>
      <w:r w:rsidRPr="00E0468A">
        <w:t>С</w:t>
      </w:r>
      <w:bookmarkStart w:id="170" w:name="сп_ген_план_градостр_предпр"/>
      <w:r w:rsidRPr="00E0468A">
        <w:t>П</w:t>
      </w:r>
      <w:r w:rsidR="00934524">
        <w:t xml:space="preserve"> </w:t>
      </w:r>
      <w:r w:rsidRPr="00E0468A">
        <w:t>19.13330.2011</w:t>
      </w:r>
      <w:r w:rsidR="00934524">
        <w:t xml:space="preserve"> </w:t>
      </w:r>
      <w:r w:rsidRPr="00E0468A">
        <w:t>«Генеральные</w:t>
      </w:r>
      <w:r w:rsidR="00934524">
        <w:t xml:space="preserve"> </w:t>
      </w:r>
      <w:r w:rsidRPr="00E0468A">
        <w:t>планы</w:t>
      </w:r>
      <w:r w:rsidR="00934524">
        <w:t xml:space="preserve"> </w:t>
      </w:r>
      <w:r w:rsidRPr="00E0468A">
        <w:t>сельскохозяйственных</w:t>
      </w:r>
      <w:r w:rsidR="00934524">
        <w:t xml:space="preserve"> </w:t>
      </w:r>
      <w:r w:rsidRPr="00E0468A">
        <w:t>предприятий»</w:t>
      </w:r>
      <w:bookmarkEnd w:id="170"/>
    </w:p>
    <w:p w:rsidR="0037583B" w:rsidRPr="00E0468A" w:rsidRDefault="0037583B" w:rsidP="0037583B">
      <w:pPr>
        <w:pStyle w:val="9"/>
      </w:pPr>
      <w:r w:rsidRPr="00E0468A">
        <w:t>С</w:t>
      </w:r>
      <w:bookmarkStart w:id="171" w:name="СП_разраб_терр_малоэт_строит"/>
      <w:r w:rsidRPr="00E0468A">
        <w:t>П</w:t>
      </w:r>
      <w:r w:rsidR="00934524">
        <w:t xml:space="preserve"> </w:t>
      </w:r>
      <w:r w:rsidRPr="00E0468A">
        <w:t>30-102-99</w:t>
      </w:r>
      <w:r w:rsidR="00934524">
        <w:t xml:space="preserve"> </w:t>
      </w:r>
      <w:r w:rsidRPr="00E0468A">
        <w:t>«Планировка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застройка</w:t>
      </w:r>
      <w:r w:rsidR="00934524">
        <w:t xml:space="preserve"> </w:t>
      </w:r>
      <w:r w:rsidRPr="00E0468A">
        <w:t>территорий</w:t>
      </w:r>
      <w:r w:rsidR="00934524">
        <w:t xml:space="preserve"> </w:t>
      </w:r>
      <w:r w:rsidRPr="00E0468A">
        <w:t>малоэтажного</w:t>
      </w:r>
      <w:r w:rsidR="00934524">
        <w:t xml:space="preserve"> </w:t>
      </w:r>
      <w:r w:rsidRPr="00E0468A">
        <w:t>жилищного</w:t>
      </w:r>
      <w:r w:rsidR="00934524">
        <w:t xml:space="preserve"> </w:t>
      </w:r>
      <w:r w:rsidRPr="00E0468A">
        <w:t>строительства»</w:t>
      </w:r>
      <w:bookmarkEnd w:id="171"/>
    </w:p>
    <w:p w:rsidR="0037583B" w:rsidRPr="00E0468A" w:rsidRDefault="0037583B" w:rsidP="0037583B">
      <w:pPr>
        <w:pStyle w:val="9"/>
      </w:pPr>
      <w:r w:rsidRPr="00E0468A">
        <w:t>С</w:t>
      </w:r>
      <w:bookmarkStart w:id="172" w:name="сп_климатология"/>
      <w:r w:rsidRPr="00E0468A">
        <w:t>П</w:t>
      </w:r>
      <w:r w:rsidR="00934524">
        <w:t xml:space="preserve"> </w:t>
      </w:r>
      <w:r w:rsidRPr="00E0468A">
        <w:t>131.13330.2012</w:t>
      </w:r>
      <w:r w:rsidR="00934524">
        <w:t xml:space="preserve"> </w:t>
      </w:r>
      <w:r w:rsidRPr="00E0468A">
        <w:t>«Строительная</w:t>
      </w:r>
      <w:r w:rsidR="00934524">
        <w:t xml:space="preserve"> </w:t>
      </w:r>
      <w:r w:rsidRPr="00E0468A">
        <w:t>климатология.</w:t>
      </w:r>
      <w:r w:rsidR="00934524">
        <w:t xml:space="preserve"> </w:t>
      </w:r>
      <w:r w:rsidRPr="00E0468A">
        <w:t>Актуализированная</w:t>
      </w:r>
      <w:r w:rsidR="00934524">
        <w:t xml:space="preserve"> </w:t>
      </w:r>
      <w:r w:rsidRPr="00E0468A">
        <w:t>редакция</w:t>
      </w:r>
      <w:r w:rsidR="00934524">
        <w:t xml:space="preserve"> </w:t>
      </w:r>
      <w:r w:rsidRPr="00E0468A">
        <w:t>СНиП</w:t>
      </w:r>
      <w:r w:rsidR="00934524">
        <w:t xml:space="preserve"> </w:t>
      </w:r>
      <w:r w:rsidRPr="00E0468A">
        <w:t>23-01-99*»</w:t>
      </w:r>
      <w:r w:rsidR="00934524">
        <w:t xml:space="preserve"> </w:t>
      </w:r>
      <w:r w:rsidRPr="00E0468A">
        <w:t>(с</w:t>
      </w:r>
      <w:r w:rsidR="00934524">
        <w:t xml:space="preserve"> </w:t>
      </w:r>
      <w:r w:rsidRPr="00E0468A">
        <w:t>Изменениями</w:t>
      </w:r>
      <w:r w:rsidR="00934524">
        <w:t xml:space="preserve"> </w:t>
      </w:r>
      <w:r w:rsidRPr="00E0468A">
        <w:t>N</w:t>
      </w:r>
      <w:r w:rsidR="00934524">
        <w:t xml:space="preserve"> </w:t>
      </w:r>
      <w:r w:rsidRPr="00E0468A">
        <w:t>1,</w:t>
      </w:r>
      <w:r w:rsidR="00934524">
        <w:t xml:space="preserve"> </w:t>
      </w:r>
      <w:r w:rsidRPr="00E0468A">
        <w:t>2)</w:t>
      </w:r>
      <w:bookmarkEnd w:id="172"/>
    </w:p>
    <w:p w:rsidR="0037583B" w:rsidRPr="00E0468A" w:rsidRDefault="0037583B" w:rsidP="0037583B">
      <w:pPr>
        <w:pStyle w:val="9"/>
      </w:pPr>
      <w:r w:rsidRPr="00E0468A">
        <w:t>С</w:t>
      </w:r>
      <w:bookmarkStart w:id="173" w:name="СанПиН_территории_насел_мест"/>
      <w:r w:rsidRPr="00E0468A">
        <w:t>анПиН</w:t>
      </w:r>
      <w:r w:rsidR="00934524">
        <w:t xml:space="preserve"> </w:t>
      </w:r>
      <w:r w:rsidRPr="00E0468A">
        <w:t>42-128-4690-88</w:t>
      </w:r>
      <w:r w:rsidR="00934524">
        <w:t xml:space="preserve"> </w:t>
      </w:r>
      <w:r w:rsidRPr="00E0468A">
        <w:t>«Санитарные</w:t>
      </w:r>
      <w:r w:rsidR="00934524">
        <w:t xml:space="preserve"> </w:t>
      </w:r>
      <w:r w:rsidRPr="00E0468A">
        <w:t>правила</w:t>
      </w:r>
      <w:r w:rsidR="00934524">
        <w:t xml:space="preserve"> </w:t>
      </w:r>
      <w:r w:rsidRPr="00E0468A">
        <w:t>содержания</w:t>
      </w:r>
      <w:r w:rsidR="00934524">
        <w:t xml:space="preserve"> </w:t>
      </w:r>
      <w:r w:rsidRPr="00E0468A">
        <w:t>территорий</w:t>
      </w:r>
      <w:r w:rsidR="00934524">
        <w:t xml:space="preserve"> </w:t>
      </w:r>
      <w:r w:rsidRPr="00E0468A">
        <w:t>населенных</w:t>
      </w:r>
      <w:r w:rsidR="00934524">
        <w:t xml:space="preserve"> </w:t>
      </w:r>
      <w:r w:rsidRPr="00E0468A">
        <w:t>мест»</w:t>
      </w:r>
      <w:r w:rsidR="00934524">
        <w:t xml:space="preserve"> </w:t>
      </w:r>
      <w:r w:rsidRPr="00E0468A">
        <w:t>(утв.</w:t>
      </w:r>
      <w:r w:rsidR="00934524">
        <w:t xml:space="preserve"> </w:t>
      </w:r>
      <w:r w:rsidRPr="00E0468A">
        <w:t>Главным</w:t>
      </w:r>
      <w:r w:rsidR="00934524">
        <w:t xml:space="preserve"> </w:t>
      </w:r>
      <w:r w:rsidRPr="00E0468A">
        <w:t>государственным</w:t>
      </w:r>
      <w:r w:rsidR="00934524">
        <w:t xml:space="preserve"> </w:t>
      </w:r>
      <w:r w:rsidRPr="00E0468A">
        <w:t>санитарным</w:t>
      </w:r>
      <w:r w:rsidR="00934524">
        <w:t xml:space="preserve"> </w:t>
      </w:r>
      <w:r w:rsidRPr="00E0468A">
        <w:t>врачом</w:t>
      </w:r>
      <w:r w:rsidR="00934524">
        <w:t xml:space="preserve"> </w:t>
      </w:r>
      <w:r w:rsidRPr="00E0468A">
        <w:t>СССР</w:t>
      </w:r>
      <w:r w:rsidR="00934524">
        <w:t xml:space="preserve"> </w:t>
      </w:r>
      <w:r w:rsidRPr="00E0468A">
        <w:t>05.08.1988</w:t>
      </w:r>
      <w:r w:rsidR="00934524">
        <w:t xml:space="preserve"> </w:t>
      </w:r>
      <w:r w:rsidRPr="00E0468A">
        <w:t>№</w:t>
      </w:r>
      <w:r w:rsidR="00934524">
        <w:t xml:space="preserve"> </w:t>
      </w:r>
      <w:r w:rsidRPr="00E0468A">
        <w:t>4690-88)</w:t>
      </w:r>
      <w:bookmarkEnd w:id="173"/>
    </w:p>
    <w:p w:rsidR="0037583B" w:rsidRPr="00E0468A" w:rsidRDefault="0037583B" w:rsidP="0037583B">
      <w:pPr>
        <w:pStyle w:val="9"/>
      </w:pPr>
      <w:bookmarkStart w:id="174" w:name="_Ref532295736"/>
      <w:r w:rsidRPr="00E0468A">
        <w:t>С</w:t>
      </w:r>
      <w:bookmarkStart w:id="175" w:name="СанПиН_отдых_и_оздоровление_детей"/>
      <w:r w:rsidRPr="00E0468A">
        <w:t>анПиН</w:t>
      </w:r>
      <w:r w:rsidR="00934524">
        <w:t xml:space="preserve"> </w:t>
      </w:r>
      <w:r w:rsidRPr="00E0468A">
        <w:t>2.4.4.3155-13</w:t>
      </w:r>
      <w:r w:rsidR="00934524">
        <w:t xml:space="preserve"> </w:t>
      </w:r>
      <w:r w:rsidRPr="00E0468A">
        <w:t>«Санитарно-эпидемиологические</w:t>
      </w:r>
      <w:r w:rsidR="00934524">
        <w:t xml:space="preserve"> </w:t>
      </w:r>
      <w:r w:rsidRPr="00E0468A">
        <w:t>требования</w:t>
      </w:r>
      <w:r w:rsidR="00934524">
        <w:t xml:space="preserve"> </w:t>
      </w:r>
      <w:r w:rsidRPr="00E0468A">
        <w:t>к</w:t>
      </w:r>
      <w:r w:rsidR="00934524">
        <w:t xml:space="preserve"> </w:t>
      </w:r>
      <w:r w:rsidRPr="00E0468A">
        <w:t>устройству,</w:t>
      </w:r>
      <w:r w:rsidR="00934524">
        <w:t xml:space="preserve"> </w:t>
      </w:r>
      <w:r w:rsidRPr="00E0468A">
        <w:t>содержанию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организации</w:t>
      </w:r>
      <w:r w:rsidR="00934524">
        <w:t xml:space="preserve"> </w:t>
      </w:r>
      <w:r w:rsidRPr="00E0468A">
        <w:t>работы</w:t>
      </w:r>
      <w:r w:rsidR="00934524">
        <w:t xml:space="preserve"> </w:t>
      </w:r>
      <w:r w:rsidRPr="00E0468A">
        <w:t>стационарных</w:t>
      </w:r>
      <w:r w:rsidR="00934524">
        <w:t xml:space="preserve"> </w:t>
      </w:r>
      <w:r w:rsidRPr="00E0468A">
        <w:t>организаций</w:t>
      </w:r>
      <w:r w:rsidR="00934524">
        <w:t xml:space="preserve"> </w:t>
      </w:r>
      <w:r w:rsidRPr="00E0468A">
        <w:t>отдыха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оздоровления</w:t>
      </w:r>
      <w:r w:rsidR="00934524">
        <w:t xml:space="preserve"> </w:t>
      </w:r>
      <w:r w:rsidRPr="00E0468A">
        <w:t>детей»</w:t>
      </w:r>
      <w:bookmarkEnd w:id="174"/>
      <w:bookmarkEnd w:id="175"/>
    </w:p>
    <w:p w:rsidR="0037583B" w:rsidRPr="00E0468A" w:rsidRDefault="0037583B" w:rsidP="0037583B">
      <w:pPr>
        <w:pStyle w:val="9"/>
      </w:pPr>
      <w:r w:rsidRPr="00E0468A">
        <w:t>С</w:t>
      </w:r>
      <w:bookmarkStart w:id="176" w:name="СанПиН_обществ_уборные"/>
      <w:r w:rsidRPr="00E0468A">
        <w:t>анПиН</w:t>
      </w:r>
      <w:r w:rsidR="00934524">
        <w:t xml:space="preserve"> </w:t>
      </w:r>
      <w:r w:rsidRPr="00E0468A">
        <w:t>983-72</w:t>
      </w:r>
      <w:r w:rsidR="00934524">
        <w:t xml:space="preserve"> </w:t>
      </w:r>
      <w:r w:rsidRPr="00E0468A">
        <w:t>«Санитарные</w:t>
      </w:r>
      <w:r w:rsidR="00934524">
        <w:t xml:space="preserve"> </w:t>
      </w:r>
      <w:r w:rsidRPr="00E0468A">
        <w:t>правила</w:t>
      </w:r>
      <w:r w:rsidR="00934524">
        <w:t xml:space="preserve"> </w:t>
      </w:r>
      <w:r w:rsidRPr="00E0468A">
        <w:t>устройства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содержания</w:t>
      </w:r>
      <w:r w:rsidR="00934524">
        <w:t xml:space="preserve"> </w:t>
      </w:r>
      <w:r w:rsidRPr="00E0468A">
        <w:t>общественных</w:t>
      </w:r>
      <w:r w:rsidR="00934524">
        <w:t xml:space="preserve"> </w:t>
      </w:r>
      <w:r w:rsidRPr="00E0468A">
        <w:t>уборных»</w:t>
      </w:r>
      <w:bookmarkEnd w:id="176"/>
    </w:p>
    <w:p w:rsidR="0037583B" w:rsidRPr="00E0468A" w:rsidRDefault="0037583B" w:rsidP="0037583B">
      <w:pPr>
        <w:pStyle w:val="9"/>
      </w:pPr>
      <w:r w:rsidRPr="00E0468A">
        <w:lastRenderedPageBreak/>
        <w:t>С</w:t>
      </w:r>
      <w:bookmarkStart w:id="177" w:name="СНиП_канализация"/>
      <w:r w:rsidRPr="00E0468A">
        <w:t>НиП</w:t>
      </w:r>
      <w:r w:rsidR="00934524">
        <w:t xml:space="preserve"> </w:t>
      </w:r>
      <w:r w:rsidRPr="00E0468A">
        <w:t>2.04.03-85</w:t>
      </w:r>
      <w:r w:rsidR="00934524">
        <w:t xml:space="preserve"> </w:t>
      </w:r>
      <w:r w:rsidRPr="00E0468A">
        <w:t>«Канализация.</w:t>
      </w:r>
      <w:r w:rsidR="00934524">
        <w:t xml:space="preserve"> </w:t>
      </w:r>
      <w:r w:rsidRPr="00E0468A">
        <w:t>Наружные</w:t>
      </w:r>
      <w:r w:rsidR="00934524">
        <w:t xml:space="preserve"> </w:t>
      </w:r>
      <w:r w:rsidRPr="00E0468A">
        <w:t>сети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сооружения»</w:t>
      </w:r>
      <w:bookmarkEnd w:id="177"/>
    </w:p>
    <w:p w:rsidR="0037583B" w:rsidRDefault="0037583B" w:rsidP="0037583B">
      <w:pPr>
        <w:pStyle w:val="9"/>
      </w:pPr>
      <w:r w:rsidRPr="00E0468A">
        <w:t>С</w:t>
      </w:r>
      <w:bookmarkStart w:id="178" w:name="СНиП_доступность_зданий_для_маломоб"/>
      <w:r w:rsidRPr="00E0468A">
        <w:t>НиП</w:t>
      </w:r>
      <w:r w:rsidR="00934524">
        <w:t xml:space="preserve"> </w:t>
      </w:r>
      <w:r w:rsidRPr="00E0468A">
        <w:t>35-01-2001</w:t>
      </w:r>
      <w:r w:rsidR="00934524">
        <w:t xml:space="preserve"> </w:t>
      </w:r>
      <w:r w:rsidRPr="00E0468A">
        <w:t>«Доступность</w:t>
      </w:r>
      <w:r w:rsidR="00934524">
        <w:t xml:space="preserve"> </w:t>
      </w:r>
      <w:r w:rsidRPr="00E0468A">
        <w:t>зданий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сооружений</w:t>
      </w:r>
      <w:r w:rsidR="00934524">
        <w:t xml:space="preserve"> </w:t>
      </w:r>
      <w:r w:rsidRPr="00E0468A">
        <w:t>для</w:t>
      </w:r>
      <w:r w:rsidR="00934524">
        <w:t xml:space="preserve"> </w:t>
      </w:r>
      <w:r w:rsidRPr="00E0468A">
        <w:t>маломобильных</w:t>
      </w:r>
      <w:r w:rsidR="00934524">
        <w:t xml:space="preserve"> </w:t>
      </w:r>
      <w:r w:rsidRPr="00E0468A">
        <w:t>групп</w:t>
      </w:r>
      <w:r w:rsidR="00934524">
        <w:t xml:space="preserve"> </w:t>
      </w:r>
      <w:r w:rsidRPr="00E0468A">
        <w:t>населения»</w:t>
      </w:r>
      <w:bookmarkEnd w:id="178"/>
    </w:p>
    <w:p w:rsidR="00BB4F3C" w:rsidRPr="00E0468A" w:rsidRDefault="00BB4F3C" w:rsidP="00BB4F3C">
      <w:pPr>
        <w:pStyle w:val="9"/>
      </w:pPr>
      <w:r>
        <w:t>С</w:t>
      </w:r>
      <w:bookmarkStart w:id="179" w:name="СНиП_ген_планы_сельхоз"/>
      <w:r>
        <w:t>НиП</w:t>
      </w:r>
      <w:r w:rsidR="00934524">
        <w:t xml:space="preserve"> </w:t>
      </w:r>
      <w:r>
        <w:t>II-97-76*</w:t>
      </w:r>
      <w:r w:rsidR="00934524">
        <w:t xml:space="preserve"> </w:t>
      </w:r>
      <w:r w:rsidR="005C3D1D">
        <w:t>«</w:t>
      </w:r>
      <w:r w:rsidRPr="00BB4F3C">
        <w:t>Генеральные</w:t>
      </w:r>
      <w:r w:rsidR="00934524">
        <w:t xml:space="preserve"> </w:t>
      </w:r>
      <w:r w:rsidRPr="00BB4F3C">
        <w:t>планы</w:t>
      </w:r>
      <w:r w:rsidR="00934524">
        <w:t xml:space="preserve"> </w:t>
      </w:r>
      <w:r w:rsidRPr="00BB4F3C">
        <w:t>с</w:t>
      </w:r>
      <w:r>
        <w:t>ельскохозяйственных</w:t>
      </w:r>
      <w:r w:rsidR="00934524">
        <w:t xml:space="preserve"> </w:t>
      </w:r>
      <w:r>
        <w:t>предприятий»</w:t>
      </w:r>
      <w:bookmarkEnd w:id="179"/>
    </w:p>
    <w:p w:rsidR="0037583B" w:rsidRPr="00E0468A" w:rsidRDefault="0037583B" w:rsidP="0037583B">
      <w:pPr>
        <w:pStyle w:val="9"/>
      </w:pPr>
      <w:r w:rsidRPr="00E0468A">
        <w:t>Б</w:t>
      </w:r>
      <w:bookmarkStart w:id="180" w:name="РОССТАТ_Тында"/>
      <w:bookmarkStart w:id="181" w:name="РОССТАТ"/>
      <w:r w:rsidRPr="00E0468A">
        <w:t>аза</w:t>
      </w:r>
      <w:r w:rsidR="00934524">
        <w:t xml:space="preserve"> </w:t>
      </w:r>
      <w:r w:rsidRPr="00E0468A">
        <w:t>данных</w:t>
      </w:r>
      <w:r w:rsidR="00934524">
        <w:t xml:space="preserve"> </w:t>
      </w:r>
      <w:r w:rsidRPr="00E0468A">
        <w:t>показателей</w:t>
      </w:r>
      <w:r w:rsidR="00934524">
        <w:t xml:space="preserve"> </w:t>
      </w:r>
      <w:r w:rsidRPr="00E0468A">
        <w:t>муниципальных</w:t>
      </w:r>
      <w:r w:rsidR="00934524">
        <w:t xml:space="preserve"> </w:t>
      </w:r>
      <w:r w:rsidRPr="00E0468A">
        <w:t>образований</w:t>
      </w:r>
      <w:r w:rsidR="00934524">
        <w:t xml:space="preserve"> </w:t>
      </w:r>
      <w:r w:rsidRPr="00E0468A">
        <w:t>(Ставропольский</w:t>
      </w:r>
      <w:r w:rsidR="00934524">
        <w:t xml:space="preserve"> </w:t>
      </w:r>
      <w:r w:rsidRPr="00E0468A">
        <w:t>край):</w:t>
      </w:r>
      <w:r w:rsidR="00934524">
        <w:t xml:space="preserve"> </w:t>
      </w:r>
      <w:r w:rsidRPr="00E0468A">
        <w:t>[Электронный</w:t>
      </w:r>
      <w:r w:rsidR="00934524">
        <w:t xml:space="preserve"> </w:t>
      </w:r>
      <w:r w:rsidRPr="00E0468A">
        <w:t>ресурс]//</w:t>
      </w:r>
      <w:r w:rsidR="00934524">
        <w:t xml:space="preserve"> </w:t>
      </w:r>
      <w:r w:rsidRPr="00E0468A">
        <w:t>Федеральная</w:t>
      </w:r>
      <w:r w:rsidR="00934524">
        <w:t xml:space="preserve"> </w:t>
      </w:r>
      <w:r w:rsidRPr="00E0468A">
        <w:t>служба</w:t>
      </w:r>
      <w:r w:rsidR="00934524">
        <w:t xml:space="preserve"> </w:t>
      </w:r>
      <w:r w:rsidRPr="00E0468A">
        <w:t>государственной</w:t>
      </w:r>
      <w:r w:rsidR="00934524">
        <w:t xml:space="preserve"> </w:t>
      </w:r>
      <w:r w:rsidRPr="00E0468A">
        <w:t>статистики.</w:t>
      </w:r>
      <w:r w:rsidR="00934524">
        <w:t xml:space="preserve"> </w:t>
      </w:r>
      <w:r w:rsidRPr="00E0468A">
        <w:rPr>
          <w:lang w:val="en-US"/>
        </w:rPr>
        <w:t>URL</w:t>
      </w:r>
      <w:r w:rsidRPr="00E0468A">
        <w:t>:</w:t>
      </w:r>
      <w:r w:rsidR="00934524">
        <w:t xml:space="preserve"> </w:t>
      </w:r>
      <w:r w:rsidRPr="00E0468A">
        <w:rPr>
          <w:lang w:val="en-US"/>
        </w:rPr>
        <w:t>http</w:t>
      </w:r>
      <w:r w:rsidRPr="00E0468A">
        <w:t>://</w:t>
      </w:r>
      <w:r w:rsidRPr="00E0468A">
        <w:rPr>
          <w:lang w:val="en-US"/>
        </w:rPr>
        <w:t>www</w:t>
      </w:r>
      <w:r w:rsidRPr="00E0468A">
        <w:t>.</w:t>
      </w:r>
      <w:r w:rsidRPr="00E0468A">
        <w:rPr>
          <w:lang w:val="en-US"/>
        </w:rPr>
        <w:t>gks</w:t>
      </w:r>
      <w:r w:rsidRPr="00E0468A">
        <w:t>.</w:t>
      </w:r>
      <w:r w:rsidRPr="00E0468A">
        <w:rPr>
          <w:lang w:val="en-US"/>
        </w:rPr>
        <w:t>ru</w:t>
      </w:r>
      <w:r w:rsidRPr="00E0468A">
        <w:t>/</w:t>
      </w:r>
      <w:r w:rsidRPr="00E0468A">
        <w:rPr>
          <w:lang w:val="en-US"/>
        </w:rPr>
        <w:t>dbscripts</w:t>
      </w:r>
      <w:r w:rsidRPr="00E0468A">
        <w:t>/</w:t>
      </w:r>
      <w:r w:rsidRPr="00E0468A">
        <w:rPr>
          <w:lang w:val="en-US"/>
        </w:rPr>
        <w:t>munst</w:t>
      </w:r>
      <w:r w:rsidRPr="00E0468A">
        <w:t>/</w:t>
      </w:r>
      <w:r w:rsidRPr="00E0468A">
        <w:rPr>
          <w:lang w:val="en-US"/>
        </w:rPr>
        <w:t>munst</w:t>
      </w:r>
      <w:r w:rsidRPr="00E0468A">
        <w:t>07/</w:t>
      </w:r>
      <w:r w:rsidRPr="00E0468A">
        <w:rPr>
          <w:lang w:val="en-US"/>
        </w:rPr>
        <w:t>DBInet</w:t>
      </w:r>
      <w:r w:rsidRPr="00E0468A">
        <w:t>.</w:t>
      </w:r>
      <w:r w:rsidRPr="00E0468A">
        <w:rPr>
          <w:lang w:val="en-US"/>
        </w:rPr>
        <w:t>cgi</w:t>
      </w:r>
      <w:r w:rsidR="00934524">
        <w:t xml:space="preserve"> </w:t>
      </w:r>
      <w:r>
        <w:t>(Дата</w:t>
      </w:r>
      <w:r w:rsidR="00934524">
        <w:t xml:space="preserve"> </w:t>
      </w:r>
      <w:r>
        <w:t>обращения:</w:t>
      </w:r>
      <w:r w:rsidR="00934524">
        <w:t xml:space="preserve"> </w:t>
      </w:r>
      <w:r w:rsidR="008C7CAB">
        <w:t>02</w:t>
      </w:r>
      <w:r>
        <w:t>.</w:t>
      </w:r>
      <w:r w:rsidR="008C7CAB">
        <w:t>04</w:t>
      </w:r>
      <w:r w:rsidR="00F94A5E">
        <w:t>.201</w:t>
      </w:r>
      <w:r w:rsidR="00F94A5E" w:rsidRPr="00F94A5E">
        <w:t>9</w:t>
      </w:r>
      <w:r w:rsidRPr="00E0468A">
        <w:t>)</w:t>
      </w:r>
      <w:bookmarkEnd w:id="180"/>
      <w:bookmarkEnd w:id="181"/>
    </w:p>
    <w:p w:rsidR="0037583B" w:rsidRDefault="0037583B" w:rsidP="00763C1E">
      <w:pPr>
        <w:pStyle w:val="9"/>
      </w:pPr>
      <w:bookmarkStart w:id="182" w:name="_Ref532295279"/>
      <w:r w:rsidRPr="00E0468A">
        <w:t>Е</w:t>
      </w:r>
      <w:bookmarkStart w:id="183" w:name="реестр_объектов_культ_насд"/>
      <w:r w:rsidRPr="00E0468A">
        <w:t>диный</w:t>
      </w:r>
      <w:r w:rsidR="00934524">
        <w:t xml:space="preserve"> </w:t>
      </w:r>
      <w:r w:rsidRPr="00E0468A">
        <w:t>государственный</w:t>
      </w:r>
      <w:r w:rsidR="00934524">
        <w:t xml:space="preserve"> </w:t>
      </w:r>
      <w:r w:rsidRPr="00E0468A">
        <w:t>реестр</w:t>
      </w:r>
      <w:r w:rsidR="00934524">
        <w:t xml:space="preserve"> </w:t>
      </w:r>
      <w:r w:rsidRPr="00E0468A">
        <w:t>объектов</w:t>
      </w:r>
      <w:r w:rsidR="00934524">
        <w:t xml:space="preserve"> </w:t>
      </w:r>
      <w:r w:rsidRPr="00E0468A">
        <w:t>культурного</w:t>
      </w:r>
      <w:r w:rsidR="00934524">
        <w:t xml:space="preserve"> </w:t>
      </w:r>
      <w:r w:rsidRPr="00E0468A">
        <w:t>наследия</w:t>
      </w:r>
      <w:r w:rsidR="00934524">
        <w:t xml:space="preserve"> </w:t>
      </w:r>
      <w:r w:rsidRPr="00E0468A">
        <w:t>(памятников</w:t>
      </w:r>
      <w:r w:rsidR="00934524">
        <w:t xml:space="preserve"> </w:t>
      </w:r>
      <w:r w:rsidRPr="00E0468A">
        <w:t>истории</w:t>
      </w:r>
      <w:r w:rsidR="00934524">
        <w:t xml:space="preserve"> </w:t>
      </w:r>
      <w:r w:rsidRPr="00E0468A">
        <w:t>и</w:t>
      </w:r>
      <w:r w:rsidR="00934524">
        <w:t xml:space="preserve"> </w:t>
      </w:r>
      <w:r w:rsidRPr="00E0468A">
        <w:t>культуры)</w:t>
      </w:r>
      <w:r w:rsidR="00934524">
        <w:t xml:space="preserve"> </w:t>
      </w:r>
      <w:r w:rsidRPr="00E0468A">
        <w:t>народов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Федерации:</w:t>
      </w:r>
      <w:r w:rsidR="00934524">
        <w:t xml:space="preserve"> </w:t>
      </w:r>
      <w:r w:rsidRPr="00E0468A">
        <w:t>[Электронный</w:t>
      </w:r>
      <w:r w:rsidR="00934524">
        <w:t xml:space="preserve"> </w:t>
      </w:r>
      <w:r w:rsidRPr="00E0468A">
        <w:t>ресурс]//</w:t>
      </w:r>
      <w:r w:rsidR="00934524">
        <w:t xml:space="preserve"> </w:t>
      </w:r>
      <w:r w:rsidRPr="00E0468A">
        <w:t>Портал</w:t>
      </w:r>
      <w:r w:rsidR="00934524">
        <w:t xml:space="preserve"> </w:t>
      </w:r>
      <w:r w:rsidRPr="00E0468A">
        <w:t>открытых</w:t>
      </w:r>
      <w:r w:rsidR="00934524">
        <w:t xml:space="preserve"> </w:t>
      </w:r>
      <w:r w:rsidRPr="00E0468A">
        <w:t>данных</w:t>
      </w:r>
      <w:r w:rsidR="00934524">
        <w:t xml:space="preserve"> </w:t>
      </w:r>
      <w:r w:rsidRPr="00E0468A">
        <w:t>Министерства</w:t>
      </w:r>
      <w:r w:rsidR="00934524">
        <w:t xml:space="preserve"> </w:t>
      </w:r>
      <w:r w:rsidRPr="00E0468A">
        <w:t>Культуры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Федерации.</w:t>
      </w:r>
      <w:r w:rsidR="00934524">
        <w:t xml:space="preserve"> </w:t>
      </w:r>
      <w:r w:rsidRPr="00E0468A">
        <w:rPr>
          <w:lang w:val="en-US"/>
        </w:rPr>
        <w:t>URL</w:t>
      </w:r>
      <w:r w:rsidRPr="00E0468A">
        <w:t>:</w:t>
      </w:r>
      <w:r w:rsidR="00934524">
        <w:t xml:space="preserve"> </w:t>
      </w:r>
      <w:r w:rsidR="00763C1E" w:rsidRPr="00763C1E">
        <w:t>https://opendata.mkrf.ru/opendata/7705851331-egrkn/</w:t>
      </w:r>
      <w:r w:rsidR="00934524">
        <w:t xml:space="preserve"> </w:t>
      </w:r>
      <w:r w:rsidR="00763C1E">
        <w:t>(Дата</w:t>
      </w:r>
      <w:r w:rsidR="00934524">
        <w:t xml:space="preserve"> </w:t>
      </w:r>
      <w:r w:rsidR="00763C1E">
        <w:t>обращения:</w:t>
      </w:r>
      <w:r w:rsidR="00934524">
        <w:t xml:space="preserve"> </w:t>
      </w:r>
      <w:r w:rsidR="008C7CAB">
        <w:t>02</w:t>
      </w:r>
      <w:r w:rsidR="00763C1E">
        <w:t>.</w:t>
      </w:r>
      <w:r w:rsidR="00763C1E">
        <w:rPr>
          <w:lang w:val="en-US"/>
        </w:rPr>
        <w:t>0</w:t>
      </w:r>
      <w:r w:rsidR="008C7CAB">
        <w:t>4</w:t>
      </w:r>
      <w:r w:rsidR="00763C1E">
        <w:t>.201</w:t>
      </w:r>
      <w:r w:rsidR="00763C1E">
        <w:rPr>
          <w:lang w:val="en-US"/>
        </w:rPr>
        <w:t>9</w:t>
      </w:r>
      <w:r w:rsidRPr="00E0468A">
        <w:t>)</w:t>
      </w:r>
      <w:bookmarkEnd w:id="182"/>
      <w:bookmarkEnd w:id="183"/>
    </w:p>
    <w:p w:rsidR="008C7CAB" w:rsidRPr="00696B0D" w:rsidRDefault="008C7CAB" w:rsidP="008C7CAB">
      <w:pPr>
        <w:pStyle w:val="9"/>
      </w:pPr>
      <w:r>
        <w:t>И</w:t>
      </w:r>
      <w:bookmarkStart w:id="184" w:name="Всероссийск_перепись_2010год"/>
      <w:r>
        <w:t>тоги</w:t>
      </w:r>
      <w:r w:rsidR="00934524">
        <w:t xml:space="preserve"> </w:t>
      </w:r>
      <w:r>
        <w:t>Всероссийской</w:t>
      </w:r>
      <w:r w:rsidR="00934524">
        <w:t xml:space="preserve"> </w:t>
      </w:r>
      <w:r>
        <w:t>переписи</w:t>
      </w:r>
      <w:r w:rsidR="00934524">
        <w:t xml:space="preserve"> </w:t>
      </w:r>
      <w:r>
        <w:t>населения</w:t>
      </w:r>
      <w:r w:rsidR="00934524">
        <w:t xml:space="preserve"> </w:t>
      </w:r>
      <w:r>
        <w:t>2010</w:t>
      </w:r>
      <w:r w:rsidR="00934524">
        <w:t xml:space="preserve"> </w:t>
      </w:r>
      <w:r>
        <w:t>года.</w:t>
      </w:r>
      <w:r w:rsidR="00934524">
        <w:t xml:space="preserve"> </w:t>
      </w:r>
      <w:r>
        <w:t>Том</w:t>
      </w:r>
      <w:r w:rsidR="00934524">
        <w:t xml:space="preserve"> </w:t>
      </w:r>
      <w:r>
        <w:t>1.</w:t>
      </w:r>
      <w:r w:rsidR="00934524">
        <w:t xml:space="preserve"> </w:t>
      </w:r>
      <w:r w:rsidRPr="00653D7A">
        <w:t>Численность</w:t>
      </w:r>
      <w:r w:rsidR="00934524">
        <w:t xml:space="preserve"> </w:t>
      </w:r>
      <w:r w:rsidRPr="00653D7A">
        <w:t>и</w:t>
      </w:r>
      <w:r w:rsidR="00934524">
        <w:t xml:space="preserve"> </w:t>
      </w:r>
      <w:r w:rsidRPr="00653D7A">
        <w:t>размещение</w:t>
      </w:r>
      <w:r w:rsidR="00934524">
        <w:t xml:space="preserve"> </w:t>
      </w:r>
      <w:r w:rsidRPr="00653D7A">
        <w:t>населения</w:t>
      </w:r>
      <w:r w:rsidRPr="00E0468A">
        <w:t>:</w:t>
      </w:r>
      <w:r w:rsidR="00934524">
        <w:t xml:space="preserve"> </w:t>
      </w:r>
      <w:r w:rsidRPr="00E0468A">
        <w:t>[Электронный</w:t>
      </w:r>
      <w:r w:rsidR="00934524">
        <w:t xml:space="preserve"> </w:t>
      </w:r>
      <w:r w:rsidRPr="00E0468A">
        <w:t>ресурс]//</w:t>
      </w:r>
      <w:r w:rsidR="00934524">
        <w:t xml:space="preserve"> </w:t>
      </w:r>
      <w:r w:rsidRPr="00E0468A">
        <w:t>Портал</w:t>
      </w:r>
      <w:r w:rsidR="00934524">
        <w:t xml:space="preserve"> </w:t>
      </w:r>
      <w:r w:rsidRPr="00E0468A">
        <w:t>открытых</w:t>
      </w:r>
      <w:r w:rsidR="00934524">
        <w:t xml:space="preserve"> </w:t>
      </w:r>
      <w:r w:rsidRPr="00E0468A">
        <w:t>данных</w:t>
      </w:r>
      <w:r w:rsidR="00934524">
        <w:t xml:space="preserve"> </w:t>
      </w:r>
      <w:r w:rsidRPr="00E0468A">
        <w:t>Министерства</w:t>
      </w:r>
      <w:r w:rsidR="00934524">
        <w:t xml:space="preserve"> </w:t>
      </w:r>
      <w:r w:rsidRPr="00E0468A">
        <w:t>Культуры</w:t>
      </w:r>
      <w:r w:rsidR="00934524">
        <w:t xml:space="preserve"> </w:t>
      </w:r>
      <w:r w:rsidRPr="00E0468A">
        <w:t>Российской</w:t>
      </w:r>
      <w:r w:rsidR="00934524">
        <w:t xml:space="preserve"> </w:t>
      </w:r>
      <w:r w:rsidRPr="00E0468A">
        <w:t>Федерации.</w:t>
      </w:r>
      <w:r w:rsidR="00934524">
        <w:t xml:space="preserve"> </w:t>
      </w:r>
      <w:r w:rsidRPr="00E0468A">
        <w:rPr>
          <w:lang w:val="en-US"/>
        </w:rPr>
        <w:t>URL</w:t>
      </w:r>
      <w:r w:rsidRPr="00653D7A">
        <w:t>:</w:t>
      </w:r>
      <w:r w:rsidR="00934524">
        <w:t xml:space="preserve"> </w:t>
      </w:r>
      <w:hyperlink r:id="rId13" w:history="1">
        <w:r w:rsidRPr="000F1325">
          <w:rPr>
            <w:rStyle w:val="af1"/>
            <w:color w:val="000000" w:themeColor="text1"/>
            <w:u w:val="none"/>
            <w:lang w:val="en-US"/>
          </w:rPr>
          <w:t>http</w:t>
        </w:r>
        <w:r w:rsidRPr="000F1325">
          <w:rPr>
            <w:rStyle w:val="af1"/>
            <w:color w:val="000000" w:themeColor="text1"/>
            <w:u w:val="none"/>
          </w:rPr>
          <w:t>://</w:t>
        </w:r>
        <w:r w:rsidRPr="000F1325">
          <w:rPr>
            <w:rStyle w:val="af1"/>
            <w:color w:val="000000" w:themeColor="text1"/>
            <w:u w:val="none"/>
            <w:lang w:val="en-US"/>
          </w:rPr>
          <w:t>www</w:t>
        </w:r>
        <w:r w:rsidRPr="000F1325">
          <w:rPr>
            <w:rStyle w:val="af1"/>
            <w:color w:val="000000" w:themeColor="text1"/>
            <w:u w:val="none"/>
          </w:rPr>
          <w:t>.</w:t>
        </w:r>
        <w:r w:rsidRPr="000F1325">
          <w:rPr>
            <w:rStyle w:val="af1"/>
            <w:color w:val="000000" w:themeColor="text1"/>
            <w:u w:val="none"/>
            <w:lang w:val="en-US"/>
          </w:rPr>
          <w:t>gks</w:t>
        </w:r>
        <w:r w:rsidRPr="000F1325">
          <w:rPr>
            <w:rStyle w:val="af1"/>
            <w:color w:val="000000" w:themeColor="text1"/>
            <w:u w:val="none"/>
          </w:rPr>
          <w:t>.</w:t>
        </w:r>
        <w:r w:rsidRPr="000F1325">
          <w:rPr>
            <w:rStyle w:val="af1"/>
            <w:color w:val="000000" w:themeColor="text1"/>
            <w:u w:val="none"/>
            <w:lang w:val="en-US"/>
          </w:rPr>
          <w:t>ru</w:t>
        </w:r>
        <w:r w:rsidRPr="000F1325">
          <w:rPr>
            <w:rStyle w:val="af1"/>
            <w:color w:val="000000" w:themeColor="text1"/>
            <w:u w:val="none"/>
          </w:rPr>
          <w:t>/</w:t>
        </w:r>
        <w:r w:rsidRPr="000F1325">
          <w:rPr>
            <w:rStyle w:val="af1"/>
            <w:color w:val="000000" w:themeColor="text1"/>
            <w:u w:val="none"/>
            <w:lang w:val="en-US"/>
          </w:rPr>
          <w:t>free</w:t>
        </w:r>
        <w:r w:rsidRPr="000F1325">
          <w:rPr>
            <w:rStyle w:val="af1"/>
            <w:color w:val="000000" w:themeColor="text1"/>
            <w:u w:val="none"/>
          </w:rPr>
          <w:t>_</w:t>
        </w:r>
        <w:r w:rsidRPr="000F1325">
          <w:rPr>
            <w:rStyle w:val="af1"/>
            <w:color w:val="000000" w:themeColor="text1"/>
            <w:u w:val="none"/>
            <w:lang w:val="en-US"/>
          </w:rPr>
          <w:t>doc</w:t>
        </w:r>
        <w:r w:rsidRPr="000F1325">
          <w:rPr>
            <w:rStyle w:val="af1"/>
            <w:color w:val="000000" w:themeColor="text1"/>
            <w:u w:val="none"/>
          </w:rPr>
          <w:t>/</w:t>
        </w:r>
        <w:r w:rsidRPr="000F1325">
          <w:rPr>
            <w:rStyle w:val="af1"/>
            <w:color w:val="000000" w:themeColor="text1"/>
            <w:u w:val="none"/>
            <w:lang w:val="en-US"/>
          </w:rPr>
          <w:t>new</w:t>
        </w:r>
        <w:r w:rsidRPr="000F1325">
          <w:rPr>
            <w:rStyle w:val="af1"/>
            <w:color w:val="000000" w:themeColor="text1"/>
            <w:u w:val="none"/>
          </w:rPr>
          <w:t>_</w:t>
        </w:r>
        <w:r w:rsidRPr="000F1325">
          <w:rPr>
            <w:rStyle w:val="af1"/>
            <w:color w:val="000000" w:themeColor="text1"/>
            <w:u w:val="none"/>
            <w:lang w:val="en-US"/>
          </w:rPr>
          <w:t>site</w:t>
        </w:r>
        <w:r w:rsidRPr="000F1325">
          <w:rPr>
            <w:rStyle w:val="af1"/>
            <w:color w:val="000000" w:themeColor="text1"/>
            <w:u w:val="none"/>
          </w:rPr>
          <w:t>/</w:t>
        </w:r>
        <w:r w:rsidRPr="000F1325">
          <w:rPr>
            <w:rStyle w:val="af1"/>
            <w:color w:val="000000" w:themeColor="text1"/>
            <w:u w:val="none"/>
            <w:lang w:val="en-US"/>
          </w:rPr>
          <w:t>perepis</w:t>
        </w:r>
        <w:r w:rsidRPr="000F1325">
          <w:rPr>
            <w:rStyle w:val="af1"/>
            <w:color w:val="000000" w:themeColor="text1"/>
            <w:u w:val="none"/>
          </w:rPr>
          <w:t>2010/</w:t>
        </w:r>
        <w:r w:rsidRPr="000F1325">
          <w:rPr>
            <w:rStyle w:val="af1"/>
            <w:color w:val="000000" w:themeColor="text1"/>
            <w:u w:val="none"/>
            <w:lang w:val="en-US"/>
          </w:rPr>
          <w:t>croc</w:t>
        </w:r>
        <w:r w:rsidRPr="000F1325">
          <w:rPr>
            <w:rStyle w:val="af1"/>
            <w:color w:val="000000" w:themeColor="text1"/>
            <w:u w:val="none"/>
          </w:rPr>
          <w:t>/</w:t>
        </w:r>
        <w:r w:rsidRPr="000F1325">
          <w:rPr>
            <w:rStyle w:val="af1"/>
            <w:color w:val="000000" w:themeColor="text1"/>
            <w:u w:val="none"/>
            <w:lang w:val="en-US"/>
          </w:rPr>
          <w:t>perepis</w:t>
        </w:r>
        <w:r w:rsidRPr="000F1325">
          <w:rPr>
            <w:rStyle w:val="af1"/>
            <w:color w:val="000000" w:themeColor="text1"/>
            <w:u w:val="none"/>
          </w:rPr>
          <w:t>_</w:t>
        </w:r>
        <w:r w:rsidRPr="000F1325">
          <w:rPr>
            <w:rStyle w:val="af1"/>
            <w:color w:val="000000" w:themeColor="text1"/>
            <w:u w:val="none"/>
            <w:lang w:val="en-US"/>
          </w:rPr>
          <w:t>itogi</w:t>
        </w:r>
        <w:r w:rsidRPr="000F1325">
          <w:rPr>
            <w:rStyle w:val="af1"/>
            <w:color w:val="000000" w:themeColor="text1"/>
            <w:u w:val="none"/>
          </w:rPr>
          <w:t>1612.</w:t>
        </w:r>
        <w:r w:rsidRPr="000F1325">
          <w:rPr>
            <w:rStyle w:val="af1"/>
            <w:color w:val="000000" w:themeColor="text1"/>
            <w:u w:val="none"/>
            <w:lang w:val="en-US"/>
          </w:rPr>
          <w:t>htm</w:t>
        </w:r>
      </w:hyperlink>
      <w:r w:rsidR="00934524">
        <w:t xml:space="preserve"> </w:t>
      </w:r>
      <w:r>
        <w:t>(Дата</w:t>
      </w:r>
      <w:r w:rsidR="00934524">
        <w:t xml:space="preserve"> </w:t>
      </w:r>
      <w:r>
        <w:t>обращения:</w:t>
      </w:r>
      <w:r w:rsidR="00934524">
        <w:t xml:space="preserve"> </w:t>
      </w:r>
      <w:r>
        <w:t>02.04.201</w:t>
      </w:r>
      <w:r w:rsidRPr="00653D7A">
        <w:t>9</w:t>
      </w:r>
      <w:bookmarkEnd w:id="184"/>
      <w:r w:rsidRPr="00E0468A">
        <w:t>)</w:t>
      </w:r>
    </w:p>
    <w:p w:rsidR="00F94A5E" w:rsidRDefault="00F94A5E">
      <w:pPr>
        <w:spacing w:after="200"/>
        <w:ind w:firstLine="0"/>
        <w:jc w:val="left"/>
        <w:rPr>
          <w:rFonts w:eastAsia="Calibri"/>
          <w:b/>
          <w:color w:val="000000" w:themeColor="text1"/>
        </w:rPr>
      </w:pPr>
      <w:r>
        <w:br w:type="page"/>
      </w:r>
    </w:p>
    <w:p w:rsidR="00B41DC1" w:rsidRPr="00AC4AFC" w:rsidRDefault="00B41DC1" w:rsidP="00B41DC1">
      <w:pPr>
        <w:pStyle w:val="1"/>
      </w:pPr>
      <w:bookmarkStart w:id="185" w:name="_Toc10204370"/>
      <w:r w:rsidRPr="00AC4AFC">
        <w:lastRenderedPageBreak/>
        <w:t>3</w:t>
      </w:r>
      <w:r w:rsidR="00934524">
        <w:t xml:space="preserve"> </w:t>
      </w:r>
      <w:r w:rsidRPr="00AC4AFC">
        <w:t>ПРАВИЛА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ОБЛАСТЬ</w:t>
      </w:r>
      <w:r w:rsidR="00934524">
        <w:t xml:space="preserve"> </w:t>
      </w:r>
      <w:r w:rsidRPr="00AC4AFC">
        <w:t>ПРИМЕНЕНИЯ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ПОКАЗАТЕЛЕЙ,</w:t>
      </w:r>
      <w:r w:rsidR="00934524">
        <w:t xml:space="preserve"> </w:t>
      </w:r>
      <w:r w:rsidRPr="00AC4AFC">
        <w:t>СОДЕРЖАЩИХСЯ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ОСНОВНОЙ</w:t>
      </w:r>
      <w:r w:rsidR="00934524">
        <w:t xml:space="preserve"> </w:t>
      </w:r>
      <w:r w:rsidRPr="00AC4AFC">
        <w:t>ЧАСТИ</w:t>
      </w:r>
      <w:r w:rsidR="00934524">
        <w:t xml:space="preserve"> </w:t>
      </w:r>
      <w:r w:rsidRPr="00AC4AFC">
        <w:t>ПРОЕКТА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НОРМАТИВОВ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="00631663" w:rsidRPr="00AC4AFC">
        <w:t>ПРОЕКТИРОВАНИЯ</w:t>
      </w:r>
      <w:r w:rsidR="00934524">
        <w:t xml:space="preserve"> </w:t>
      </w:r>
      <w:r w:rsidR="00631663">
        <w:t>МУНИЦИПАЛЬНОГО</w:t>
      </w:r>
      <w:r w:rsidR="00934524">
        <w:t xml:space="preserve"> </w:t>
      </w:r>
      <w:r w:rsidR="00631663">
        <w:t>ОБРАЗОВАНИЯ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="00631663">
        <w:t>КУРСКОГО</w:t>
      </w:r>
      <w:r w:rsidR="00934524">
        <w:t xml:space="preserve"> </w:t>
      </w:r>
      <w:r w:rsidR="00631663">
        <w:t>РАЙОНА</w:t>
      </w:r>
      <w:r w:rsidR="00934524">
        <w:t xml:space="preserve"> </w:t>
      </w:r>
      <w:r w:rsidR="00631663" w:rsidRPr="00AC7FC2">
        <w:t>СТАВРОПОЛЬСКОГО</w:t>
      </w:r>
      <w:r w:rsidR="00934524">
        <w:t xml:space="preserve"> </w:t>
      </w:r>
      <w:r w:rsidR="00631663" w:rsidRPr="00AC7FC2">
        <w:t>КРАЯ</w:t>
      </w:r>
      <w:bookmarkEnd w:id="185"/>
    </w:p>
    <w:p w:rsidR="00B41DC1" w:rsidRPr="00AC4AFC" w:rsidRDefault="00B41DC1" w:rsidP="00B41DC1">
      <w:r w:rsidRPr="00AC4AFC">
        <w:t>Действие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нормативов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Pr="00AC4AFC">
        <w:t>распространяется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всю</w:t>
      </w:r>
      <w:r w:rsidR="00934524">
        <w:t xml:space="preserve"> </w:t>
      </w:r>
      <w:r w:rsidRPr="00AC4AFC">
        <w:t>территорию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правоотношения,</w:t>
      </w:r>
      <w:r w:rsidR="00934524">
        <w:t xml:space="preserve"> </w:t>
      </w:r>
      <w:r w:rsidRPr="00AC4AFC">
        <w:t>возникшие</w:t>
      </w:r>
      <w:r w:rsidR="00934524">
        <w:t xml:space="preserve"> </w:t>
      </w:r>
      <w:r w:rsidRPr="00AC4AFC">
        <w:t>после</w:t>
      </w:r>
      <w:r w:rsidR="00934524">
        <w:t xml:space="preserve"> </w:t>
      </w:r>
      <w:r w:rsidRPr="00AC4AFC">
        <w:t>утверждения</w:t>
      </w:r>
      <w:r w:rsidR="00934524">
        <w:t xml:space="preserve"> </w:t>
      </w:r>
      <w:r w:rsidRPr="00AC4AFC">
        <w:t>настоящих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нормативов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проектирования.</w:t>
      </w:r>
    </w:p>
    <w:p w:rsidR="00B41DC1" w:rsidRPr="00AC4AFC" w:rsidRDefault="00B41DC1" w:rsidP="00B41DC1">
      <w:r w:rsidRPr="00AC4AFC">
        <w:t>Настоящие</w:t>
      </w:r>
      <w:r w:rsidR="00934524">
        <w:t xml:space="preserve"> </w:t>
      </w:r>
      <w:r w:rsidRPr="00AC4AFC">
        <w:t>местные</w:t>
      </w:r>
      <w:r w:rsidR="00934524">
        <w:t xml:space="preserve"> </w:t>
      </w:r>
      <w:r w:rsidRPr="00AC4AFC">
        <w:t>нормативы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Pr="00AC4AFC">
        <w:t>устанавливают</w:t>
      </w:r>
      <w:r w:rsidR="00934524">
        <w:t xml:space="preserve"> </w:t>
      </w:r>
      <w:r w:rsidRPr="00AC4AFC">
        <w:t>совокупность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FB53D5" w:rsidRPr="00AC4AFC">
        <w:t>сельского</w:t>
      </w:r>
      <w:r w:rsidR="00934524">
        <w:t xml:space="preserve"> </w:t>
      </w:r>
      <w:r w:rsidR="00FB53D5" w:rsidRPr="00AC4AFC">
        <w:t>поселения</w:t>
      </w:r>
      <w:r w:rsidR="00536045">
        <w:t>,</w:t>
      </w:r>
      <w:r w:rsidR="00934524">
        <w:t xml:space="preserve"> </w:t>
      </w:r>
      <w:r w:rsidR="00536045" w:rsidRPr="00536045">
        <w:t>объектами</w:t>
      </w:r>
      <w:r w:rsidR="00934524">
        <w:t xml:space="preserve"> </w:t>
      </w:r>
      <w:r w:rsidR="00536045" w:rsidRPr="00536045">
        <w:t>благоустройства</w:t>
      </w:r>
      <w:r w:rsidR="00934524">
        <w:t xml:space="preserve"> </w:t>
      </w:r>
      <w:r w:rsidR="00536045" w:rsidRPr="00536045">
        <w:t>территории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таких</w:t>
      </w:r>
      <w:r w:rsidR="00934524">
        <w:t xml:space="preserve"> </w:t>
      </w:r>
      <w:r w:rsidRPr="00AC4AFC">
        <w:t>объек</w:t>
      </w:r>
      <w:r w:rsidR="00FB53D5" w:rsidRPr="00AC4AFC">
        <w:t>тов</w:t>
      </w:r>
      <w:r w:rsidR="00934524">
        <w:t xml:space="preserve"> </w:t>
      </w:r>
      <w:r w:rsidR="00FB53D5" w:rsidRPr="00AC4AFC">
        <w:t>для</w:t>
      </w:r>
      <w:r w:rsidR="00934524">
        <w:t xml:space="preserve"> </w:t>
      </w:r>
      <w:r w:rsidR="00FB53D5" w:rsidRPr="00AC4AFC">
        <w:t>населения</w:t>
      </w:r>
      <w:r w:rsidR="00934524">
        <w:t xml:space="preserve"> </w:t>
      </w:r>
      <w:r w:rsidR="00FB53D5" w:rsidRPr="00AC4AFC">
        <w:t>сельского</w:t>
      </w:r>
      <w:r w:rsidR="00934524">
        <w:t xml:space="preserve"> </w:t>
      </w:r>
      <w:r w:rsidR="00FB53D5" w:rsidRPr="00AC4AFC">
        <w:t>поселения</w:t>
      </w:r>
      <w:r w:rsidRPr="00AC4AFC">
        <w:t>.</w:t>
      </w:r>
    </w:p>
    <w:p w:rsidR="0037583B" w:rsidRPr="009F4AB0" w:rsidRDefault="0037583B" w:rsidP="005F6E05">
      <w:r w:rsidRPr="0037583B">
        <w:t>Перечень</w:t>
      </w:r>
      <w:r w:rsidR="00934524">
        <w:t xml:space="preserve"> </w:t>
      </w:r>
      <w:r w:rsidRPr="0037583B">
        <w:t>объектов</w:t>
      </w:r>
      <w:r w:rsidR="00934524">
        <w:t xml:space="preserve"> </w:t>
      </w:r>
      <w:r w:rsidRPr="0037583B">
        <w:t>местного</w:t>
      </w:r>
      <w:r w:rsidR="00934524">
        <w:t xml:space="preserve"> </w:t>
      </w:r>
      <w:r w:rsidRPr="0037583B">
        <w:t>значения</w:t>
      </w:r>
      <w:r w:rsidR="00934524">
        <w:t xml:space="preserve"> </w:t>
      </w:r>
      <w:r w:rsidR="005F6E05">
        <w:t>сельского</w:t>
      </w:r>
      <w:r w:rsidR="00934524">
        <w:t xml:space="preserve"> </w:t>
      </w:r>
      <w:r w:rsidR="005F6E05">
        <w:t>поселения</w:t>
      </w:r>
      <w:r w:rsidR="00934524">
        <w:t xml:space="preserve"> </w:t>
      </w:r>
      <w:r w:rsidRPr="0037583B">
        <w:t>для</w:t>
      </w:r>
      <w:r w:rsidR="00934524">
        <w:t xml:space="preserve"> </w:t>
      </w:r>
      <w:r w:rsidRPr="0037583B">
        <w:t>целей</w:t>
      </w:r>
      <w:r w:rsidR="00934524">
        <w:t xml:space="preserve"> </w:t>
      </w:r>
      <w:r w:rsidRPr="0037583B">
        <w:t>настоящих</w:t>
      </w:r>
      <w:r w:rsidR="00934524">
        <w:t xml:space="preserve"> </w:t>
      </w:r>
      <w:r w:rsidRPr="0037583B">
        <w:t>местных</w:t>
      </w:r>
      <w:r w:rsidR="00934524">
        <w:t xml:space="preserve"> </w:t>
      </w:r>
      <w:r w:rsidRPr="0037583B">
        <w:t>нормативов</w:t>
      </w:r>
      <w:r w:rsidR="00934524">
        <w:t xml:space="preserve"> </w:t>
      </w:r>
      <w:r w:rsidRPr="0037583B">
        <w:t>градостроительного</w:t>
      </w:r>
      <w:r w:rsidR="00934524">
        <w:t xml:space="preserve"> </w:t>
      </w:r>
      <w:r w:rsidRPr="0037583B">
        <w:t>проектирования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Pr="0037583B">
        <w:t>подготовлен</w:t>
      </w:r>
      <w:r w:rsidR="00934524">
        <w:t xml:space="preserve"> </w:t>
      </w:r>
      <w:r w:rsidRPr="0037583B">
        <w:t>на</w:t>
      </w:r>
      <w:r w:rsidR="00934524">
        <w:t xml:space="preserve"> </w:t>
      </w:r>
      <w:r w:rsidRPr="0037583B">
        <w:t>основании</w:t>
      </w:r>
      <w:r w:rsidR="00934524">
        <w:t xml:space="preserve"> </w:t>
      </w:r>
      <w:r w:rsidR="005F6E05">
        <w:t>статьи</w:t>
      </w:r>
      <w:r w:rsidR="00934524">
        <w:t xml:space="preserve"> </w:t>
      </w:r>
      <w:r w:rsidR="005F6E05">
        <w:t>29.2.</w:t>
      </w:r>
      <w:r w:rsidR="00934524">
        <w:t xml:space="preserve"> </w:t>
      </w:r>
      <w:r w:rsidR="005F6E05">
        <w:t>[1];</w:t>
      </w:r>
      <w:r w:rsidR="00934524">
        <w:t xml:space="preserve"> </w:t>
      </w:r>
      <w:r w:rsidR="005F6E05">
        <w:t>статьи</w:t>
      </w:r>
      <w:r w:rsidR="00934524">
        <w:t xml:space="preserve"> </w:t>
      </w:r>
      <w:r w:rsidR="005F6E05">
        <w:t>14</w:t>
      </w:r>
      <w:r w:rsidR="00934524">
        <w:t xml:space="preserve"> </w:t>
      </w:r>
      <w:r w:rsidR="005F6E05">
        <w:t>[4];</w:t>
      </w:r>
      <w:r w:rsidR="00934524">
        <w:t xml:space="preserve"> </w:t>
      </w:r>
      <w:r w:rsidR="005F6E05">
        <w:t>статьи</w:t>
      </w:r>
      <w:r w:rsidR="00934524">
        <w:t xml:space="preserve"> </w:t>
      </w:r>
      <w:r w:rsidR="005F6E05">
        <w:t>4</w:t>
      </w:r>
      <w:r w:rsidR="00934524">
        <w:t xml:space="preserve"> </w:t>
      </w:r>
      <w:r w:rsidR="005F6E05">
        <w:t>[16].</w:t>
      </w:r>
    </w:p>
    <w:p w:rsidR="00B41DC1" w:rsidRPr="00AC4AFC" w:rsidRDefault="00B41DC1" w:rsidP="00B41DC1"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616E1D" w:rsidRPr="00AC4AFC">
        <w:t>сельского</w:t>
      </w:r>
      <w:r w:rsidR="00934524">
        <w:t xml:space="preserve"> </w:t>
      </w:r>
      <w:r w:rsidR="00616E1D" w:rsidRPr="00AC4AFC">
        <w:t>поселения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установленные</w:t>
      </w:r>
      <w:r w:rsidR="00934524">
        <w:t xml:space="preserve"> </w:t>
      </w:r>
      <w:r w:rsidRPr="00AC4AFC">
        <w:t>местными</w:t>
      </w:r>
      <w:r w:rsidR="00934524">
        <w:t xml:space="preserve"> </w:t>
      </w:r>
      <w:r w:rsidRPr="00AC4AFC">
        <w:t>нормативами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не</w:t>
      </w:r>
      <w:r w:rsidR="00934524">
        <w:t xml:space="preserve"> </w:t>
      </w:r>
      <w:r w:rsidRPr="00AC4AFC">
        <w:t>могут</w:t>
      </w:r>
      <w:r w:rsidR="00934524">
        <w:t xml:space="preserve"> </w:t>
      </w:r>
      <w:r w:rsidRPr="00AC4AFC">
        <w:t>быть</w:t>
      </w:r>
      <w:r w:rsidR="00934524">
        <w:t xml:space="preserve"> </w:t>
      </w:r>
      <w:r w:rsidRPr="00AC4AFC">
        <w:t>ниже</w:t>
      </w:r>
      <w:r w:rsidR="00934524">
        <w:t xml:space="preserve"> </w:t>
      </w:r>
      <w:r w:rsidRPr="00AC4AFC">
        <w:t>предельных</w:t>
      </w:r>
      <w:r w:rsidR="00934524">
        <w:t xml:space="preserve"> </w:t>
      </w:r>
      <w:r w:rsidRPr="00AC4AFC">
        <w:t>значений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3A2097">
        <w:t>сельского</w:t>
      </w:r>
      <w:r w:rsidR="00934524">
        <w:t xml:space="preserve"> </w:t>
      </w:r>
      <w:r w:rsidR="003A2097">
        <w:t>поселения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25F49">
        <w:t>,</w:t>
      </w:r>
      <w:r w:rsidR="00934524">
        <w:t xml:space="preserve"> </w:t>
      </w:r>
      <w:r w:rsidR="00925F49">
        <w:t>установленных</w:t>
      </w:r>
      <w:r w:rsidR="00934524">
        <w:t xml:space="preserve"> </w:t>
      </w:r>
      <w:r w:rsidR="00925F49">
        <w:t>Региональными</w:t>
      </w:r>
      <w:r w:rsidR="00934524">
        <w:t xml:space="preserve"> </w:t>
      </w:r>
      <w:r w:rsidR="00925F49">
        <w:t>нормативами</w:t>
      </w:r>
      <w:r w:rsidR="00934524">
        <w:t xml:space="preserve"> </w:t>
      </w:r>
      <w:r w:rsidR="00925F49">
        <w:t>градостроительного</w:t>
      </w:r>
      <w:r w:rsidR="00934524">
        <w:t xml:space="preserve"> </w:t>
      </w:r>
      <w:r w:rsidR="00925F49">
        <w:t>проектирования</w:t>
      </w:r>
      <w:r w:rsidR="00934524">
        <w:t xml:space="preserve"> </w:t>
      </w:r>
      <w:r w:rsidR="0037583B">
        <w:t>Ставропольского</w:t>
      </w:r>
      <w:r w:rsidR="00934524">
        <w:t xml:space="preserve"> </w:t>
      </w:r>
      <w:r w:rsidR="0037583B">
        <w:t>края</w:t>
      </w:r>
      <w:r w:rsidR="00925F49">
        <w:t>.</w:t>
      </w:r>
    </w:p>
    <w:p w:rsidR="00B41DC1" w:rsidRPr="00AC4AFC" w:rsidRDefault="00B41DC1" w:rsidP="00B41DC1"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616E1D" w:rsidRPr="00AC4AFC">
        <w:t>сельского</w:t>
      </w:r>
      <w:r w:rsidR="00934524">
        <w:t xml:space="preserve"> </w:t>
      </w:r>
      <w:r w:rsidR="00616E1D" w:rsidRPr="00AC4AFC">
        <w:t>поселения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установленные</w:t>
      </w:r>
      <w:r w:rsidR="00934524">
        <w:t xml:space="preserve"> </w:t>
      </w:r>
      <w:r w:rsidRPr="00AC4AFC">
        <w:t>местными</w:t>
      </w:r>
      <w:r w:rsidR="00934524">
        <w:t xml:space="preserve"> </w:t>
      </w:r>
      <w:r w:rsidRPr="00AC4AFC">
        <w:t>нормативами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не</w:t>
      </w:r>
      <w:r w:rsidR="00934524">
        <w:t xml:space="preserve"> </w:t>
      </w:r>
      <w:r w:rsidRPr="00AC4AFC">
        <w:t>могут</w:t>
      </w:r>
      <w:r w:rsidR="00934524">
        <w:t xml:space="preserve"> </w:t>
      </w:r>
      <w:r w:rsidRPr="00AC4AFC">
        <w:t>превышать</w:t>
      </w:r>
      <w:r w:rsidR="00934524">
        <w:t xml:space="preserve"> </w:t>
      </w:r>
      <w:r w:rsidRPr="00AC4AFC">
        <w:t>предельные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Pr="00AC4AFC">
        <w:t>расчетных</w:t>
      </w:r>
      <w:r w:rsidR="00934524">
        <w:t xml:space="preserve"> </w:t>
      </w:r>
      <w:r w:rsidRPr="00AC4AFC">
        <w:t>показателей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616E1D" w:rsidRPr="00AC4AFC">
        <w:t>сельского</w:t>
      </w:r>
      <w:r w:rsidR="00934524">
        <w:t xml:space="preserve"> </w:t>
      </w:r>
      <w:r w:rsidR="00616E1D" w:rsidRPr="00AC4AFC">
        <w:t>поселения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установленных</w:t>
      </w:r>
      <w:r w:rsidR="00934524">
        <w:t xml:space="preserve"> </w:t>
      </w:r>
      <w:r w:rsidR="00536045">
        <w:t>Региональными</w:t>
      </w:r>
      <w:r w:rsidR="00934524">
        <w:t xml:space="preserve"> </w:t>
      </w:r>
      <w:r w:rsidR="00536045">
        <w:t>нормативами</w:t>
      </w:r>
      <w:r w:rsidR="00934524">
        <w:t xml:space="preserve"> </w:t>
      </w:r>
      <w:r w:rsidR="00536045">
        <w:t>градостроительного</w:t>
      </w:r>
      <w:r w:rsidR="00934524">
        <w:t xml:space="preserve"> </w:t>
      </w:r>
      <w:r w:rsidR="00536045">
        <w:t>проектирования</w:t>
      </w:r>
      <w:r w:rsidR="00934524">
        <w:t xml:space="preserve"> </w:t>
      </w:r>
      <w:r w:rsidR="0037583B">
        <w:t>Ставропольского</w:t>
      </w:r>
      <w:r w:rsidR="00934524">
        <w:t xml:space="preserve"> </w:t>
      </w:r>
      <w:r w:rsidR="0037583B">
        <w:t>края</w:t>
      </w:r>
      <w:r w:rsidR="00536045">
        <w:t>.</w:t>
      </w:r>
    </w:p>
    <w:p w:rsidR="00B41DC1" w:rsidRPr="00AC4AFC" w:rsidRDefault="00B41DC1" w:rsidP="00B41DC1"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616E1D" w:rsidRPr="00AC4AFC">
        <w:t>сельского</w:t>
      </w:r>
      <w:r w:rsidR="00934524">
        <w:t xml:space="preserve"> </w:t>
      </w:r>
      <w:r w:rsidR="00616E1D" w:rsidRPr="00AC4AFC">
        <w:t>поселения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таких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населения</w:t>
      </w:r>
      <w:r w:rsidR="00934524">
        <w:t xml:space="preserve"> </w:t>
      </w:r>
      <w:r w:rsidR="00616E1D" w:rsidRPr="00AC4AFC">
        <w:t>сельского</w:t>
      </w:r>
      <w:r w:rsidR="00934524">
        <w:t xml:space="preserve"> </w:t>
      </w:r>
      <w:r w:rsidR="00616E1D" w:rsidRPr="00AC4AFC">
        <w:t>поселения</w:t>
      </w:r>
      <w:r w:rsidRPr="00AC4AFC">
        <w:t>,</w:t>
      </w:r>
      <w:r w:rsidR="00934524">
        <w:t xml:space="preserve"> </w:t>
      </w:r>
      <w:r w:rsidRPr="00AC4AFC">
        <w:t>установленные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нормативах</w:t>
      </w:r>
      <w:r w:rsidR="00934524">
        <w:t xml:space="preserve"> </w:t>
      </w:r>
      <w:r w:rsidR="00C31524" w:rsidRPr="00AC4AFC">
        <w:t>градостроительного</w:t>
      </w:r>
      <w:r w:rsidR="00934524">
        <w:t xml:space="preserve"> </w:t>
      </w:r>
      <w:r w:rsidR="00C31524" w:rsidRPr="00AC4AFC">
        <w:t>проектирования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применяются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подготовке</w:t>
      </w:r>
      <w:r w:rsidR="00934524">
        <w:t xml:space="preserve"> </w:t>
      </w:r>
      <w:r w:rsidRPr="00AC4AFC">
        <w:t>генерального</w:t>
      </w:r>
      <w:r w:rsidR="00934524">
        <w:t xml:space="preserve"> </w:t>
      </w:r>
      <w:r w:rsidRPr="00AC4AFC">
        <w:t>плана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правил</w:t>
      </w:r>
      <w:r w:rsidR="00934524">
        <w:t xml:space="preserve"> </w:t>
      </w:r>
      <w:r w:rsidRPr="00AC4AFC">
        <w:t>землепользования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застройки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документации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планировке</w:t>
      </w:r>
      <w:r w:rsidR="00934524">
        <w:t xml:space="preserve"> </w:t>
      </w:r>
      <w:r w:rsidRPr="00AC4AFC">
        <w:t>территории.</w:t>
      </w:r>
      <w:r w:rsidR="00934524">
        <w:t xml:space="preserve"> </w:t>
      </w:r>
    </w:p>
    <w:p w:rsidR="00B41DC1" w:rsidRPr="00AC4AFC" w:rsidRDefault="00B41DC1" w:rsidP="00B41DC1"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подлежат</w:t>
      </w:r>
      <w:r w:rsidR="00934524">
        <w:t xml:space="preserve"> </w:t>
      </w:r>
      <w:r w:rsidRPr="00AC4AFC">
        <w:t>применению</w:t>
      </w:r>
      <w:r w:rsidR="00934524">
        <w:t xml:space="preserve"> </w:t>
      </w:r>
      <w:r w:rsidRPr="00AC4AFC">
        <w:t>разработчиком</w:t>
      </w:r>
      <w:r w:rsidR="00934524">
        <w:t xml:space="preserve"> </w:t>
      </w:r>
      <w:r w:rsidRPr="00AC4AFC">
        <w:t>градостроительной</w:t>
      </w:r>
      <w:r w:rsidR="00934524">
        <w:t xml:space="preserve"> </w:t>
      </w:r>
      <w:r w:rsidRPr="00AC4AFC">
        <w:t>документации,</w:t>
      </w:r>
      <w:r w:rsidR="00934524">
        <w:t xml:space="preserve"> </w:t>
      </w:r>
      <w:r w:rsidRPr="00AC4AFC">
        <w:t>заказчиком</w:t>
      </w:r>
      <w:r w:rsidR="00934524">
        <w:t xml:space="preserve"> </w:t>
      </w:r>
      <w:r w:rsidRPr="00AC4AFC">
        <w:t>градостроительной</w:t>
      </w:r>
      <w:r w:rsidR="00934524">
        <w:t xml:space="preserve"> </w:t>
      </w:r>
      <w:r w:rsidRPr="00AC4AFC">
        <w:t>документации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иными</w:t>
      </w:r>
      <w:r w:rsidR="00934524">
        <w:t xml:space="preserve"> </w:t>
      </w:r>
      <w:r w:rsidRPr="00AC4AFC">
        <w:t>заинтересованными</w:t>
      </w:r>
      <w:r w:rsidR="00934524">
        <w:t xml:space="preserve"> </w:t>
      </w:r>
      <w:r w:rsidRPr="00AC4AFC">
        <w:t>лицами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оценке</w:t>
      </w:r>
      <w:r w:rsidR="00934524">
        <w:t xml:space="preserve"> </w:t>
      </w:r>
      <w:r w:rsidRPr="00AC4AFC">
        <w:t>качества</w:t>
      </w:r>
      <w:r w:rsidR="00934524">
        <w:t xml:space="preserve"> </w:t>
      </w:r>
      <w:r w:rsidRPr="00AC4AFC">
        <w:t>градостроительной</w:t>
      </w:r>
      <w:r w:rsidR="00934524">
        <w:t xml:space="preserve"> </w:t>
      </w:r>
      <w:r w:rsidRPr="00AC4AFC">
        <w:t>документации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части</w:t>
      </w:r>
      <w:r w:rsidR="00934524">
        <w:t xml:space="preserve"> </w:t>
      </w:r>
      <w:r w:rsidRPr="00AC4AFC">
        <w:t>установления</w:t>
      </w:r>
      <w:r w:rsidR="00934524">
        <w:t xml:space="preserve"> </w:t>
      </w:r>
      <w:r w:rsidRPr="00AC4AFC">
        <w:t>соответствия</w:t>
      </w:r>
      <w:r w:rsidR="00934524">
        <w:t xml:space="preserve"> </w:t>
      </w:r>
      <w:r w:rsidRPr="00AC4AFC">
        <w:t>ее</w:t>
      </w:r>
      <w:r w:rsidR="00934524">
        <w:t xml:space="preserve"> </w:t>
      </w:r>
      <w:r w:rsidRPr="00AC4AFC">
        <w:t>решений</w:t>
      </w:r>
      <w:r w:rsidR="00934524">
        <w:t xml:space="preserve"> </w:t>
      </w:r>
      <w:r w:rsidRPr="00AC4AFC">
        <w:t>целям</w:t>
      </w:r>
      <w:r w:rsidR="00934524">
        <w:t xml:space="preserve"> </w:t>
      </w:r>
      <w:r w:rsidRPr="00AC4AFC">
        <w:t>повышения</w:t>
      </w:r>
      <w:r w:rsidR="00934524">
        <w:t xml:space="preserve"> </w:t>
      </w:r>
      <w:r w:rsidRPr="00AC4AFC">
        <w:t>качества</w:t>
      </w:r>
      <w:r w:rsidR="00934524">
        <w:t xml:space="preserve"> </w:t>
      </w:r>
      <w:r w:rsidRPr="00AC4AFC">
        <w:t>жизни</w:t>
      </w:r>
      <w:r w:rsidR="00934524">
        <w:t xml:space="preserve"> </w:t>
      </w:r>
      <w:r w:rsidRPr="00AC4AFC">
        <w:t>населения.</w:t>
      </w:r>
    </w:p>
    <w:p w:rsidR="00B41DC1" w:rsidRPr="00AC4AFC" w:rsidRDefault="00B41DC1" w:rsidP="00B41DC1">
      <w:r w:rsidRPr="00AC4AFC">
        <w:lastRenderedPageBreak/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применяются</w:t>
      </w:r>
      <w:r w:rsidR="00934524">
        <w:t xml:space="preserve"> </w:t>
      </w:r>
      <w:r w:rsidRPr="00AC4AFC">
        <w:t>также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осуществлении</w:t>
      </w:r>
      <w:r w:rsidR="00934524">
        <w:t xml:space="preserve"> </w:t>
      </w:r>
      <w:r w:rsidRPr="00AC4AFC">
        <w:t>государственного</w:t>
      </w:r>
      <w:r w:rsidR="00934524">
        <w:t xml:space="preserve"> </w:t>
      </w:r>
      <w:r w:rsidRPr="00AC4AFC">
        <w:t>контроля</w:t>
      </w:r>
      <w:r w:rsidR="00934524">
        <w:t xml:space="preserve"> </w:t>
      </w:r>
      <w:r w:rsidRPr="00AC4AFC">
        <w:t>за</w:t>
      </w:r>
      <w:r w:rsidR="00934524">
        <w:t xml:space="preserve"> </w:t>
      </w:r>
      <w:r w:rsidRPr="00AC4AFC">
        <w:t>соблюдением</w:t>
      </w:r>
      <w:r w:rsidR="00934524">
        <w:t xml:space="preserve"> </w:t>
      </w:r>
      <w:r w:rsidRPr="00AC4AFC">
        <w:t>органами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самоуправления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Pr="00AC4AFC">
        <w:t>законодательства</w:t>
      </w:r>
      <w:r w:rsidR="00934524">
        <w:t xml:space="preserve"> </w:t>
      </w:r>
      <w:r w:rsidRPr="00AC4AFC">
        <w:t>о</w:t>
      </w:r>
      <w:r w:rsidR="00934524">
        <w:t xml:space="preserve"> </w:t>
      </w:r>
      <w:r w:rsidRPr="00AC4AFC">
        <w:t>градостроительной</w:t>
      </w:r>
      <w:r w:rsidR="00934524">
        <w:t xml:space="preserve"> </w:t>
      </w:r>
      <w:r w:rsidRPr="00AC4AFC">
        <w:t>деятельности.</w:t>
      </w:r>
      <w:r w:rsidR="00934524">
        <w:t xml:space="preserve"> </w:t>
      </w:r>
    </w:p>
    <w:p w:rsidR="00B41DC1" w:rsidRPr="00AC4AFC" w:rsidRDefault="00B41DC1" w:rsidP="00B41DC1">
      <w:r w:rsidRPr="00AC4AFC">
        <w:t>В</w:t>
      </w:r>
      <w:r w:rsidR="00934524">
        <w:t xml:space="preserve"> </w:t>
      </w:r>
      <w:r w:rsidRPr="00AC4AFC">
        <w:t>процессе</w:t>
      </w:r>
      <w:r w:rsidR="00934524">
        <w:t xml:space="preserve"> </w:t>
      </w:r>
      <w:r w:rsidRPr="00AC4AFC">
        <w:t>подготовки</w:t>
      </w:r>
      <w:r w:rsidR="00934524">
        <w:t xml:space="preserve"> </w:t>
      </w:r>
      <w:r w:rsidRPr="00AC4AFC">
        <w:t>генерального</w:t>
      </w:r>
      <w:r w:rsidR="00934524">
        <w:t xml:space="preserve"> </w:t>
      </w:r>
      <w:r w:rsidRPr="00AC4AFC">
        <w:t>плана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необходимо</w:t>
      </w:r>
      <w:r w:rsidR="00934524">
        <w:t xml:space="preserve"> </w:t>
      </w:r>
      <w:r w:rsidRPr="00AC4AFC">
        <w:t>применять</w:t>
      </w:r>
      <w:r w:rsidR="00934524">
        <w:t xml:space="preserve"> </w:t>
      </w:r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минимальной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3A2097">
        <w:t>сельского</w:t>
      </w:r>
      <w:r w:rsidR="00934524">
        <w:t xml:space="preserve"> </w:t>
      </w:r>
      <w:r w:rsidR="003A2097">
        <w:t>поселения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максимальной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таких</w:t>
      </w:r>
      <w:r w:rsidR="00934524">
        <w:t xml:space="preserve"> </w:t>
      </w:r>
      <w:r w:rsidRPr="00AC4AFC">
        <w:t>объектов,</w:t>
      </w:r>
      <w:r w:rsidR="00934524">
        <w:t xml:space="preserve"> </w:t>
      </w:r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допустимых</w:t>
      </w:r>
      <w:r w:rsidR="00934524">
        <w:t xml:space="preserve"> </w:t>
      </w:r>
      <w:r w:rsidRPr="00AC4AFC">
        <w:t>площадей</w:t>
      </w:r>
      <w:r w:rsidR="00934524">
        <w:t xml:space="preserve"> </w:t>
      </w:r>
      <w:r w:rsidRPr="00AC4AFC">
        <w:t>территорий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размещения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4C2C59" w:rsidRPr="00AC4AFC">
        <w:t>сельского</w:t>
      </w:r>
      <w:r w:rsidR="00934524">
        <w:t xml:space="preserve"> </w:t>
      </w:r>
      <w:r w:rsidR="004C2C59" w:rsidRPr="00AC4AFC">
        <w:t>поселения</w:t>
      </w:r>
      <w:r w:rsidRPr="00AC4AFC">
        <w:t>,</w:t>
      </w:r>
      <w:r w:rsidR="00934524">
        <w:t xml:space="preserve"> </w:t>
      </w:r>
      <w:r w:rsidRPr="00AC4AFC">
        <w:t>а</w:t>
      </w:r>
      <w:r w:rsidR="00934524">
        <w:t xml:space="preserve"> </w:t>
      </w:r>
      <w:r w:rsidRPr="00AC4AFC">
        <w:t>также</w:t>
      </w:r>
      <w:r w:rsidR="00934524">
        <w:t xml:space="preserve"> </w:t>
      </w:r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минимальной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объектами,</w:t>
      </w:r>
      <w:r w:rsidR="00934524">
        <w:t xml:space="preserve"> </w:t>
      </w:r>
      <w:r w:rsidRPr="00AC4AFC">
        <w:t>не</w:t>
      </w:r>
      <w:r w:rsidR="00934524">
        <w:t xml:space="preserve"> </w:t>
      </w:r>
      <w:r w:rsidRPr="00AC4AFC">
        <w:t>относящимися</w:t>
      </w:r>
      <w:r w:rsidR="00934524">
        <w:t xml:space="preserve"> </w:t>
      </w:r>
      <w:r w:rsidRPr="00AC4AFC">
        <w:t>к</w:t>
      </w:r>
      <w:r w:rsidR="00934524">
        <w:t xml:space="preserve"> </w:t>
      </w:r>
      <w:r w:rsidRPr="00AC4AFC">
        <w:t>объектам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4C2C59" w:rsidRPr="00AC4AFC">
        <w:t>сельского</w:t>
      </w:r>
      <w:r w:rsidR="00934524">
        <w:t xml:space="preserve"> </w:t>
      </w:r>
      <w:r w:rsidR="004C2C59" w:rsidRPr="00AC4AFC">
        <w:t>поселения</w:t>
      </w:r>
      <w:r w:rsidRPr="00AC4AFC">
        <w:t>,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максимальной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таких</w:t>
      </w:r>
      <w:r w:rsidR="00934524">
        <w:t xml:space="preserve"> </w:t>
      </w:r>
      <w:r w:rsidRPr="00AC4AFC">
        <w:t>объектов.</w:t>
      </w:r>
      <w:r w:rsidR="00934524">
        <w:t xml:space="preserve"> </w:t>
      </w:r>
    </w:p>
    <w:p w:rsidR="00B41DC1" w:rsidRPr="00AC4AFC" w:rsidRDefault="00B41DC1" w:rsidP="00B41DC1">
      <w:r w:rsidRPr="00AC4AFC">
        <w:t>В</w:t>
      </w:r>
      <w:r w:rsidR="00934524">
        <w:t xml:space="preserve"> </w:t>
      </w:r>
      <w:r w:rsidRPr="00AC4AFC">
        <w:t>ходе</w:t>
      </w:r>
      <w:r w:rsidR="00934524">
        <w:t xml:space="preserve"> </w:t>
      </w:r>
      <w:r w:rsidRPr="00AC4AFC">
        <w:t>подготовки</w:t>
      </w:r>
      <w:r w:rsidR="00934524">
        <w:t xml:space="preserve"> </w:t>
      </w:r>
      <w:r w:rsidRPr="00AC4AFC">
        <w:t>документации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планировке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границах</w:t>
      </w:r>
      <w:r w:rsidR="00934524">
        <w:t xml:space="preserve"> </w:t>
      </w:r>
      <w:r w:rsidR="004C2C59" w:rsidRPr="00AC4AFC">
        <w:t>сельского</w:t>
      </w:r>
      <w:r w:rsidR="00934524">
        <w:t xml:space="preserve"> </w:t>
      </w:r>
      <w:r w:rsidR="004C2C59" w:rsidRPr="00AC4AFC">
        <w:t>поселения</w:t>
      </w:r>
      <w:r w:rsidR="00934524">
        <w:t xml:space="preserve"> </w:t>
      </w:r>
      <w:r w:rsidRPr="00AC4AFC">
        <w:t>следует</w:t>
      </w:r>
      <w:r w:rsidR="00934524">
        <w:t xml:space="preserve"> </w:t>
      </w:r>
      <w:r w:rsidRPr="00AC4AFC">
        <w:t>учитывать</w:t>
      </w:r>
      <w:r w:rsidR="00934524">
        <w:t xml:space="preserve"> </w:t>
      </w:r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допустимых</w:t>
      </w:r>
      <w:r w:rsidR="00934524">
        <w:t xml:space="preserve"> </w:t>
      </w:r>
      <w:r w:rsidRPr="00AC4AFC">
        <w:t>площадей</w:t>
      </w:r>
      <w:r w:rsidR="00934524">
        <w:t xml:space="preserve"> </w:t>
      </w:r>
      <w:r w:rsidRPr="00AC4AFC">
        <w:t>территорий,</w:t>
      </w:r>
      <w:r w:rsidR="00934524">
        <w:t xml:space="preserve"> </w:t>
      </w:r>
      <w:r w:rsidRPr="00AC4AFC">
        <w:t>необходимых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размещения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4C2C59" w:rsidRPr="00AC4AFC">
        <w:t>сельского</w:t>
      </w:r>
      <w:r w:rsidR="00934524">
        <w:t xml:space="preserve"> </w:t>
      </w:r>
      <w:r w:rsidR="004C2C59" w:rsidRPr="00AC4AFC">
        <w:t>поселения</w:t>
      </w:r>
      <w:r w:rsidRPr="00AC4AFC">
        <w:t>,</w:t>
      </w:r>
      <w:r w:rsidR="00934524">
        <w:t xml:space="preserve"> </w:t>
      </w:r>
      <w:r w:rsidRPr="00AC4AFC">
        <w:t>а</w:t>
      </w:r>
      <w:r w:rsidR="00934524">
        <w:t xml:space="preserve"> </w:t>
      </w:r>
      <w:r w:rsidRPr="00AC4AFC">
        <w:t>также</w:t>
      </w:r>
      <w:r w:rsidR="00934524">
        <w:t xml:space="preserve"> </w:t>
      </w:r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объектами,</w:t>
      </w:r>
      <w:r w:rsidR="00934524">
        <w:t xml:space="preserve"> </w:t>
      </w:r>
      <w:r w:rsidRPr="00AC4AFC">
        <w:t>не</w:t>
      </w:r>
      <w:r w:rsidR="00934524">
        <w:t xml:space="preserve"> </w:t>
      </w:r>
      <w:r w:rsidRPr="00AC4AFC">
        <w:t>относящимися</w:t>
      </w:r>
      <w:r w:rsidR="00934524">
        <w:t xml:space="preserve"> </w:t>
      </w:r>
      <w:r w:rsidRPr="00AC4AFC">
        <w:t>к</w:t>
      </w:r>
      <w:r w:rsidR="00934524">
        <w:t xml:space="preserve"> </w:t>
      </w:r>
      <w:r w:rsidRPr="00AC4AFC">
        <w:t>объектам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4C2C59" w:rsidRPr="00AC4AFC">
        <w:t>сельского</w:t>
      </w:r>
      <w:r w:rsidR="00934524">
        <w:t xml:space="preserve"> </w:t>
      </w:r>
      <w:r w:rsidR="004C2C59" w:rsidRPr="00AC4AFC">
        <w:t>поселения</w:t>
      </w:r>
      <w:r w:rsidRPr="00AC4AFC">
        <w:t>,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допустимых</w:t>
      </w:r>
      <w:r w:rsidR="00934524">
        <w:t xml:space="preserve"> </w:t>
      </w:r>
      <w:r w:rsidRPr="00AC4AFC">
        <w:t>площадей</w:t>
      </w:r>
      <w:r w:rsidR="00934524">
        <w:t xml:space="preserve"> </w:t>
      </w:r>
      <w:r w:rsidRPr="00AC4AFC">
        <w:t>территорий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размещения</w:t>
      </w:r>
      <w:r w:rsidR="00934524">
        <w:t xml:space="preserve"> </w:t>
      </w:r>
      <w:r w:rsidRPr="00AC4AFC">
        <w:t>соответствующих</w:t>
      </w:r>
      <w:r w:rsidR="00934524">
        <w:t xml:space="preserve"> </w:t>
      </w:r>
      <w:r w:rsidRPr="00AC4AFC">
        <w:t>объектов.</w:t>
      </w:r>
      <w:r w:rsidR="00934524">
        <w:t xml:space="preserve"> </w:t>
      </w:r>
    </w:p>
    <w:p w:rsidR="00B41DC1" w:rsidRPr="00AC4AFC" w:rsidRDefault="00B41DC1" w:rsidP="00B41DC1">
      <w:r w:rsidRPr="00AC4AFC">
        <w:t>При</w:t>
      </w:r>
      <w:r w:rsidR="00934524">
        <w:t xml:space="preserve"> </w:t>
      </w:r>
      <w:r w:rsidRPr="00AC4AFC">
        <w:t>планировании</w:t>
      </w:r>
      <w:r w:rsidR="00934524">
        <w:t xml:space="preserve"> </w:t>
      </w:r>
      <w:r w:rsidRPr="00AC4AFC">
        <w:t>размещения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границах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проекта</w:t>
      </w:r>
      <w:r w:rsidR="00934524">
        <w:t xml:space="preserve"> </w:t>
      </w:r>
      <w:r w:rsidRPr="00AC4AFC">
        <w:t>планировки</w:t>
      </w:r>
      <w:r w:rsidR="00934524">
        <w:t xml:space="preserve"> </w:t>
      </w:r>
      <w:r w:rsidRPr="00AC4AFC">
        <w:t>различных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следует</w:t>
      </w:r>
      <w:r w:rsidR="00934524">
        <w:t xml:space="preserve"> </w:t>
      </w:r>
      <w:r w:rsidRPr="00AC4AFC">
        <w:t>оценивать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рассматриваемой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объектами</w:t>
      </w:r>
      <w:r w:rsidR="00934524">
        <w:t xml:space="preserve"> </w:t>
      </w:r>
      <w:r w:rsidRPr="00AC4AFC">
        <w:t>соответствующего</w:t>
      </w:r>
      <w:r w:rsidR="00934524">
        <w:t xml:space="preserve"> </w:t>
      </w:r>
      <w:r w:rsidRPr="00AC4AFC">
        <w:t>вида,</w:t>
      </w:r>
      <w:r w:rsidR="00934524">
        <w:t xml:space="preserve"> </w:t>
      </w:r>
      <w:r w:rsidRPr="00AC4AFC">
        <w:t>которые</w:t>
      </w:r>
      <w:r w:rsidR="00934524">
        <w:t xml:space="preserve"> </w:t>
      </w:r>
      <w:r w:rsidRPr="00AC4AFC">
        <w:t>расположены</w:t>
      </w:r>
      <w:r w:rsidR="00934524">
        <w:t xml:space="preserve"> </w:t>
      </w:r>
      <w:r w:rsidRPr="00AC4AFC">
        <w:t>(или</w:t>
      </w:r>
      <w:r w:rsidR="00934524">
        <w:t xml:space="preserve"> </w:t>
      </w:r>
      <w:r w:rsidRPr="00AC4AFC">
        <w:t>могут</w:t>
      </w:r>
      <w:r w:rsidR="00934524">
        <w:t xml:space="preserve"> </w:t>
      </w:r>
      <w:r w:rsidRPr="00AC4AFC">
        <w:t>быть</w:t>
      </w:r>
      <w:r w:rsidR="00934524">
        <w:t xml:space="preserve"> </w:t>
      </w:r>
      <w:r w:rsidRPr="00AC4AFC">
        <w:t>расположены)</w:t>
      </w:r>
      <w:r w:rsidR="00934524">
        <w:t xml:space="preserve"> </w:t>
      </w:r>
      <w:r w:rsidRPr="00AC4AFC">
        <w:t>не</w:t>
      </w:r>
      <w:r w:rsidR="00934524">
        <w:t xml:space="preserve"> </w:t>
      </w:r>
      <w:r w:rsidRPr="00AC4AFC">
        <w:t>только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границах</w:t>
      </w:r>
      <w:r w:rsidR="00934524">
        <w:t xml:space="preserve"> </w:t>
      </w:r>
      <w:r w:rsidRPr="00AC4AFC">
        <w:t>данной</w:t>
      </w:r>
      <w:r w:rsidR="00934524">
        <w:t xml:space="preserve"> </w:t>
      </w:r>
      <w:r w:rsidRPr="00AC4AFC">
        <w:t>территории,</w:t>
      </w:r>
      <w:r w:rsidR="00934524">
        <w:t xml:space="preserve"> </w:t>
      </w:r>
      <w:r w:rsidRPr="00AC4AFC">
        <w:t>но</w:t>
      </w:r>
      <w:r w:rsidR="00934524">
        <w:t xml:space="preserve"> </w:t>
      </w:r>
      <w:r w:rsidRPr="00AC4AFC">
        <w:t>также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вне</w:t>
      </w:r>
      <w:r w:rsidR="00934524">
        <w:t xml:space="preserve"> </w:t>
      </w:r>
      <w:r w:rsidRPr="00AC4AFC">
        <w:t>ее</w:t>
      </w:r>
      <w:r w:rsidR="00934524">
        <w:t xml:space="preserve"> </w:t>
      </w:r>
      <w:r w:rsidRPr="00AC4AFC">
        <w:t>границ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пределах</w:t>
      </w:r>
      <w:r w:rsidR="00934524">
        <w:t xml:space="preserve"> </w:t>
      </w:r>
      <w:r w:rsidRPr="00AC4AFC">
        <w:t>максимальной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доступности,</w:t>
      </w:r>
      <w:r w:rsidR="00934524">
        <w:t xml:space="preserve"> </w:t>
      </w:r>
      <w:r w:rsidRPr="00AC4AFC">
        <w:t>установленной</w:t>
      </w:r>
      <w:r w:rsidR="00934524">
        <w:t xml:space="preserve"> </w:t>
      </w:r>
      <w:r w:rsidRPr="00AC4AFC">
        <w:t>для</w:t>
      </w:r>
      <w:r w:rsidR="00934524">
        <w:t xml:space="preserve"> </w:t>
      </w:r>
      <w:r w:rsidRPr="00AC4AFC">
        <w:t>соответствующих</w:t>
      </w:r>
      <w:r w:rsidR="00934524">
        <w:t xml:space="preserve"> </w:t>
      </w:r>
      <w:r w:rsidRPr="00AC4AFC">
        <w:t>объектов.</w:t>
      </w:r>
      <w:r w:rsidR="00934524">
        <w:t xml:space="preserve"> </w:t>
      </w:r>
    </w:p>
    <w:p w:rsidR="00B41DC1" w:rsidRPr="00AC4AFC" w:rsidRDefault="00B41DC1" w:rsidP="00B41DC1">
      <w:r w:rsidRPr="00AC4AFC">
        <w:t>Расчетные</w:t>
      </w:r>
      <w:r w:rsidR="00934524">
        <w:t xml:space="preserve"> </w:t>
      </w:r>
      <w:r w:rsidRPr="00AC4AFC">
        <w:t>показатели</w:t>
      </w:r>
      <w:r w:rsidR="00934524">
        <w:t xml:space="preserve"> </w:t>
      </w:r>
      <w:r w:rsidRPr="00AC4AFC">
        <w:t>минимально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обеспеченности</w:t>
      </w:r>
      <w:r w:rsidR="00934524">
        <w:t xml:space="preserve"> </w:t>
      </w:r>
      <w:r w:rsidRPr="00AC4AFC">
        <w:t>объектам</w:t>
      </w:r>
      <w:r w:rsidR="00E43B4F">
        <w:t>и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4C2C59" w:rsidRPr="00AC4AFC">
        <w:t>сельского</w:t>
      </w:r>
      <w:r w:rsidR="00934524">
        <w:t xml:space="preserve"> </w:t>
      </w:r>
      <w:r w:rsidR="004C2C59" w:rsidRPr="00AC4AFC">
        <w:t>поселения</w:t>
      </w:r>
      <w:r w:rsidRPr="00AC4AFC">
        <w:t>,</w:t>
      </w:r>
      <w:r w:rsidR="00934524">
        <w:t xml:space="preserve"> </w:t>
      </w:r>
      <w:r w:rsidRPr="00AC4AFC">
        <w:t>а</w:t>
      </w:r>
      <w:r w:rsidR="00934524">
        <w:t xml:space="preserve"> </w:t>
      </w:r>
      <w:r w:rsidRPr="00AC4AFC">
        <w:t>также</w:t>
      </w:r>
      <w:r w:rsidR="00934524">
        <w:t xml:space="preserve"> </w:t>
      </w:r>
      <w:r w:rsidRPr="00AC4AFC">
        <w:t>максимально</w:t>
      </w:r>
      <w:r w:rsidR="00934524">
        <w:t xml:space="preserve"> </w:t>
      </w:r>
      <w:r w:rsidRPr="00AC4AFC">
        <w:t>допустимого</w:t>
      </w:r>
      <w:r w:rsidR="00934524">
        <w:t xml:space="preserve"> </w:t>
      </w:r>
      <w:r w:rsidRPr="00AC4AFC">
        <w:t>уровня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</w:t>
      </w:r>
      <w:r w:rsidR="00934524">
        <w:t xml:space="preserve"> </w:t>
      </w:r>
      <w:r w:rsidRPr="00AC4AFC">
        <w:t>таких</w:t>
      </w:r>
      <w:r w:rsidR="00934524">
        <w:t xml:space="preserve"> </w:t>
      </w:r>
      <w:r w:rsidRPr="00AC4AFC">
        <w:t>объектов,</w:t>
      </w:r>
      <w:r w:rsidR="00934524">
        <w:t xml:space="preserve"> </w:t>
      </w:r>
      <w:r w:rsidRPr="00AC4AFC">
        <w:t>установленные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настоящих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нормативах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проектирования,</w:t>
      </w:r>
      <w:r w:rsidR="00934524">
        <w:t xml:space="preserve"> </w:t>
      </w:r>
      <w:r w:rsidRPr="00AC4AFC">
        <w:t>применяются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определении</w:t>
      </w:r>
      <w:r w:rsidR="00934524">
        <w:t xml:space="preserve"> </w:t>
      </w:r>
      <w:r w:rsidRPr="00AC4AFC">
        <w:t>местоположения</w:t>
      </w:r>
      <w:r w:rsidR="00934524">
        <w:t xml:space="preserve"> </w:t>
      </w:r>
      <w:r w:rsidRPr="00AC4AFC">
        <w:t>планируемых</w:t>
      </w:r>
      <w:r w:rsidR="00934524">
        <w:t xml:space="preserve"> </w:t>
      </w:r>
      <w:r w:rsidRPr="00AC4AFC">
        <w:t>к</w:t>
      </w:r>
      <w:r w:rsidR="00934524">
        <w:t xml:space="preserve"> </w:t>
      </w:r>
      <w:r w:rsidRPr="00AC4AFC">
        <w:t>размещению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FF5C94" w:rsidRPr="00AC4AFC">
        <w:t>сельского</w:t>
      </w:r>
      <w:r w:rsidR="00934524">
        <w:t xml:space="preserve"> </w:t>
      </w:r>
      <w:r w:rsidR="00FF5C94" w:rsidRPr="00AC4AFC">
        <w:t>поселения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генеральном</w:t>
      </w:r>
      <w:r w:rsidR="00934524">
        <w:t xml:space="preserve"> </w:t>
      </w:r>
      <w:r w:rsidRPr="00AC4AFC">
        <w:t>плане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="00934524">
        <w:t xml:space="preserve"> </w:t>
      </w:r>
      <w:r w:rsidRPr="00AC4AFC">
        <w:t>(в</w:t>
      </w:r>
      <w:r w:rsidR="00934524">
        <w:t xml:space="preserve"> </w:t>
      </w:r>
      <w:r w:rsidRPr="00AC4AFC">
        <w:t>том</w:t>
      </w:r>
      <w:r w:rsidR="00934524">
        <w:t xml:space="preserve"> </w:t>
      </w:r>
      <w:r w:rsidRPr="00AC4AFC">
        <w:t>числе,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определении</w:t>
      </w:r>
      <w:r w:rsidR="00934524">
        <w:t xml:space="preserve"> </w:t>
      </w:r>
      <w:r w:rsidRPr="00AC4AFC">
        <w:t>функциональных</w:t>
      </w:r>
      <w:r w:rsidR="00934524">
        <w:t xml:space="preserve"> </w:t>
      </w:r>
      <w:r w:rsidRPr="00AC4AFC">
        <w:t>зон,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границах</w:t>
      </w:r>
      <w:r w:rsidR="00934524">
        <w:t xml:space="preserve"> </w:t>
      </w:r>
      <w:r w:rsidRPr="00AC4AFC">
        <w:t>которых</w:t>
      </w:r>
      <w:r w:rsidR="00934524">
        <w:t xml:space="preserve"> </w:t>
      </w:r>
      <w:r w:rsidRPr="00AC4AFC">
        <w:t>планируется</w:t>
      </w:r>
      <w:r w:rsidR="00934524">
        <w:t xml:space="preserve"> </w:t>
      </w:r>
      <w:r w:rsidRPr="00AC4AFC">
        <w:t>размещение</w:t>
      </w:r>
      <w:r w:rsidR="00934524">
        <w:t xml:space="preserve"> </w:t>
      </w:r>
      <w:r w:rsidRPr="00AC4AFC">
        <w:t>указанных</w:t>
      </w:r>
      <w:r w:rsidR="00934524">
        <w:t xml:space="preserve"> </w:t>
      </w:r>
      <w:r w:rsidRPr="00AC4AFC">
        <w:t>объектов),</w:t>
      </w:r>
      <w:r w:rsidR="00934524">
        <w:t xml:space="preserve"> </w:t>
      </w:r>
      <w:r w:rsidRPr="00AC4AFC">
        <w:t>а</w:t>
      </w:r>
      <w:r w:rsidR="00934524">
        <w:t xml:space="preserve"> </w:t>
      </w:r>
      <w:r w:rsidRPr="00AC4AFC">
        <w:t>также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определении</w:t>
      </w:r>
      <w:r w:rsidR="00934524">
        <w:t xml:space="preserve"> </w:t>
      </w:r>
      <w:r w:rsidRPr="00AC4AFC">
        <w:t>зон</w:t>
      </w:r>
      <w:r w:rsidR="00934524">
        <w:t xml:space="preserve"> </w:t>
      </w:r>
      <w:r w:rsidRPr="00AC4AFC">
        <w:t>планируемого</w:t>
      </w:r>
      <w:r w:rsidR="00934524">
        <w:t xml:space="preserve"> </w:t>
      </w:r>
      <w:r w:rsidRPr="00AC4AFC">
        <w:t>размещения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FF5C94" w:rsidRPr="00AC4AFC">
        <w:t>сельского</w:t>
      </w:r>
      <w:r w:rsidR="00934524">
        <w:t xml:space="preserve"> </w:t>
      </w:r>
      <w:r w:rsidR="00FF5C94" w:rsidRPr="00AC4AFC">
        <w:t>поселения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параметров</w:t>
      </w:r>
      <w:r w:rsidR="00934524">
        <w:t xml:space="preserve"> </w:t>
      </w:r>
      <w:r w:rsidRPr="00AC4AFC">
        <w:t>соответствующих</w:t>
      </w:r>
      <w:r w:rsidR="00934524">
        <w:t xml:space="preserve"> </w:t>
      </w:r>
      <w:r w:rsidRPr="00AC4AFC">
        <w:t>земельных</w:t>
      </w:r>
      <w:r w:rsidR="00934524">
        <w:t xml:space="preserve"> </w:t>
      </w:r>
      <w:r w:rsidRPr="00AC4AFC">
        <w:t>участков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документации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планировке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целях</w:t>
      </w:r>
      <w:r w:rsidR="00934524">
        <w:t xml:space="preserve"> </w:t>
      </w:r>
      <w:r w:rsidRPr="00AC4AFC">
        <w:t>обеспечения</w:t>
      </w:r>
      <w:r w:rsidR="00934524">
        <w:t xml:space="preserve"> </w:t>
      </w:r>
      <w:r w:rsidRPr="00AC4AFC">
        <w:t>благоприятных</w:t>
      </w:r>
      <w:r w:rsidR="00934524">
        <w:t xml:space="preserve"> </w:t>
      </w:r>
      <w:r w:rsidRPr="00AC4AFC">
        <w:t>условий</w:t>
      </w:r>
      <w:r w:rsidR="00934524">
        <w:t xml:space="preserve"> </w:t>
      </w:r>
      <w:r w:rsidRPr="00AC4AFC">
        <w:t>жизнедеятельности</w:t>
      </w:r>
      <w:r w:rsidR="00934524">
        <w:t xml:space="preserve"> </w:t>
      </w:r>
      <w:r w:rsidRPr="00AC4AFC">
        <w:t>человека.</w:t>
      </w:r>
      <w:r w:rsidR="00934524">
        <w:t xml:space="preserve"> </w:t>
      </w:r>
    </w:p>
    <w:p w:rsidR="00B41DC1" w:rsidRPr="00AC4AFC" w:rsidRDefault="00B41DC1" w:rsidP="00B41DC1">
      <w:r w:rsidRPr="00AC4AFC">
        <w:t>При</w:t>
      </w:r>
      <w:r w:rsidR="00934524">
        <w:t xml:space="preserve"> </w:t>
      </w:r>
      <w:r w:rsidRPr="00AC4AFC">
        <w:t>определении</w:t>
      </w:r>
      <w:r w:rsidR="00934524">
        <w:t xml:space="preserve"> </w:t>
      </w:r>
      <w:r w:rsidRPr="00AC4AFC">
        <w:t>местоположения</w:t>
      </w:r>
      <w:r w:rsidR="00934524">
        <w:t xml:space="preserve"> </w:t>
      </w:r>
      <w:r w:rsidRPr="00AC4AFC">
        <w:t>планируемых</w:t>
      </w:r>
      <w:r w:rsidR="00934524">
        <w:t xml:space="preserve"> </w:t>
      </w:r>
      <w:r w:rsidRPr="00AC4AFC">
        <w:t>к</w:t>
      </w:r>
      <w:r w:rsidR="00934524">
        <w:t xml:space="preserve"> </w:t>
      </w:r>
      <w:r w:rsidRPr="00AC4AFC">
        <w:t>размещению</w:t>
      </w:r>
      <w:r w:rsidR="00934524">
        <w:t xml:space="preserve"> </w:t>
      </w:r>
      <w:r w:rsidRPr="00AC4AFC">
        <w:t>объектов</w:t>
      </w:r>
      <w:r w:rsidR="00934524">
        <w:t xml:space="preserve"> </w:t>
      </w:r>
      <w:r w:rsidRPr="00AC4AFC">
        <w:t>местного</w:t>
      </w:r>
      <w:r w:rsidR="00934524">
        <w:t xml:space="preserve"> </w:t>
      </w:r>
      <w:r w:rsidRPr="00AC4AFC">
        <w:t>значения</w:t>
      </w:r>
      <w:r w:rsidR="00934524">
        <w:t xml:space="preserve"> </w:t>
      </w:r>
      <w:r w:rsidR="00FF5C94" w:rsidRPr="00AC4AFC">
        <w:t>сельского</w:t>
      </w:r>
      <w:r w:rsidR="00934524">
        <w:t xml:space="preserve"> </w:t>
      </w:r>
      <w:r w:rsidR="00FF5C94" w:rsidRPr="00AC4AFC">
        <w:t>поселения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целях</w:t>
      </w:r>
      <w:r w:rsidR="00934524">
        <w:t xml:space="preserve"> </w:t>
      </w:r>
      <w:r w:rsidRPr="00AC4AFC">
        <w:t>подготовки</w:t>
      </w:r>
      <w:r w:rsidR="00934524">
        <w:t xml:space="preserve"> </w:t>
      </w:r>
      <w:r w:rsidRPr="00AC4AFC">
        <w:t>генерального</w:t>
      </w:r>
      <w:r w:rsidR="00934524">
        <w:t xml:space="preserve"> </w:t>
      </w:r>
      <w:r w:rsidRPr="00AC4AFC">
        <w:t>плана</w:t>
      </w:r>
      <w:r w:rsidR="00934524">
        <w:t xml:space="preserve"> </w:t>
      </w:r>
      <w:r w:rsidR="00CD7BB8">
        <w:t>Балтийского</w:t>
      </w:r>
      <w:r w:rsidR="00934524">
        <w:t xml:space="preserve"> </w:t>
      </w:r>
      <w:r w:rsidR="00E9179C">
        <w:t>сельсовета</w:t>
      </w:r>
      <w:r w:rsidRPr="00AC4AFC">
        <w:t>,</w:t>
      </w:r>
      <w:r w:rsidR="00934524">
        <w:t xml:space="preserve"> </w:t>
      </w:r>
      <w:r w:rsidRPr="00AC4AFC">
        <w:t>документации</w:t>
      </w:r>
      <w:r w:rsidR="00934524">
        <w:t xml:space="preserve"> </w:t>
      </w:r>
      <w:r w:rsidRPr="00AC4AFC">
        <w:t>по</w:t>
      </w:r>
      <w:r w:rsidR="00934524">
        <w:t xml:space="preserve"> </w:t>
      </w:r>
      <w:r w:rsidRPr="00AC4AFC">
        <w:t>планировке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следует</w:t>
      </w:r>
      <w:r w:rsidR="00934524">
        <w:t xml:space="preserve"> </w:t>
      </w:r>
      <w:r w:rsidRPr="00AC4AFC">
        <w:t>учитывать</w:t>
      </w:r>
      <w:r w:rsidR="00934524">
        <w:t xml:space="preserve"> </w:t>
      </w:r>
      <w:r w:rsidRPr="00AC4AFC">
        <w:t>наличие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территории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границах</w:t>
      </w:r>
      <w:r w:rsidR="00934524">
        <w:t xml:space="preserve"> </w:t>
      </w:r>
      <w:r w:rsidRPr="00AC4AFC">
        <w:t>подготавливаемого</w:t>
      </w:r>
      <w:r w:rsidR="00934524">
        <w:t xml:space="preserve"> </w:t>
      </w:r>
      <w:r w:rsidRPr="00AC4AFC">
        <w:t>проекта</w:t>
      </w:r>
      <w:r w:rsidR="00934524">
        <w:t xml:space="preserve"> </w:t>
      </w:r>
      <w:r w:rsidRPr="00AC4AFC">
        <w:t>подобных</w:t>
      </w:r>
      <w:r w:rsidR="00934524">
        <w:t xml:space="preserve"> </w:t>
      </w:r>
      <w:r w:rsidRPr="00AC4AFC">
        <w:t>объектов,</w:t>
      </w:r>
      <w:r w:rsidR="00934524">
        <w:t xml:space="preserve"> </w:t>
      </w:r>
      <w:r w:rsidRPr="00AC4AFC">
        <w:t>их</w:t>
      </w:r>
      <w:r w:rsidR="00934524">
        <w:t xml:space="preserve"> </w:t>
      </w:r>
      <w:r w:rsidRPr="00AC4AFC">
        <w:t>параметры</w:t>
      </w:r>
      <w:r w:rsidR="00934524">
        <w:t xml:space="preserve"> </w:t>
      </w:r>
      <w:r w:rsidRPr="00AC4AFC">
        <w:t>(площадь,</w:t>
      </w:r>
      <w:r w:rsidR="00934524">
        <w:t xml:space="preserve"> </w:t>
      </w:r>
      <w:r w:rsidRPr="00AC4AFC">
        <w:t>емкость,</w:t>
      </w:r>
      <w:r w:rsidR="00934524">
        <w:t xml:space="preserve"> </w:t>
      </w:r>
      <w:r w:rsidRPr="00AC4AFC">
        <w:t>вместимость,</w:t>
      </w:r>
      <w:r w:rsidR="00934524">
        <w:t xml:space="preserve"> </w:t>
      </w:r>
      <w:r w:rsidRPr="00AC4AFC">
        <w:t>уровень</w:t>
      </w:r>
      <w:r w:rsidR="00934524">
        <w:t xml:space="preserve"> </w:t>
      </w:r>
      <w:r w:rsidRPr="00AC4AFC">
        <w:t>территориальной</w:t>
      </w:r>
      <w:r w:rsidR="00934524">
        <w:t xml:space="preserve"> </w:t>
      </w:r>
      <w:r w:rsidRPr="00AC4AFC">
        <w:t>доступности).</w:t>
      </w:r>
      <w:r w:rsidR="00934524">
        <w:t xml:space="preserve"> </w:t>
      </w:r>
    </w:p>
    <w:p w:rsidR="00B41DC1" w:rsidRPr="003A0701" w:rsidRDefault="00B41DC1" w:rsidP="00536045">
      <w:r w:rsidRPr="00AC4AFC">
        <w:t>При</w:t>
      </w:r>
      <w:r w:rsidR="00934524">
        <w:t xml:space="preserve"> </w:t>
      </w:r>
      <w:r w:rsidRPr="00AC4AFC">
        <w:t>отмене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(или)</w:t>
      </w:r>
      <w:r w:rsidR="00934524">
        <w:t xml:space="preserve"> </w:t>
      </w:r>
      <w:r w:rsidRPr="00AC4AFC">
        <w:t>изменении</w:t>
      </w:r>
      <w:r w:rsidR="00934524">
        <w:t xml:space="preserve"> </w:t>
      </w:r>
      <w:r w:rsidRPr="00AC4AFC">
        <w:t>действующих</w:t>
      </w:r>
      <w:r w:rsidR="00934524">
        <w:t xml:space="preserve"> </w:t>
      </w:r>
      <w:r w:rsidRPr="00AC4AFC">
        <w:t>нормативных</w:t>
      </w:r>
      <w:r w:rsidR="00934524">
        <w:t xml:space="preserve"> </w:t>
      </w:r>
      <w:r w:rsidRPr="00AC4AFC">
        <w:t>документов</w:t>
      </w:r>
      <w:r w:rsidR="00934524">
        <w:t xml:space="preserve"> </w:t>
      </w:r>
      <w:r w:rsidRPr="00AC4AFC">
        <w:t>Российской</w:t>
      </w:r>
      <w:r w:rsidR="00934524">
        <w:t xml:space="preserve"> </w:t>
      </w:r>
      <w:r w:rsidRPr="00AC4AFC">
        <w:t>Федерации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(или)</w:t>
      </w:r>
      <w:r w:rsidR="00934524">
        <w:t xml:space="preserve"> </w:t>
      </w:r>
      <w:r w:rsidR="0037583B">
        <w:t>Ставропольского</w:t>
      </w:r>
      <w:r w:rsidR="00934524">
        <w:t xml:space="preserve"> </w:t>
      </w:r>
      <w:r w:rsidR="0037583B">
        <w:t>края</w:t>
      </w:r>
      <w:r w:rsidRPr="00AC4AFC">
        <w:t>,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том</w:t>
      </w:r>
      <w:r w:rsidR="00934524">
        <w:t xml:space="preserve"> </w:t>
      </w:r>
      <w:r w:rsidRPr="00AC4AFC">
        <w:t>числе</w:t>
      </w:r>
      <w:r w:rsidR="00934524">
        <w:t xml:space="preserve"> </w:t>
      </w:r>
      <w:r w:rsidRPr="00AC4AFC">
        <w:t>тех,</w:t>
      </w:r>
      <w:r w:rsidR="00934524">
        <w:t xml:space="preserve"> </w:t>
      </w:r>
      <w:r w:rsidRPr="00AC4AFC">
        <w:t>требования</w:t>
      </w:r>
      <w:r w:rsidR="00934524">
        <w:t xml:space="preserve"> </w:t>
      </w:r>
      <w:r w:rsidRPr="00AC4AFC">
        <w:t>которых</w:t>
      </w:r>
      <w:r w:rsidR="00934524">
        <w:t xml:space="preserve"> </w:t>
      </w:r>
      <w:r w:rsidRPr="00AC4AFC">
        <w:t>были</w:t>
      </w:r>
      <w:r w:rsidR="00934524">
        <w:t xml:space="preserve"> </w:t>
      </w:r>
      <w:r w:rsidRPr="00AC4AFC">
        <w:t>учтены</w:t>
      </w:r>
      <w:r w:rsidR="00934524">
        <w:t xml:space="preserve"> </w:t>
      </w:r>
      <w:r w:rsidRPr="00AC4AFC">
        <w:t>при</w:t>
      </w:r>
      <w:r w:rsidR="00934524">
        <w:t xml:space="preserve"> </w:t>
      </w:r>
      <w:r w:rsidRPr="00AC4AFC">
        <w:t>подготовке</w:t>
      </w:r>
      <w:r w:rsidR="00934524">
        <w:t xml:space="preserve"> </w:t>
      </w:r>
      <w:r w:rsidRPr="00AC4AFC">
        <w:t>настоящих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нормативов</w:t>
      </w:r>
      <w:r w:rsidR="00934524">
        <w:t xml:space="preserve"> </w:t>
      </w:r>
      <w:r w:rsidRPr="00AC4AFC">
        <w:t>градостроительного</w:t>
      </w:r>
      <w:r w:rsidR="00934524">
        <w:t xml:space="preserve"> </w:t>
      </w:r>
      <w:r w:rsidRPr="00AC4AFC">
        <w:t>проектирования</w:t>
      </w:r>
      <w:r w:rsidR="00934524">
        <w:t xml:space="preserve"> </w:t>
      </w:r>
      <w:r w:rsidRPr="00AC4AFC">
        <w:t>и</w:t>
      </w:r>
      <w:r w:rsidR="00934524">
        <w:t xml:space="preserve"> </w:t>
      </w:r>
      <w:r w:rsidRPr="00AC4AFC">
        <w:t>на</w:t>
      </w:r>
      <w:r w:rsidR="00934524">
        <w:t xml:space="preserve"> </w:t>
      </w:r>
      <w:r w:rsidRPr="00AC4AFC">
        <w:t>которые</w:t>
      </w:r>
      <w:r w:rsidR="00934524">
        <w:t xml:space="preserve"> </w:t>
      </w:r>
      <w:r w:rsidRPr="00AC4AFC">
        <w:t>дается</w:t>
      </w:r>
      <w:r w:rsidR="00934524">
        <w:t xml:space="preserve"> </w:t>
      </w:r>
      <w:r w:rsidRPr="00AC4AFC">
        <w:t>ссылка</w:t>
      </w:r>
      <w:r w:rsidR="00934524">
        <w:t xml:space="preserve"> </w:t>
      </w:r>
      <w:r w:rsidRPr="00AC4AFC">
        <w:t>в</w:t>
      </w:r>
      <w:r w:rsidR="00934524">
        <w:t xml:space="preserve"> </w:t>
      </w:r>
      <w:r w:rsidRPr="00AC4AFC">
        <w:t>настоящих</w:t>
      </w:r>
      <w:r w:rsidR="00934524">
        <w:t xml:space="preserve"> </w:t>
      </w:r>
      <w:r w:rsidRPr="00AC4AFC">
        <w:t>местных</w:t>
      </w:r>
      <w:r w:rsidR="00934524">
        <w:t xml:space="preserve"> </w:t>
      </w:r>
      <w:r w:rsidRPr="00AC4AFC">
        <w:t>нормативах</w:t>
      </w:r>
      <w:r w:rsidR="00934524">
        <w:t xml:space="preserve"> </w:t>
      </w:r>
      <w:r w:rsidRPr="00AC4AFC">
        <w:lastRenderedPageBreak/>
        <w:t>градостроительного</w:t>
      </w:r>
      <w:r w:rsidR="00934524">
        <w:t xml:space="preserve"> </w:t>
      </w:r>
      <w:r w:rsidRPr="00AC4AFC">
        <w:t>проектирования,</w:t>
      </w:r>
      <w:r w:rsidR="00934524">
        <w:t xml:space="preserve"> </w:t>
      </w:r>
      <w:r w:rsidRPr="00AC4AFC">
        <w:t>следует</w:t>
      </w:r>
      <w:r w:rsidR="00934524">
        <w:t xml:space="preserve"> </w:t>
      </w:r>
      <w:r w:rsidRPr="00AC4AFC">
        <w:t>руководствоваться</w:t>
      </w:r>
      <w:r w:rsidR="00934524">
        <w:t xml:space="preserve"> </w:t>
      </w:r>
      <w:r w:rsidRPr="00AC4AFC">
        <w:t>нормами,</w:t>
      </w:r>
      <w:r w:rsidR="00934524">
        <w:t xml:space="preserve"> </w:t>
      </w:r>
      <w:r w:rsidRPr="00AC4AFC">
        <w:t>вводимыми</w:t>
      </w:r>
      <w:r w:rsidR="00934524">
        <w:t xml:space="preserve"> </w:t>
      </w:r>
      <w:r w:rsidRPr="00AC4AFC">
        <w:t>взамен</w:t>
      </w:r>
      <w:r w:rsidR="00934524">
        <w:t xml:space="preserve"> </w:t>
      </w:r>
      <w:r w:rsidRPr="00AC4AFC">
        <w:t>отмененных.</w:t>
      </w:r>
    </w:p>
    <w:sectPr w:rsidR="00B41DC1" w:rsidRPr="003A0701" w:rsidSect="00C457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E9A" w:rsidRDefault="00143E9A" w:rsidP="00A85AFB">
      <w:pPr>
        <w:spacing w:line="240" w:lineRule="auto"/>
      </w:pPr>
      <w:r>
        <w:separator/>
      </w:r>
    </w:p>
  </w:endnote>
  <w:endnote w:type="continuationSeparator" w:id="0">
    <w:p w:rsidR="00143E9A" w:rsidRDefault="00143E9A" w:rsidP="00A85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876523"/>
      <w:docPartObj>
        <w:docPartGallery w:val="Page Numbers (Bottom of Page)"/>
        <w:docPartUnique/>
      </w:docPartObj>
    </w:sdtPr>
    <w:sdtEndPr/>
    <w:sdtContent>
      <w:p w:rsidR="00EE11CD" w:rsidRDefault="00EE11CD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57">
          <w:rPr>
            <w:noProof/>
          </w:rPr>
          <w:t>4</w:t>
        </w:r>
        <w:r>
          <w:fldChar w:fldCharType="end"/>
        </w:r>
      </w:p>
    </w:sdtContent>
  </w:sdt>
  <w:p w:rsidR="00EE11CD" w:rsidRDefault="00EE11C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E9A" w:rsidRDefault="00143E9A" w:rsidP="00A85AFB">
      <w:pPr>
        <w:spacing w:line="240" w:lineRule="auto"/>
      </w:pPr>
      <w:r>
        <w:separator/>
      </w:r>
    </w:p>
  </w:footnote>
  <w:footnote w:type="continuationSeparator" w:id="0">
    <w:p w:rsidR="00143E9A" w:rsidRDefault="00143E9A" w:rsidP="00A85AF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F3"/>
    <w:multiLevelType w:val="hybridMultilevel"/>
    <w:tmpl w:val="517C59CC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361E"/>
    <w:multiLevelType w:val="hybridMultilevel"/>
    <w:tmpl w:val="A3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06DF1"/>
    <w:multiLevelType w:val="hybridMultilevel"/>
    <w:tmpl w:val="9BB86E40"/>
    <w:lvl w:ilvl="0" w:tplc="ED88046A">
      <w:start w:val="7"/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B54"/>
    <w:multiLevelType w:val="hybridMultilevel"/>
    <w:tmpl w:val="48ECFAEE"/>
    <w:lvl w:ilvl="0" w:tplc="0C18787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13F264CE"/>
    <w:multiLevelType w:val="hybridMultilevel"/>
    <w:tmpl w:val="277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63A1"/>
    <w:multiLevelType w:val="hybridMultilevel"/>
    <w:tmpl w:val="01849406"/>
    <w:lvl w:ilvl="0" w:tplc="82686F9C">
      <w:start w:val="1"/>
      <w:numFmt w:val="bullet"/>
      <w:lvlText w:val="-"/>
      <w:lvlJc w:val="righ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FF2670"/>
    <w:multiLevelType w:val="hybridMultilevel"/>
    <w:tmpl w:val="F0627448"/>
    <w:lvl w:ilvl="0" w:tplc="521090BA">
      <w:start w:val="1"/>
      <w:numFmt w:val="bullet"/>
      <w:pStyle w:val="010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437691"/>
    <w:multiLevelType w:val="hybridMultilevel"/>
    <w:tmpl w:val="B5D2D2C8"/>
    <w:lvl w:ilvl="0" w:tplc="DC3A4CF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FB45DE"/>
    <w:multiLevelType w:val="hybridMultilevel"/>
    <w:tmpl w:val="01627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016C0"/>
    <w:multiLevelType w:val="hybridMultilevel"/>
    <w:tmpl w:val="55368DE8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3706BA"/>
    <w:multiLevelType w:val="hybridMultilevel"/>
    <w:tmpl w:val="16B45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D7C06"/>
    <w:multiLevelType w:val="hybridMultilevel"/>
    <w:tmpl w:val="93BAE57E"/>
    <w:lvl w:ilvl="0" w:tplc="DC3A4C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3402E1"/>
    <w:multiLevelType w:val="hybridMultilevel"/>
    <w:tmpl w:val="8DF6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017A2"/>
    <w:multiLevelType w:val="hybridMultilevel"/>
    <w:tmpl w:val="A790B62E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7E7E71"/>
    <w:multiLevelType w:val="hybridMultilevel"/>
    <w:tmpl w:val="FBF229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F78AD"/>
    <w:multiLevelType w:val="hybridMultilevel"/>
    <w:tmpl w:val="D8A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106D8"/>
    <w:multiLevelType w:val="hybridMultilevel"/>
    <w:tmpl w:val="92264CF6"/>
    <w:lvl w:ilvl="0" w:tplc="92821246">
      <w:start w:val="1"/>
      <w:numFmt w:val="decimal"/>
      <w:pStyle w:val="7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51E68"/>
    <w:multiLevelType w:val="hybridMultilevel"/>
    <w:tmpl w:val="4D88E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1B62DAB"/>
    <w:multiLevelType w:val="hybridMultilevel"/>
    <w:tmpl w:val="7B142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C20A10"/>
    <w:multiLevelType w:val="hybridMultilevel"/>
    <w:tmpl w:val="8A2AF382"/>
    <w:lvl w:ilvl="0" w:tplc="C8FA9A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592559"/>
    <w:multiLevelType w:val="hybridMultilevel"/>
    <w:tmpl w:val="F320CA0C"/>
    <w:lvl w:ilvl="0" w:tplc="0C18787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62DC4"/>
    <w:multiLevelType w:val="hybridMultilevel"/>
    <w:tmpl w:val="899ED834"/>
    <w:lvl w:ilvl="0" w:tplc="062659CC">
      <w:start w:val="1"/>
      <w:numFmt w:val="decimal"/>
      <w:pStyle w:val="a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4766C7"/>
    <w:multiLevelType w:val="hybridMultilevel"/>
    <w:tmpl w:val="7322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91C8A"/>
    <w:multiLevelType w:val="hybridMultilevel"/>
    <w:tmpl w:val="47A864A0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14492"/>
    <w:multiLevelType w:val="hybridMultilevel"/>
    <w:tmpl w:val="E0C4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4272F"/>
    <w:multiLevelType w:val="hybridMultilevel"/>
    <w:tmpl w:val="ED047328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B151EE4"/>
    <w:multiLevelType w:val="hybridMultilevel"/>
    <w:tmpl w:val="7DCA3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CA7618"/>
    <w:multiLevelType w:val="hybridMultilevel"/>
    <w:tmpl w:val="B4605B1C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0DB21BD"/>
    <w:multiLevelType w:val="hybridMultilevel"/>
    <w:tmpl w:val="7DEC5460"/>
    <w:lvl w:ilvl="0" w:tplc="0C1878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CD63A4"/>
    <w:multiLevelType w:val="hybridMultilevel"/>
    <w:tmpl w:val="A7DADF4C"/>
    <w:lvl w:ilvl="0" w:tplc="0C18787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2AF1110"/>
    <w:multiLevelType w:val="hybridMultilevel"/>
    <w:tmpl w:val="A1E66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B26C3E"/>
    <w:multiLevelType w:val="hybridMultilevel"/>
    <w:tmpl w:val="6D20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43736"/>
    <w:multiLevelType w:val="hybridMultilevel"/>
    <w:tmpl w:val="5936ED6A"/>
    <w:lvl w:ilvl="0" w:tplc="61B6ED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5F3837"/>
    <w:multiLevelType w:val="hybridMultilevel"/>
    <w:tmpl w:val="5B08C772"/>
    <w:lvl w:ilvl="0" w:tplc="1B0AB4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BF5EE8"/>
    <w:multiLevelType w:val="hybridMultilevel"/>
    <w:tmpl w:val="79C637EA"/>
    <w:lvl w:ilvl="0" w:tplc="DC3A4CF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54FED"/>
    <w:multiLevelType w:val="hybridMultilevel"/>
    <w:tmpl w:val="D9A0766A"/>
    <w:lvl w:ilvl="0" w:tplc="C8FA9A78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0AD64FC"/>
    <w:multiLevelType w:val="hybridMultilevel"/>
    <w:tmpl w:val="680626D8"/>
    <w:lvl w:ilvl="0" w:tplc="43209E6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 w15:restartNumberingAfterBreak="0">
    <w:nsid w:val="73294ADE"/>
    <w:multiLevelType w:val="hybridMultilevel"/>
    <w:tmpl w:val="3850A490"/>
    <w:lvl w:ilvl="0" w:tplc="DEFE64B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F255FF"/>
    <w:multiLevelType w:val="hybridMultilevel"/>
    <w:tmpl w:val="ABD6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C53D4"/>
    <w:multiLevelType w:val="hybridMultilevel"/>
    <w:tmpl w:val="B600C9C0"/>
    <w:lvl w:ilvl="0" w:tplc="8738FF7C">
      <w:start w:val="1"/>
      <w:numFmt w:val="bullet"/>
      <w:lvlText w:val="-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E2B026D"/>
    <w:multiLevelType w:val="hybridMultilevel"/>
    <w:tmpl w:val="94EC88DC"/>
    <w:lvl w:ilvl="0" w:tplc="DC3A4CF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F1F0F64"/>
    <w:multiLevelType w:val="hybridMultilevel"/>
    <w:tmpl w:val="1AA23F32"/>
    <w:lvl w:ilvl="0" w:tplc="187C90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1"/>
  </w:num>
  <w:num w:numId="7">
    <w:abstractNumId w:val="15"/>
  </w:num>
  <w:num w:numId="8">
    <w:abstractNumId w:val="24"/>
  </w:num>
  <w:num w:numId="9">
    <w:abstractNumId w:val="16"/>
  </w:num>
  <w:num w:numId="10">
    <w:abstractNumId w:val="2"/>
  </w:num>
  <w:num w:numId="11">
    <w:abstractNumId w:val="26"/>
  </w:num>
  <w:num w:numId="12">
    <w:abstractNumId w:val="19"/>
  </w:num>
  <w:num w:numId="13">
    <w:abstractNumId w:val="27"/>
  </w:num>
  <w:num w:numId="14">
    <w:abstractNumId w:val="35"/>
  </w:num>
  <w:num w:numId="15">
    <w:abstractNumId w:val="25"/>
  </w:num>
  <w:num w:numId="16">
    <w:abstractNumId w:val="13"/>
  </w:num>
  <w:num w:numId="17">
    <w:abstractNumId w:val="18"/>
  </w:num>
  <w:num w:numId="18">
    <w:abstractNumId w:val="22"/>
  </w:num>
  <w:num w:numId="19">
    <w:abstractNumId w:val="33"/>
  </w:num>
  <w:num w:numId="20">
    <w:abstractNumId w:val="39"/>
  </w:num>
  <w:num w:numId="21">
    <w:abstractNumId w:val="5"/>
  </w:num>
  <w:num w:numId="22">
    <w:abstractNumId w:val="6"/>
  </w:num>
  <w:num w:numId="23">
    <w:abstractNumId w:val="17"/>
  </w:num>
  <w:num w:numId="24">
    <w:abstractNumId w:val="7"/>
  </w:num>
  <w:num w:numId="25">
    <w:abstractNumId w:val="34"/>
  </w:num>
  <w:num w:numId="26">
    <w:abstractNumId w:val="30"/>
  </w:num>
  <w:num w:numId="27">
    <w:abstractNumId w:val="40"/>
  </w:num>
  <w:num w:numId="28">
    <w:abstractNumId w:val="28"/>
  </w:num>
  <w:num w:numId="29">
    <w:abstractNumId w:val="11"/>
  </w:num>
  <w:num w:numId="30">
    <w:abstractNumId w:val="9"/>
  </w:num>
  <w:num w:numId="31">
    <w:abstractNumId w:val="0"/>
  </w:num>
  <w:num w:numId="32">
    <w:abstractNumId w:val="23"/>
  </w:num>
  <w:num w:numId="33">
    <w:abstractNumId w:val="29"/>
  </w:num>
  <w:num w:numId="34">
    <w:abstractNumId w:val="37"/>
  </w:num>
  <w:num w:numId="35">
    <w:abstractNumId w:val="20"/>
  </w:num>
  <w:num w:numId="36">
    <w:abstractNumId w:val="3"/>
  </w:num>
  <w:num w:numId="37">
    <w:abstractNumId w:val="32"/>
  </w:num>
  <w:num w:numId="38">
    <w:abstractNumId w:val="10"/>
  </w:num>
  <w:num w:numId="39">
    <w:abstractNumId w:val="41"/>
  </w:num>
  <w:num w:numId="40">
    <w:abstractNumId w:val="14"/>
  </w:num>
  <w:num w:numId="41">
    <w:abstractNumId w:val="36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A4"/>
    <w:rsid w:val="00000680"/>
    <w:rsid w:val="00000DA2"/>
    <w:rsid w:val="00000E59"/>
    <w:rsid w:val="00001E49"/>
    <w:rsid w:val="000052DF"/>
    <w:rsid w:val="0000602F"/>
    <w:rsid w:val="00007E22"/>
    <w:rsid w:val="00010F4F"/>
    <w:rsid w:val="000115A6"/>
    <w:rsid w:val="00015E8D"/>
    <w:rsid w:val="000166CC"/>
    <w:rsid w:val="00017DC7"/>
    <w:rsid w:val="0002151A"/>
    <w:rsid w:val="00021D1F"/>
    <w:rsid w:val="00021FD8"/>
    <w:rsid w:val="0002208D"/>
    <w:rsid w:val="00022744"/>
    <w:rsid w:val="00022D64"/>
    <w:rsid w:val="00022FC8"/>
    <w:rsid w:val="00023ECC"/>
    <w:rsid w:val="0002455D"/>
    <w:rsid w:val="00025EFC"/>
    <w:rsid w:val="000260C5"/>
    <w:rsid w:val="00031777"/>
    <w:rsid w:val="000335E3"/>
    <w:rsid w:val="00035038"/>
    <w:rsid w:val="00035687"/>
    <w:rsid w:val="00036395"/>
    <w:rsid w:val="000403B7"/>
    <w:rsid w:val="0004112A"/>
    <w:rsid w:val="00042DEB"/>
    <w:rsid w:val="000447A5"/>
    <w:rsid w:val="000448A0"/>
    <w:rsid w:val="00044A72"/>
    <w:rsid w:val="0004564B"/>
    <w:rsid w:val="00050327"/>
    <w:rsid w:val="00050905"/>
    <w:rsid w:val="00051B0E"/>
    <w:rsid w:val="000568B8"/>
    <w:rsid w:val="00056E54"/>
    <w:rsid w:val="00057610"/>
    <w:rsid w:val="00063420"/>
    <w:rsid w:val="000664F9"/>
    <w:rsid w:val="000672D7"/>
    <w:rsid w:val="000705FC"/>
    <w:rsid w:val="00070A9A"/>
    <w:rsid w:val="000732E8"/>
    <w:rsid w:val="0007425A"/>
    <w:rsid w:val="00074464"/>
    <w:rsid w:val="00075961"/>
    <w:rsid w:val="00075B7A"/>
    <w:rsid w:val="00076BB8"/>
    <w:rsid w:val="00080BE3"/>
    <w:rsid w:val="000827B2"/>
    <w:rsid w:val="0008413A"/>
    <w:rsid w:val="00084CF5"/>
    <w:rsid w:val="00085583"/>
    <w:rsid w:val="00085A61"/>
    <w:rsid w:val="00085D60"/>
    <w:rsid w:val="000865BC"/>
    <w:rsid w:val="00090401"/>
    <w:rsid w:val="0009099E"/>
    <w:rsid w:val="00091C7A"/>
    <w:rsid w:val="00091F36"/>
    <w:rsid w:val="00095F03"/>
    <w:rsid w:val="00097781"/>
    <w:rsid w:val="000A02CB"/>
    <w:rsid w:val="000A0B8D"/>
    <w:rsid w:val="000A1AC6"/>
    <w:rsid w:val="000A6573"/>
    <w:rsid w:val="000A6616"/>
    <w:rsid w:val="000A6920"/>
    <w:rsid w:val="000A7098"/>
    <w:rsid w:val="000B1290"/>
    <w:rsid w:val="000B250D"/>
    <w:rsid w:val="000B2D3B"/>
    <w:rsid w:val="000B3E4A"/>
    <w:rsid w:val="000B418B"/>
    <w:rsid w:val="000B46E4"/>
    <w:rsid w:val="000B5CD4"/>
    <w:rsid w:val="000C1284"/>
    <w:rsid w:val="000C23C5"/>
    <w:rsid w:val="000D0DD2"/>
    <w:rsid w:val="000D1AB1"/>
    <w:rsid w:val="000D3E24"/>
    <w:rsid w:val="000D73E1"/>
    <w:rsid w:val="000D7457"/>
    <w:rsid w:val="000E0E51"/>
    <w:rsid w:val="000E1010"/>
    <w:rsid w:val="000E118C"/>
    <w:rsid w:val="000E1BDF"/>
    <w:rsid w:val="000E1EEE"/>
    <w:rsid w:val="000E39D2"/>
    <w:rsid w:val="000E6BC1"/>
    <w:rsid w:val="000F02DF"/>
    <w:rsid w:val="000F182D"/>
    <w:rsid w:val="000F3787"/>
    <w:rsid w:val="000F51BA"/>
    <w:rsid w:val="000F6937"/>
    <w:rsid w:val="000F6CBC"/>
    <w:rsid w:val="000F708D"/>
    <w:rsid w:val="000F7400"/>
    <w:rsid w:val="000F755F"/>
    <w:rsid w:val="000F7950"/>
    <w:rsid w:val="00100F3A"/>
    <w:rsid w:val="0010286B"/>
    <w:rsid w:val="00102B06"/>
    <w:rsid w:val="00104485"/>
    <w:rsid w:val="00105B6E"/>
    <w:rsid w:val="00106466"/>
    <w:rsid w:val="00106781"/>
    <w:rsid w:val="00107903"/>
    <w:rsid w:val="00110A56"/>
    <w:rsid w:val="001114CA"/>
    <w:rsid w:val="00113453"/>
    <w:rsid w:val="00113915"/>
    <w:rsid w:val="00116827"/>
    <w:rsid w:val="00121A1C"/>
    <w:rsid w:val="00122E98"/>
    <w:rsid w:val="001251FB"/>
    <w:rsid w:val="00126217"/>
    <w:rsid w:val="001265DD"/>
    <w:rsid w:val="00126A71"/>
    <w:rsid w:val="00126AEE"/>
    <w:rsid w:val="0013066C"/>
    <w:rsid w:val="00130E9F"/>
    <w:rsid w:val="00140BC0"/>
    <w:rsid w:val="00141A0F"/>
    <w:rsid w:val="00142936"/>
    <w:rsid w:val="00143DEF"/>
    <w:rsid w:val="00143E9A"/>
    <w:rsid w:val="00145209"/>
    <w:rsid w:val="0014769B"/>
    <w:rsid w:val="001476B2"/>
    <w:rsid w:val="001479D5"/>
    <w:rsid w:val="00150BAF"/>
    <w:rsid w:val="001514EC"/>
    <w:rsid w:val="0015158E"/>
    <w:rsid w:val="00152495"/>
    <w:rsid w:val="00152915"/>
    <w:rsid w:val="00153497"/>
    <w:rsid w:val="001560A7"/>
    <w:rsid w:val="001574BB"/>
    <w:rsid w:val="00164D02"/>
    <w:rsid w:val="0016526F"/>
    <w:rsid w:val="00166BB0"/>
    <w:rsid w:val="001701E5"/>
    <w:rsid w:val="00170D6D"/>
    <w:rsid w:val="00170E09"/>
    <w:rsid w:val="0017155B"/>
    <w:rsid w:val="001816B3"/>
    <w:rsid w:val="00183B3D"/>
    <w:rsid w:val="00183EC5"/>
    <w:rsid w:val="00184471"/>
    <w:rsid w:val="00194A09"/>
    <w:rsid w:val="00196943"/>
    <w:rsid w:val="00197DB7"/>
    <w:rsid w:val="001A05B4"/>
    <w:rsid w:val="001A42CA"/>
    <w:rsid w:val="001A5D1C"/>
    <w:rsid w:val="001A71C6"/>
    <w:rsid w:val="001B1736"/>
    <w:rsid w:val="001B1DF3"/>
    <w:rsid w:val="001B3B87"/>
    <w:rsid w:val="001B437B"/>
    <w:rsid w:val="001B4D54"/>
    <w:rsid w:val="001B7041"/>
    <w:rsid w:val="001C00EA"/>
    <w:rsid w:val="001C0915"/>
    <w:rsid w:val="001C1EA0"/>
    <w:rsid w:val="001C219D"/>
    <w:rsid w:val="001C2378"/>
    <w:rsid w:val="001C2A9D"/>
    <w:rsid w:val="001C35A7"/>
    <w:rsid w:val="001C3602"/>
    <w:rsid w:val="001C59F3"/>
    <w:rsid w:val="001C667D"/>
    <w:rsid w:val="001C751F"/>
    <w:rsid w:val="001C7A82"/>
    <w:rsid w:val="001C7B09"/>
    <w:rsid w:val="001D0736"/>
    <w:rsid w:val="001D267E"/>
    <w:rsid w:val="001D4C48"/>
    <w:rsid w:val="001D7B9A"/>
    <w:rsid w:val="001E72ED"/>
    <w:rsid w:val="001F224D"/>
    <w:rsid w:val="001F2610"/>
    <w:rsid w:val="001F4280"/>
    <w:rsid w:val="001F5AA4"/>
    <w:rsid w:val="001F76E0"/>
    <w:rsid w:val="00201E38"/>
    <w:rsid w:val="002021AB"/>
    <w:rsid w:val="00202B1D"/>
    <w:rsid w:val="00203DC3"/>
    <w:rsid w:val="00205B68"/>
    <w:rsid w:val="002074FA"/>
    <w:rsid w:val="0021021F"/>
    <w:rsid w:val="002117B9"/>
    <w:rsid w:val="00214FCD"/>
    <w:rsid w:val="00220757"/>
    <w:rsid w:val="00221DCD"/>
    <w:rsid w:val="00222145"/>
    <w:rsid w:val="00225959"/>
    <w:rsid w:val="00227F7D"/>
    <w:rsid w:val="002300EF"/>
    <w:rsid w:val="00235950"/>
    <w:rsid w:val="00237AAE"/>
    <w:rsid w:val="00240837"/>
    <w:rsid w:val="0024120D"/>
    <w:rsid w:val="00241B63"/>
    <w:rsid w:val="002423B7"/>
    <w:rsid w:val="0024242A"/>
    <w:rsid w:val="002425D1"/>
    <w:rsid w:val="00242E7A"/>
    <w:rsid w:val="00244D14"/>
    <w:rsid w:val="00245005"/>
    <w:rsid w:val="002454AD"/>
    <w:rsid w:val="00246944"/>
    <w:rsid w:val="0024717F"/>
    <w:rsid w:val="00253149"/>
    <w:rsid w:val="002536E6"/>
    <w:rsid w:val="00255CEA"/>
    <w:rsid w:val="00256CA0"/>
    <w:rsid w:val="00261D2F"/>
    <w:rsid w:val="00262C6A"/>
    <w:rsid w:val="00263198"/>
    <w:rsid w:val="00263A21"/>
    <w:rsid w:val="00266283"/>
    <w:rsid w:val="00267FD9"/>
    <w:rsid w:val="00270C42"/>
    <w:rsid w:val="00271A93"/>
    <w:rsid w:val="00271DC4"/>
    <w:rsid w:val="00273D93"/>
    <w:rsid w:val="00274C15"/>
    <w:rsid w:val="0027686E"/>
    <w:rsid w:val="00277650"/>
    <w:rsid w:val="00277E30"/>
    <w:rsid w:val="00282759"/>
    <w:rsid w:val="0028276D"/>
    <w:rsid w:val="0028496F"/>
    <w:rsid w:val="00285EE9"/>
    <w:rsid w:val="00286CB0"/>
    <w:rsid w:val="0028734F"/>
    <w:rsid w:val="00292683"/>
    <w:rsid w:val="00292CDC"/>
    <w:rsid w:val="00295885"/>
    <w:rsid w:val="0029666C"/>
    <w:rsid w:val="00297E33"/>
    <w:rsid w:val="002A1219"/>
    <w:rsid w:val="002A2D1C"/>
    <w:rsid w:val="002A5F66"/>
    <w:rsid w:val="002A6EA5"/>
    <w:rsid w:val="002B11B6"/>
    <w:rsid w:val="002B14A8"/>
    <w:rsid w:val="002B1B06"/>
    <w:rsid w:val="002B1C41"/>
    <w:rsid w:val="002B6AD4"/>
    <w:rsid w:val="002C0C85"/>
    <w:rsid w:val="002C177A"/>
    <w:rsid w:val="002C370A"/>
    <w:rsid w:val="002C47AD"/>
    <w:rsid w:val="002C65BF"/>
    <w:rsid w:val="002C74FE"/>
    <w:rsid w:val="002D0935"/>
    <w:rsid w:val="002D132F"/>
    <w:rsid w:val="002D339A"/>
    <w:rsid w:val="002D6421"/>
    <w:rsid w:val="002E20B3"/>
    <w:rsid w:val="002E2764"/>
    <w:rsid w:val="002E59E7"/>
    <w:rsid w:val="002E66A8"/>
    <w:rsid w:val="002F0736"/>
    <w:rsid w:val="002F0D3A"/>
    <w:rsid w:val="002F23C8"/>
    <w:rsid w:val="002F3025"/>
    <w:rsid w:val="002F3994"/>
    <w:rsid w:val="002F39BD"/>
    <w:rsid w:val="002F3BD4"/>
    <w:rsid w:val="002F41BB"/>
    <w:rsid w:val="002F530B"/>
    <w:rsid w:val="002F7EF5"/>
    <w:rsid w:val="00301BF1"/>
    <w:rsid w:val="0030216E"/>
    <w:rsid w:val="003051F5"/>
    <w:rsid w:val="00306594"/>
    <w:rsid w:val="00310FF5"/>
    <w:rsid w:val="0031392A"/>
    <w:rsid w:val="003139F2"/>
    <w:rsid w:val="003158EC"/>
    <w:rsid w:val="00332C5E"/>
    <w:rsid w:val="00332E50"/>
    <w:rsid w:val="00334C0A"/>
    <w:rsid w:val="00335D71"/>
    <w:rsid w:val="0033740B"/>
    <w:rsid w:val="003414E3"/>
    <w:rsid w:val="00341CCA"/>
    <w:rsid w:val="00343EF5"/>
    <w:rsid w:val="00345827"/>
    <w:rsid w:val="00346FE3"/>
    <w:rsid w:val="00352287"/>
    <w:rsid w:val="00353009"/>
    <w:rsid w:val="00353C14"/>
    <w:rsid w:val="00353EEB"/>
    <w:rsid w:val="00354A68"/>
    <w:rsid w:val="00354AE4"/>
    <w:rsid w:val="0035601A"/>
    <w:rsid w:val="003560C4"/>
    <w:rsid w:val="003572A2"/>
    <w:rsid w:val="003628AD"/>
    <w:rsid w:val="003628E9"/>
    <w:rsid w:val="00363643"/>
    <w:rsid w:val="0036373E"/>
    <w:rsid w:val="003638C9"/>
    <w:rsid w:val="00366C76"/>
    <w:rsid w:val="0037108A"/>
    <w:rsid w:val="003729CA"/>
    <w:rsid w:val="003742ED"/>
    <w:rsid w:val="0037583B"/>
    <w:rsid w:val="003759C0"/>
    <w:rsid w:val="00375D98"/>
    <w:rsid w:val="00376260"/>
    <w:rsid w:val="00377FE7"/>
    <w:rsid w:val="00383DD8"/>
    <w:rsid w:val="00384E86"/>
    <w:rsid w:val="00385AE0"/>
    <w:rsid w:val="00386204"/>
    <w:rsid w:val="003913B2"/>
    <w:rsid w:val="0039185B"/>
    <w:rsid w:val="0039330F"/>
    <w:rsid w:val="00393D42"/>
    <w:rsid w:val="00396593"/>
    <w:rsid w:val="00397C36"/>
    <w:rsid w:val="00397D39"/>
    <w:rsid w:val="003A0701"/>
    <w:rsid w:val="003A170E"/>
    <w:rsid w:val="003A2097"/>
    <w:rsid w:val="003A3302"/>
    <w:rsid w:val="003A3480"/>
    <w:rsid w:val="003A466F"/>
    <w:rsid w:val="003A4D38"/>
    <w:rsid w:val="003A623D"/>
    <w:rsid w:val="003A68D8"/>
    <w:rsid w:val="003A697E"/>
    <w:rsid w:val="003B0E1A"/>
    <w:rsid w:val="003B2E7B"/>
    <w:rsid w:val="003B3F54"/>
    <w:rsid w:val="003B4746"/>
    <w:rsid w:val="003B4EE8"/>
    <w:rsid w:val="003C0F0A"/>
    <w:rsid w:val="003C3183"/>
    <w:rsid w:val="003C55A5"/>
    <w:rsid w:val="003C6C96"/>
    <w:rsid w:val="003C73C1"/>
    <w:rsid w:val="003D06F3"/>
    <w:rsid w:val="003D1AA5"/>
    <w:rsid w:val="003D215C"/>
    <w:rsid w:val="003D52EE"/>
    <w:rsid w:val="003D58F0"/>
    <w:rsid w:val="003D59B3"/>
    <w:rsid w:val="003D6074"/>
    <w:rsid w:val="003D6EC6"/>
    <w:rsid w:val="003D7265"/>
    <w:rsid w:val="003D780D"/>
    <w:rsid w:val="003E0F9A"/>
    <w:rsid w:val="003E1753"/>
    <w:rsid w:val="003E4010"/>
    <w:rsid w:val="003E4B43"/>
    <w:rsid w:val="003F2EA6"/>
    <w:rsid w:val="003F3EA4"/>
    <w:rsid w:val="003F4211"/>
    <w:rsid w:val="003F5347"/>
    <w:rsid w:val="003F543E"/>
    <w:rsid w:val="003F6054"/>
    <w:rsid w:val="00401E4D"/>
    <w:rsid w:val="00402754"/>
    <w:rsid w:val="00402AA3"/>
    <w:rsid w:val="004060A9"/>
    <w:rsid w:val="0040620B"/>
    <w:rsid w:val="0041229C"/>
    <w:rsid w:val="00412703"/>
    <w:rsid w:val="00413336"/>
    <w:rsid w:val="00413434"/>
    <w:rsid w:val="004145C0"/>
    <w:rsid w:val="004162D0"/>
    <w:rsid w:val="004208A0"/>
    <w:rsid w:val="00420D5E"/>
    <w:rsid w:val="00421D20"/>
    <w:rsid w:val="0042220A"/>
    <w:rsid w:val="00423023"/>
    <w:rsid w:val="00425F2B"/>
    <w:rsid w:val="004265E1"/>
    <w:rsid w:val="00427CCD"/>
    <w:rsid w:val="00430A26"/>
    <w:rsid w:val="0043184A"/>
    <w:rsid w:val="00437156"/>
    <w:rsid w:val="004374DE"/>
    <w:rsid w:val="004376F6"/>
    <w:rsid w:val="0044000A"/>
    <w:rsid w:val="00445A3B"/>
    <w:rsid w:val="00447272"/>
    <w:rsid w:val="0044743C"/>
    <w:rsid w:val="00447DAD"/>
    <w:rsid w:val="00451411"/>
    <w:rsid w:val="004527D6"/>
    <w:rsid w:val="00453094"/>
    <w:rsid w:val="004534B6"/>
    <w:rsid w:val="00454B1E"/>
    <w:rsid w:val="0045589A"/>
    <w:rsid w:val="004572DC"/>
    <w:rsid w:val="00460497"/>
    <w:rsid w:val="00462EE3"/>
    <w:rsid w:val="004631DE"/>
    <w:rsid w:val="00463787"/>
    <w:rsid w:val="004675B8"/>
    <w:rsid w:val="00471C70"/>
    <w:rsid w:val="004744B9"/>
    <w:rsid w:val="00475DB6"/>
    <w:rsid w:val="00476AC7"/>
    <w:rsid w:val="0047763B"/>
    <w:rsid w:val="00480E5D"/>
    <w:rsid w:val="00481E0F"/>
    <w:rsid w:val="004829BE"/>
    <w:rsid w:val="004835CD"/>
    <w:rsid w:val="00484783"/>
    <w:rsid w:val="00484D82"/>
    <w:rsid w:val="0048691E"/>
    <w:rsid w:val="00486B50"/>
    <w:rsid w:val="0048740B"/>
    <w:rsid w:val="00487FF2"/>
    <w:rsid w:val="00491B6A"/>
    <w:rsid w:val="0049485B"/>
    <w:rsid w:val="00496FC9"/>
    <w:rsid w:val="00497324"/>
    <w:rsid w:val="0049750E"/>
    <w:rsid w:val="00497850"/>
    <w:rsid w:val="00497C98"/>
    <w:rsid w:val="004A001C"/>
    <w:rsid w:val="004A6F12"/>
    <w:rsid w:val="004A7D5D"/>
    <w:rsid w:val="004B0839"/>
    <w:rsid w:val="004B2DC7"/>
    <w:rsid w:val="004B2DCF"/>
    <w:rsid w:val="004B3B92"/>
    <w:rsid w:val="004B607C"/>
    <w:rsid w:val="004B7608"/>
    <w:rsid w:val="004C0C3A"/>
    <w:rsid w:val="004C1382"/>
    <w:rsid w:val="004C2C59"/>
    <w:rsid w:val="004C3A5E"/>
    <w:rsid w:val="004C3F3C"/>
    <w:rsid w:val="004C456A"/>
    <w:rsid w:val="004C4958"/>
    <w:rsid w:val="004C70C2"/>
    <w:rsid w:val="004D0D29"/>
    <w:rsid w:val="004D42BC"/>
    <w:rsid w:val="004D6A0E"/>
    <w:rsid w:val="004D6B0D"/>
    <w:rsid w:val="004D724D"/>
    <w:rsid w:val="004E0275"/>
    <w:rsid w:val="004E4428"/>
    <w:rsid w:val="004E4B98"/>
    <w:rsid w:val="004E4EB7"/>
    <w:rsid w:val="004E5746"/>
    <w:rsid w:val="004E65D8"/>
    <w:rsid w:val="004E6EDD"/>
    <w:rsid w:val="004E6F06"/>
    <w:rsid w:val="004E7815"/>
    <w:rsid w:val="004F1AAF"/>
    <w:rsid w:val="004F1B37"/>
    <w:rsid w:val="004F5797"/>
    <w:rsid w:val="004F611C"/>
    <w:rsid w:val="004F719D"/>
    <w:rsid w:val="004F7664"/>
    <w:rsid w:val="005002AC"/>
    <w:rsid w:val="00501250"/>
    <w:rsid w:val="00501581"/>
    <w:rsid w:val="00502D50"/>
    <w:rsid w:val="00503406"/>
    <w:rsid w:val="00504A8B"/>
    <w:rsid w:val="005074EF"/>
    <w:rsid w:val="005117C0"/>
    <w:rsid w:val="005127CD"/>
    <w:rsid w:val="00513739"/>
    <w:rsid w:val="00513F45"/>
    <w:rsid w:val="00516250"/>
    <w:rsid w:val="00522C91"/>
    <w:rsid w:val="00523731"/>
    <w:rsid w:val="00524B43"/>
    <w:rsid w:val="005253C5"/>
    <w:rsid w:val="005254E8"/>
    <w:rsid w:val="00525BC0"/>
    <w:rsid w:val="005270F0"/>
    <w:rsid w:val="0053280F"/>
    <w:rsid w:val="00536045"/>
    <w:rsid w:val="00536238"/>
    <w:rsid w:val="00536E76"/>
    <w:rsid w:val="005372F1"/>
    <w:rsid w:val="0054017D"/>
    <w:rsid w:val="00541FB6"/>
    <w:rsid w:val="00543A3F"/>
    <w:rsid w:val="00545BAA"/>
    <w:rsid w:val="005473F3"/>
    <w:rsid w:val="00547C38"/>
    <w:rsid w:val="00547EF2"/>
    <w:rsid w:val="00554569"/>
    <w:rsid w:val="00555C1D"/>
    <w:rsid w:val="0055632C"/>
    <w:rsid w:val="00556D52"/>
    <w:rsid w:val="00556FD2"/>
    <w:rsid w:val="0055755D"/>
    <w:rsid w:val="00560EF2"/>
    <w:rsid w:val="005617F5"/>
    <w:rsid w:val="0056275E"/>
    <w:rsid w:val="00562F3F"/>
    <w:rsid w:val="0056388E"/>
    <w:rsid w:val="005713F2"/>
    <w:rsid w:val="00571499"/>
    <w:rsid w:val="005716E0"/>
    <w:rsid w:val="00571C75"/>
    <w:rsid w:val="00575AE6"/>
    <w:rsid w:val="0057755C"/>
    <w:rsid w:val="005813FC"/>
    <w:rsid w:val="0058234E"/>
    <w:rsid w:val="00584ED0"/>
    <w:rsid w:val="0058557A"/>
    <w:rsid w:val="00586304"/>
    <w:rsid w:val="005876A5"/>
    <w:rsid w:val="00590026"/>
    <w:rsid w:val="005918A4"/>
    <w:rsid w:val="005926F0"/>
    <w:rsid w:val="005974AC"/>
    <w:rsid w:val="00597818"/>
    <w:rsid w:val="005A0F11"/>
    <w:rsid w:val="005A4FD8"/>
    <w:rsid w:val="005A5A06"/>
    <w:rsid w:val="005A7926"/>
    <w:rsid w:val="005B0459"/>
    <w:rsid w:val="005B083D"/>
    <w:rsid w:val="005B0E08"/>
    <w:rsid w:val="005B1926"/>
    <w:rsid w:val="005B28E7"/>
    <w:rsid w:val="005B5CB3"/>
    <w:rsid w:val="005B61A2"/>
    <w:rsid w:val="005B6451"/>
    <w:rsid w:val="005C2438"/>
    <w:rsid w:val="005C3D1D"/>
    <w:rsid w:val="005C68C1"/>
    <w:rsid w:val="005C6AD3"/>
    <w:rsid w:val="005C6D7A"/>
    <w:rsid w:val="005C70FA"/>
    <w:rsid w:val="005C7C23"/>
    <w:rsid w:val="005D1F79"/>
    <w:rsid w:val="005D24F5"/>
    <w:rsid w:val="005D285B"/>
    <w:rsid w:val="005D3F34"/>
    <w:rsid w:val="005D4B14"/>
    <w:rsid w:val="005D67B1"/>
    <w:rsid w:val="005D727C"/>
    <w:rsid w:val="005E0A7F"/>
    <w:rsid w:val="005E1D1C"/>
    <w:rsid w:val="005E61C6"/>
    <w:rsid w:val="005E6C8B"/>
    <w:rsid w:val="005E6D83"/>
    <w:rsid w:val="005E74F2"/>
    <w:rsid w:val="005F0872"/>
    <w:rsid w:val="005F3935"/>
    <w:rsid w:val="005F3EDD"/>
    <w:rsid w:val="005F600E"/>
    <w:rsid w:val="005F6E05"/>
    <w:rsid w:val="005F7C7B"/>
    <w:rsid w:val="005F7FE3"/>
    <w:rsid w:val="00601013"/>
    <w:rsid w:val="00602692"/>
    <w:rsid w:val="0060621C"/>
    <w:rsid w:val="00606368"/>
    <w:rsid w:val="006069B2"/>
    <w:rsid w:val="00606C89"/>
    <w:rsid w:val="00610123"/>
    <w:rsid w:val="00610233"/>
    <w:rsid w:val="00610718"/>
    <w:rsid w:val="0061273D"/>
    <w:rsid w:val="0061494B"/>
    <w:rsid w:val="00615D72"/>
    <w:rsid w:val="00616E1D"/>
    <w:rsid w:val="00617D8A"/>
    <w:rsid w:val="00617F18"/>
    <w:rsid w:val="00620F28"/>
    <w:rsid w:val="00626846"/>
    <w:rsid w:val="00630C76"/>
    <w:rsid w:val="006311AB"/>
    <w:rsid w:val="00631663"/>
    <w:rsid w:val="00632481"/>
    <w:rsid w:val="00632708"/>
    <w:rsid w:val="00633CE1"/>
    <w:rsid w:val="00634365"/>
    <w:rsid w:val="006344C9"/>
    <w:rsid w:val="00635186"/>
    <w:rsid w:val="0063585E"/>
    <w:rsid w:val="0063593B"/>
    <w:rsid w:val="00636080"/>
    <w:rsid w:val="00641360"/>
    <w:rsid w:val="00646BE7"/>
    <w:rsid w:val="00647FBA"/>
    <w:rsid w:val="006511CB"/>
    <w:rsid w:val="00651B56"/>
    <w:rsid w:val="0065389C"/>
    <w:rsid w:val="006541A2"/>
    <w:rsid w:val="00655535"/>
    <w:rsid w:val="00655A0B"/>
    <w:rsid w:val="00655DD7"/>
    <w:rsid w:val="0065621C"/>
    <w:rsid w:val="006570AC"/>
    <w:rsid w:val="00657FC4"/>
    <w:rsid w:val="0066034B"/>
    <w:rsid w:val="00660CB6"/>
    <w:rsid w:val="00661A18"/>
    <w:rsid w:val="00662322"/>
    <w:rsid w:val="00662C68"/>
    <w:rsid w:val="00663D2C"/>
    <w:rsid w:val="00663DAC"/>
    <w:rsid w:val="0066633F"/>
    <w:rsid w:val="00667D42"/>
    <w:rsid w:val="00671C31"/>
    <w:rsid w:val="006755B5"/>
    <w:rsid w:val="00675F98"/>
    <w:rsid w:val="00676583"/>
    <w:rsid w:val="00676FE1"/>
    <w:rsid w:val="00681DCA"/>
    <w:rsid w:val="00682610"/>
    <w:rsid w:val="00682C11"/>
    <w:rsid w:val="006831EF"/>
    <w:rsid w:val="006835F9"/>
    <w:rsid w:val="00684087"/>
    <w:rsid w:val="0068580A"/>
    <w:rsid w:val="00685E52"/>
    <w:rsid w:val="00685EAC"/>
    <w:rsid w:val="0068657E"/>
    <w:rsid w:val="00686E81"/>
    <w:rsid w:val="00687626"/>
    <w:rsid w:val="0068769F"/>
    <w:rsid w:val="006905F4"/>
    <w:rsid w:val="006915FF"/>
    <w:rsid w:val="00691E0E"/>
    <w:rsid w:val="00692B7C"/>
    <w:rsid w:val="00693A2E"/>
    <w:rsid w:val="00693C92"/>
    <w:rsid w:val="00695854"/>
    <w:rsid w:val="00696492"/>
    <w:rsid w:val="00696688"/>
    <w:rsid w:val="00696C06"/>
    <w:rsid w:val="00696E0A"/>
    <w:rsid w:val="00697EEC"/>
    <w:rsid w:val="006A0317"/>
    <w:rsid w:val="006A0DD8"/>
    <w:rsid w:val="006A105F"/>
    <w:rsid w:val="006A194F"/>
    <w:rsid w:val="006A2188"/>
    <w:rsid w:val="006A35E4"/>
    <w:rsid w:val="006A42C1"/>
    <w:rsid w:val="006A74C0"/>
    <w:rsid w:val="006A76C0"/>
    <w:rsid w:val="006A78EA"/>
    <w:rsid w:val="006B02D5"/>
    <w:rsid w:val="006B2122"/>
    <w:rsid w:val="006B240A"/>
    <w:rsid w:val="006B28DA"/>
    <w:rsid w:val="006B3F02"/>
    <w:rsid w:val="006B41B0"/>
    <w:rsid w:val="006B72EC"/>
    <w:rsid w:val="006C33F1"/>
    <w:rsid w:val="006C4A97"/>
    <w:rsid w:val="006C533A"/>
    <w:rsid w:val="006C65E0"/>
    <w:rsid w:val="006D0F24"/>
    <w:rsid w:val="006D6576"/>
    <w:rsid w:val="006E1C3C"/>
    <w:rsid w:val="006E1DC9"/>
    <w:rsid w:val="006E2CC8"/>
    <w:rsid w:val="006E306A"/>
    <w:rsid w:val="006E42D3"/>
    <w:rsid w:val="006E4591"/>
    <w:rsid w:val="006E6BED"/>
    <w:rsid w:val="006E763C"/>
    <w:rsid w:val="006E77F3"/>
    <w:rsid w:val="006E7EA4"/>
    <w:rsid w:val="006F1281"/>
    <w:rsid w:val="006F24EF"/>
    <w:rsid w:val="006F2BAF"/>
    <w:rsid w:val="006F2E91"/>
    <w:rsid w:val="006F2ECB"/>
    <w:rsid w:val="006F402B"/>
    <w:rsid w:val="006F5506"/>
    <w:rsid w:val="0070033F"/>
    <w:rsid w:val="007004A4"/>
    <w:rsid w:val="00700592"/>
    <w:rsid w:val="00703788"/>
    <w:rsid w:val="007044D1"/>
    <w:rsid w:val="00704FDB"/>
    <w:rsid w:val="00705104"/>
    <w:rsid w:val="0070548A"/>
    <w:rsid w:val="00705ACD"/>
    <w:rsid w:val="00707330"/>
    <w:rsid w:val="0070757B"/>
    <w:rsid w:val="00707FF0"/>
    <w:rsid w:val="00710C9C"/>
    <w:rsid w:val="00710F8E"/>
    <w:rsid w:val="007118E9"/>
    <w:rsid w:val="007144B2"/>
    <w:rsid w:val="00715EEC"/>
    <w:rsid w:val="007163F8"/>
    <w:rsid w:val="00724541"/>
    <w:rsid w:val="0072585A"/>
    <w:rsid w:val="0072682F"/>
    <w:rsid w:val="0072731F"/>
    <w:rsid w:val="0072764D"/>
    <w:rsid w:val="007278DA"/>
    <w:rsid w:val="0073133C"/>
    <w:rsid w:val="00735E00"/>
    <w:rsid w:val="00736318"/>
    <w:rsid w:val="00737C7D"/>
    <w:rsid w:val="00741905"/>
    <w:rsid w:val="0074329A"/>
    <w:rsid w:val="00744991"/>
    <w:rsid w:val="007452E9"/>
    <w:rsid w:val="00745545"/>
    <w:rsid w:val="007461EB"/>
    <w:rsid w:val="007466FD"/>
    <w:rsid w:val="0074674F"/>
    <w:rsid w:val="00747818"/>
    <w:rsid w:val="00752023"/>
    <w:rsid w:val="007528C7"/>
    <w:rsid w:val="0075559D"/>
    <w:rsid w:val="007560FA"/>
    <w:rsid w:val="0076055B"/>
    <w:rsid w:val="00762677"/>
    <w:rsid w:val="00763468"/>
    <w:rsid w:val="00763C1E"/>
    <w:rsid w:val="00764D95"/>
    <w:rsid w:val="00765E25"/>
    <w:rsid w:val="007665DB"/>
    <w:rsid w:val="00770C6B"/>
    <w:rsid w:val="007716C8"/>
    <w:rsid w:val="00773FAF"/>
    <w:rsid w:val="00774D5A"/>
    <w:rsid w:val="00774F47"/>
    <w:rsid w:val="00775587"/>
    <w:rsid w:val="00782DC3"/>
    <w:rsid w:val="00783422"/>
    <w:rsid w:val="00784D98"/>
    <w:rsid w:val="007866D6"/>
    <w:rsid w:val="0078760A"/>
    <w:rsid w:val="00787DE4"/>
    <w:rsid w:val="00790A9E"/>
    <w:rsid w:val="00793EEA"/>
    <w:rsid w:val="00794A21"/>
    <w:rsid w:val="00795946"/>
    <w:rsid w:val="00797170"/>
    <w:rsid w:val="00797388"/>
    <w:rsid w:val="007975C9"/>
    <w:rsid w:val="0079786F"/>
    <w:rsid w:val="007A0B95"/>
    <w:rsid w:val="007A145F"/>
    <w:rsid w:val="007A325A"/>
    <w:rsid w:val="007A6D93"/>
    <w:rsid w:val="007B3BD8"/>
    <w:rsid w:val="007B4561"/>
    <w:rsid w:val="007B56E8"/>
    <w:rsid w:val="007B5BEE"/>
    <w:rsid w:val="007B67BC"/>
    <w:rsid w:val="007B75B5"/>
    <w:rsid w:val="007B780A"/>
    <w:rsid w:val="007C07EC"/>
    <w:rsid w:val="007C0A95"/>
    <w:rsid w:val="007C20E0"/>
    <w:rsid w:val="007C3630"/>
    <w:rsid w:val="007D0118"/>
    <w:rsid w:val="007D0F1F"/>
    <w:rsid w:val="007D2590"/>
    <w:rsid w:val="007D79F4"/>
    <w:rsid w:val="007E3897"/>
    <w:rsid w:val="007E56CB"/>
    <w:rsid w:val="007F1028"/>
    <w:rsid w:val="007F16CB"/>
    <w:rsid w:val="007F1AB6"/>
    <w:rsid w:val="007F39EA"/>
    <w:rsid w:val="007F59D0"/>
    <w:rsid w:val="007F60F2"/>
    <w:rsid w:val="007F6372"/>
    <w:rsid w:val="007F7727"/>
    <w:rsid w:val="007F7E1D"/>
    <w:rsid w:val="007F7E8E"/>
    <w:rsid w:val="00804127"/>
    <w:rsid w:val="00804929"/>
    <w:rsid w:val="008065FD"/>
    <w:rsid w:val="00806B5A"/>
    <w:rsid w:val="00807139"/>
    <w:rsid w:val="00807317"/>
    <w:rsid w:val="00810FF8"/>
    <w:rsid w:val="00811FD5"/>
    <w:rsid w:val="0081322B"/>
    <w:rsid w:val="00816C28"/>
    <w:rsid w:val="00820980"/>
    <w:rsid w:val="00823414"/>
    <w:rsid w:val="00823EAB"/>
    <w:rsid w:val="0082496F"/>
    <w:rsid w:val="00824C51"/>
    <w:rsid w:val="00826274"/>
    <w:rsid w:val="00830C51"/>
    <w:rsid w:val="00832631"/>
    <w:rsid w:val="00835150"/>
    <w:rsid w:val="00835A62"/>
    <w:rsid w:val="00835EFF"/>
    <w:rsid w:val="00836318"/>
    <w:rsid w:val="0084032E"/>
    <w:rsid w:val="00840FC5"/>
    <w:rsid w:val="00847265"/>
    <w:rsid w:val="00851217"/>
    <w:rsid w:val="00852AC2"/>
    <w:rsid w:val="008549E1"/>
    <w:rsid w:val="00854E37"/>
    <w:rsid w:val="008627DB"/>
    <w:rsid w:val="00864324"/>
    <w:rsid w:val="008733FE"/>
    <w:rsid w:val="008734ED"/>
    <w:rsid w:val="00873847"/>
    <w:rsid w:val="0087489A"/>
    <w:rsid w:val="00875BC1"/>
    <w:rsid w:val="0087609C"/>
    <w:rsid w:val="00876541"/>
    <w:rsid w:val="00877BFF"/>
    <w:rsid w:val="008835AF"/>
    <w:rsid w:val="00883B73"/>
    <w:rsid w:val="00883D19"/>
    <w:rsid w:val="0088565F"/>
    <w:rsid w:val="00885976"/>
    <w:rsid w:val="008904D7"/>
    <w:rsid w:val="008909DA"/>
    <w:rsid w:val="00891C99"/>
    <w:rsid w:val="0089727F"/>
    <w:rsid w:val="00897299"/>
    <w:rsid w:val="008975B1"/>
    <w:rsid w:val="008A0836"/>
    <w:rsid w:val="008A0ECB"/>
    <w:rsid w:val="008A0EEF"/>
    <w:rsid w:val="008A2336"/>
    <w:rsid w:val="008A4397"/>
    <w:rsid w:val="008A500F"/>
    <w:rsid w:val="008A6B58"/>
    <w:rsid w:val="008A7BB9"/>
    <w:rsid w:val="008B146C"/>
    <w:rsid w:val="008B2851"/>
    <w:rsid w:val="008B2A24"/>
    <w:rsid w:val="008B488E"/>
    <w:rsid w:val="008B796D"/>
    <w:rsid w:val="008B79A5"/>
    <w:rsid w:val="008C139E"/>
    <w:rsid w:val="008C2662"/>
    <w:rsid w:val="008C2FD8"/>
    <w:rsid w:val="008C59EA"/>
    <w:rsid w:val="008C5F44"/>
    <w:rsid w:val="008C7CAB"/>
    <w:rsid w:val="008D1EB4"/>
    <w:rsid w:val="008D1F4E"/>
    <w:rsid w:val="008D34C3"/>
    <w:rsid w:val="008D4211"/>
    <w:rsid w:val="008D458D"/>
    <w:rsid w:val="008D4A37"/>
    <w:rsid w:val="008D4BEB"/>
    <w:rsid w:val="008D4EBE"/>
    <w:rsid w:val="008D5C0A"/>
    <w:rsid w:val="008D6993"/>
    <w:rsid w:val="008D6B68"/>
    <w:rsid w:val="008D7610"/>
    <w:rsid w:val="008D79BB"/>
    <w:rsid w:val="008E03AD"/>
    <w:rsid w:val="008E226C"/>
    <w:rsid w:val="008E321C"/>
    <w:rsid w:val="008E577C"/>
    <w:rsid w:val="008E6132"/>
    <w:rsid w:val="008E6419"/>
    <w:rsid w:val="008E6F2C"/>
    <w:rsid w:val="008E7A30"/>
    <w:rsid w:val="008F14E8"/>
    <w:rsid w:val="008F4EAB"/>
    <w:rsid w:val="008F50ED"/>
    <w:rsid w:val="008F62F3"/>
    <w:rsid w:val="00900683"/>
    <w:rsid w:val="009006CE"/>
    <w:rsid w:val="00901737"/>
    <w:rsid w:val="00902967"/>
    <w:rsid w:val="0090367C"/>
    <w:rsid w:val="00903B8A"/>
    <w:rsid w:val="00904301"/>
    <w:rsid w:val="00904E48"/>
    <w:rsid w:val="00906B1B"/>
    <w:rsid w:val="009072CB"/>
    <w:rsid w:val="0091167B"/>
    <w:rsid w:val="00912E3E"/>
    <w:rsid w:val="009165BF"/>
    <w:rsid w:val="00921387"/>
    <w:rsid w:val="00921890"/>
    <w:rsid w:val="00922065"/>
    <w:rsid w:val="0092393C"/>
    <w:rsid w:val="009251AA"/>
    <w:rsid w:val="00925F49"/>
    <w:rsid w:val="00927B65"/>
    <w:rsid w:val="00930426"/>
    <w:rsid w:val="009319F8"/>
    <w:rsid w:val="009329DD"/>
    <w:rsid w:val="00934524"/>
    <w:rsid w:val="00934F77"/>
    <w:rsid w:val="00935089"/>
    <w:rsid w:val="009365B6"/>
    <w:rsid w:val="00936956"/>
    <w:rsid w:val="009373FC"/>
    <w:rsid w:val="0093771C"/>
    <w:rsid w:val="009377F3"/>
    <w:rsid w:val="00944FD5"/>
    <w:rsid w:val="00946E71"/>
    <w:rsid w:val="009475E3"/>
    <w:rsid w:val="00951B7E"/>
    <w:rsid w:val="00953739"/>
    <w:rsid w:val="00955167"/>
    <w:rsid w:val="0095623A"/>
    <w:rsid w:val="00960E4A"/>
    <w:rsid w:val="009622B1"/>
    <w:rsid w:val="00962A23"/>
    <w:rsid w:val="00964E2C"/>
    <w:rsid w:val="00965FB2"/>
    <w:rsid w:val="00967004"/>
    <w:rsid w:val="00970438"/>
    <w:rsid w:val="00970C03"/>
    <w:rsid w:val="00971515"/>
    <w:rsid w:val="00972C82"/>
    <w:rsid w:val="00973C3C"/>
    <w:rsid w:val="00974624"/>
    <w:rsid w:val="0097691D"/>
    <w:rsid w:val="0098032C"/>
    <w:rsid w:val="00980386"/>
    <w:rsid w:val="009813C7"/>
    <w:rsid w:val="009845DE"/>
    <w:rsid w:val="00984BC5"/>
    <w:rsid w:val="00985C3D"/>
    <w:rsid w:val="0098663C"/>
    <w:rsid w:val="00987BDD"/>
    <w:rsid w:val="00993991"/>
    <w:rsid w:val="009952A8"/>
    <w:rsid w:val="00996783"/>
    <w:rsid w:val="009A04FE"/>
    <w:rsid w:val="009A06FC"/>
    <w:rsid w:val="009A4135"/>
    <w:rsid w:val="009A4BAE"/>
    <w:rsid w:val="009A6CCC"/>
    <w:rsid w:val="009A75EC"/>
    <w:rsid w:val="009B0F51"/>
    <w:rsid w:val="009B207F"/>
    <w:rsid w:val="009B46A4"/>
    <w:rsid w:val="009B6D83"/>
    <w:rsid w:val="009B6EF7"/>
    <w:rsid w:val="009C0018"/>
    <w:rsid w:val="009C1329"/>
    <w:rsid w:val="009C253C"/>
    <w:rsid w:val="009C2E12"/>
    <w:rsid w:val="009C2E4C"/>
    <w:rsid w:val="009C2E68"/>
    <w:rsid w:val="009C490D"/>
    <w:rsid w:val="009C5C87"/>
    <w:rsid w:val="009C6F6F"/>
    <w:rsid w:val="009D0F2E"/>
    <w:rsid w:val="009D2128"/>
    <w:rsid w:val="009D29D2"/>
    <w:rsid w:val="009D40A8"/>
    <w:rsid w:val="009D4485"/>
    <w:rsid w:val="009D59F9"/>
    <w:rsid w:val="009D5C1E"/>
    <w:rsid w:val="009D6AED"/>
    <w:rsid w:val="009E014C"/>
    <w:rsid w:val="009E084A"/>
    <w:rsid w:val="009E4F51"/>
    <w:rsid w:val="009E59BE"/>
    <w:rsid w:val="009E6D11"/>
    <w:rsid w:val="009F2541"/>
    <w:rsid w:val="009F3A68"/>
    <w:rsid w:val="009F4228"/>
    <w:rsid w:val="009F4AB0"/>
    <w:rsid w:val="009F6AC1"/>
    <w:rsid w:val="009F7268"/>
    <w:rsid w:val="009F7DE7"/>
    <w:rsid w:val="00A00334"/>
    <w:rsid w:val="00A0048B"/>
    <w:rsid w:val="00A010D1"/>
    <w:rsid w:val="00A010FF"/>
    <w:rsid w:val="00A02577"/>
    <w:rsid w:val="00A031FB"/>
    <w:rsid w:val="00A07FCA"/>
    <w:rsid w:val="00A101A7"/>
    <w:rsid w:val="00A1034D"/>
    <w:rsid w:val="00A12A81"/>
    <w:rsid w:val="00A12F0F"/>
    <w:rsid w:val="00A1390B"/>
    <w:rsid w:val="00A139FF"/>
    <w:rsid w:val="00A14263"/>
    <w:rsid w:val="00A14512"/>
    <w:rsid w:val="00A160F1"/>
    <w:rsid w:val="00A17565"/>
    <w:rsid w:val="00A211A8"/>
    <w:rsid w:val="00A22E5C"/>
    <w:rsid w:val="00A232C0"/>
    <w:rsid w:val="00A237B4"/>
    <w:rsid w:val="00A23FEF"/>
    <w:rsid w:val="00A247D3"/>
    <w:rsid w:val="00A2602C"/>
    <w:rsid w:val="00A27128"/>
    <w:rsid w:val="00A31C7A"/>
    <w:rsid w:val="00A32868"/>
    <w:rsid w:val="00A328B3"/>
    <w:rsid w:val="00A33DBD"/>
    <w:rsid w:val="00A34736"/>
    <w:rsid w:val="00A3504B"/>
    <w:rsid w:val="00A402B1"/>
    <w:rsid w:val="00A4043A"/>
    <w:rsid w:val="00A4054F"/>
    <w:rsid w:val="00A41BC7"/>
    <w:rsid w:val="00A41D47"/>
    <w:rsid w:val="00A4321E"/>
    <w:rsid w:val="00A4347F"/>
    <w:rsid w:val="00A43ED6"/>
    <w:rsid w:val="00A4470B"/>
    <w:rsid w:val="00A4558A"/>
    <w:rsid w:val="00A458CA"/>
    <w:rsid w:val="00A51A53"/>
    <w:rsid w:val="00A51C78"/>
    <w:rsid w:val="00A522CA"/>
    <w:rsid w:val="00A52450"/>
    <w:rsid w:val="00A57F29"/>
    <w:rsid w:val="00A60747"/>
    <w:rsid w:val="00A61D79"/>
    <w:rsid w:val="00A61DBC"/>
    <w:rsid w:val="00A630F7"/>
    <w:rsid w:val="00A63655"/>
    <w:rsid w:val="00A6393E"/>
    <w:rsid w:val="00A65BBA"/>
    <w:rsid w:val="00A667EF"/>
    <w:rsid w:val="00A66DCA"/>
    <w:rsid w:val="00A67811"/>
    <w:rsid w:val="00A7003A"/>
    <w:rsid w:val="00A71173"/>
    <w:rsid w:val="00A7689F"/>
    <w:rsid w:val="00A77AAF"/>
    <w:rsid w:val="00A815C2"/>
    <w:rsid w:val="00A81951"/>
    <w:rsid w:val="00A825F4"/>
    <w:rsid w:val="00A8421F"/>
    <w:rsid w:val="00A849CD"/>
    <w:rsid w:val="00A8515D"/>
    <w:rsid w:val="00A85AFB"/>
    <w:rsid w:val="00A86D4E"/>
    <w:rsid w:val="00A90B5D"/>
    <w:rsid w:val="00A9148F"/>
    <w:rsid w:val="00A9256B"/>
    <w:rsid w:val="00A93A4A"/>
    <w:rsid w:val="00A96224"/>
    <w:rsid w:val="00A96417"/>
    <w:rsid w:val="00A964FD"/>
    <w:rsid w:val="00A97631"/>
    <w:rsid w:val="00A97BFE"/>
    <w:rsid w:val="00AA0F4C"/>
    <w:rsid w:val="00AA4FD6"/>
    <w:rsid w:val="00AA6463"/>
    <w:rsid w:val="00AB1474"/>
    <w:rsid w:val="00AB1C89"/>
    <w:rsid w:val="00AB1EBE"/>
    <w:rsid w:val="00AB36F5"/>
    <w:rsid w:val="00AB42F6"/>
    <w:rsid w:val="00AB56CE"/>
    <w:rsid w:val="00AB72DF"/>
    <w:rsid w:val="00AC074D"/>
    <w:rsid w:val="00AC3090"/>
    <w:rsid w:val="00AC3852"/>
    <w:rsid w:val="00AC4AFC"/>
    <w:rsid w:val="00AC545C"/>
    <w:rsid w:val="00AC56B6"/>
    <w:rsid w:val="00AC75AB"/>
    <w:rsid w:val="00AD0B28"/>
    <w:rsid w:val="00AD3E29"/>
    <w:rsid w:val="00AD5120"/>
    <w:rsid w:val="00AD6369"/>
    <w:rsid w:val="00AD7A71"/>
    <w:rsid w:val="00AD7FE3"/>
    <w:rsid w:val="00AE09E7"/>
    <w:rsid w:val="00AE45A8"/>
    <w:rsid w:val="00AE4EFE"/>
    <w:rsid w:val="00AE51D9"/>
    <w:rsid w:val="00AF127C"/>
    <w:rsid w:val="00AF1631"/>
    <w:rsid w:val="00AF2DD9"/>
    <w:rsid w:val="00AF3BAD"/>
    <w:rsid w:val="00AF762A"/>
    <w:rsid w:val="00B00FB8"/>
    <w:rsid w:val="00B015AE"/>
    <w:rsid w:val="00B0284F"/>
    <w:rsid w:val="00B030AC"/>
    <w:rsid w:val="00B076A1"/>
    <w:rsid w:val="00B10164"/>
    <w:rsid w:val="00B1161A"/>
    <w:rsid w:val="00B11F80"/>
    <w:rsid w:val="00B126DF"/>
    <w:rsid w:val="00B12ADF"/>
    <w:rsid w:val="00B14F51"/>
    <w:rsid w:val="00B1656B"/>
    <w:rsid w:val="00B166E7"/>
    <w:rsid w:val="00B20B75"/>
    <w:rsid w:val="00B21C2C"/>
    <w:rsid w:val="00B22356"/>
    <w:rsid w:val="00B2238D"/>
    <w:rsid w:val="00B23942"/>
    <w:rsid w:val="00B300BF"/>
    <w:rsid w:val="00B32B23"/>
    <w:rsid w:val="00B332E4"/>
    <w:rsid w:val="00B34A12"/>
    <w:rsid w:val="00B402FF"/>
    <w:rsid w:val="00B41DC1"/>
    <w:rsid w:val="00B41E20"/>
    <w:rsid w:val="00B42711"/>
    <w:rsid w:val="00B43FF6"/>
    <w:rsid w:val="00B44F7D"/>
    <w:rsid w:val="00B451E4"/>
    <w:rsid w:val="00B47A4C"/>
    <w:rsid w:val="00B50ABD"/>
    <w:rsid w:val="00B50D28"/>
    <w:rsid w:val="00B51A19"/>
    <w:rsid w:val="00B51E8F"/>
    <w:rsid w:val="00B527DF"/>
    <w:rsid w:val="00B53FD1"/>
    <w:rsid w:val="00B5508E"/>
    <w:rsid w:val="00B5730E"/>
    <w:rsid w:val="00B65E41"/>
    <w:rsid w:val="00B72881"/>
    <w:rsid w:val="00B729CC"/>
    <w:rsid w:val="00B73733"/>
    <w:rsid w:val="00B75E92"/>
    <w:rsid w:val="00B777EF"/>
    <w:rsid w:val="00B80385"/>
    <w:rsid w:val="00B80586"/>
    <w:rsid w:val="00B811E1"/>
    <w:rsid w:val="00B838DC"/>
    <w:rsid w:val="00B851C3"/>
    <w:rsid w:val="00B9031A"/>
    <w:rsid w:val="00B93131"/>
    <w:rsid w:val="00B9394F"/>
    <w:rsid w:val="00BA002B"/>
    <w:rsid w:val="00BA09DD"/>
    <w:rsid w:val="00BA3424"/>
    <w:rsid w:val="00BA3A4F"/>
    <w:rsid w:val="00BA4936"/>
    <w:rsid w:val="00BA6030"/>
    <w:rsid w:val="00BA661A"/>
    <w:rsid w:val="00BA6888"/>
    <w:rsid w:val="00BA79C0"/>
    <w:rsid w:val="00BB3229"/>
    <w:rsid w:val="00BB4F3C"/>
    <w:rsid w:val="00BB5A80"/>
    <w:rsid w:val="00BB5F1C"/>
    <w:rsid w:val="00BB619F"/>
    <w:rsid w:val="00BC1D7C"/>
    <w:rsid w:val="00BC3FEC"/>
    <w:rsid w:val="00BC4CF7"/>
    <w:rsid w:val="00BC66F8"/>
    <w:rsid w:val="00BC7DA0"/>
    <w:rsid w:val="00BD2606"/>
    <w:rsid w:val="00BD2B37"/>
    <w:rsid w:val="00BD2B78"/>
    <w:rsid w:val="00BD32AF"/>
    <w:rsid w:val="00BD4095"/>
    <w:rsid w:val="00BD6654"/>
    <w:rsid w:val="00BE1554"/>
    <w:rsid w:val="00BE3299"/>
    <w:rsid w:val="00BE3E0C"/>
    <w:rsid w:val="00BE6AF1"/>
    <w:rsid w:val="00BE788F"/>
    <w:rsid w:val="00BF0291"/>
    <w:rsid w:val="00BF4DE4"/>
    <w:rsid w:val="00BF4E20"/>
    <w:rsid w:val="00BF4F22"/>
    <w:rsid w:val="00C045BC"/>
    <w:rsid w:val="00C05E24"/>
    <w:rsid w:val="00C05E8F"/>
    <w:rsid w:val="00C070BD"/>
    <w:rsid w:val="00C07EB9"/>
    <w:rsid w:val="00C10ED7"/>
    <w:rsid w:val="00C12526"/>
    <w:rsid w:val="00C12599"/>
    <w:rsid w:val="00C218A7"/>
    <w:rsid w:val="00C25698"/>
    <w:rsid w:val="00C27470"/>
    <w:rsid w:val="00C302D4"/>
    <w:rsid w:val="00C3075B"/>
    <w:rsid w:val="00C31524"/>
    <w:rsid w:val="00C32004"/>
    <w:rsid w:val="00C336A4"/>
    <w:rsid w:val="00C34793"/>
    <w:rsid w:val="00C350B2"/>
    <w:rsid w:val="00C356C7"/>
    <w:rsid w:val="00C37072"/>
    <w:rsid w:val="00C374CE"/>
    <w:rsid w:val="00C43BFB"/>
    <w:rsid w:val="00C457BB"/>
    <w:rsid w:val="00C54A80"/>
    <w:rsid w:val="00C55677"/>
    <w:rsid w:val="00C567A3"/>
    <w:rsid w:val="00C602AE"/>
    <w:rsid w:val="00C61039"/>
    <w:rsid w:val="00C6151E"/>
    <w:rsid w:val="00C619E2"/>
    <w:rsid w:val="00C61CC3"/>
    <w:rsid w:val="00C62CA1"/>
    <w:rsid w:val="00C72D24"/>
    <w:rsid w:val="00C76682"/>
    <w:rsid w:val="00C802EA"/>
    <w:rsid w:val="00C85DAD"/>
    <w:rsid w:val="00C92AD2"/>
    <w:rsid w:val="00C94AA3"/>
    <w:rsid w:val="00C953EC"/>
    <w:rsid w:val="00C9550C"/>
    <w:rsid w:val="00CA0B2A"/>
    <w:rsid w:val="00CA0E30"/>
    <w:rsid w:val="00CA462E"/>
    <w:rsid w:val="00CA71B0"/>
    <w:rsid w:val="00CB106B"/>
    <w:rsid w:val="00CB1337"/>
    <w:rsid w:val="00CB16A1"/>
    <w:rsid w:val="00CB261C"/>
    <w:rsid w:val="00CB28B8"/>
    <w:rsid w:val="00CB2915"/>
    <w:rsid w:val="00CB2DCA"/>
    <w:rsid w:val="00CB2E12"/>
    <w:rsid w:val="00CB3D17"/>
    <w:rsid w:val="00CB4E79"/>
    <w:rsid w:val="00CB590C"/>
    <w:rsid w:val="00CB5E55"/>
    <w:rsid w:val="00CB6B2A"/>
    <w:rsid w:val="00CC0830"/>
    <w:rsid w:val="00CC0D68"/>
    <w:rsid w:val="00CC2EB0"/>
    <w:rsid w:val="00CC4EA8"/>
    <w:rsid w:val="00CC6189"/>
    <w:rsid w:val="00CC6FDC"/>
    <w:rsid w:val="00CC7215"/>
    <w:rsid w:val="00CC79B3"/>
    <w:rsid w:val="00CD0123"/>
    <w:rsid w:val="00CD1092"/>
    <w:rsid w:val="00CD312B"/>
    <w:rsid w:val="00CD3A23"/>
    <w:rsid w:val="00CD3EE3"/>
    <w:rsid w:val="00CD6BE3"/>
    <w:rsid w:val="00CD6F3E"/>
    <w:rsid w:val="00CD7BB8"/>
    <w:rsid w:val="00CE0071"/>
    <w:rsid w:val="00CE05FD"/>
    <w:rsid w:val="00CE0EE8"/>
    <w:rsid w:val="00CE1B04"/>
    <w:rsid w:val="00CE1C37"/>
    <w:rsid w:val="00CE25F1"/>
    <w:rsid w:val="00CE283B"/>
    <w:rsid w:val="00CE2EF2"/>
    <w:rsid w:val="00CE3072"/>
    <w:rsid w:val="00CE566C"/>
    <w:rsid w:val="00CE573A"/>
    <w:rsid w:val="00CE57BA"/>
    <w:rsid w:val="00CE5C31"/>
    <w:rsid w:val="00CE6431"/>
    <w:rsid w:val="00CE6550"/>
    <w:rsid w:val="00CE7454"/>
    <w:rsid w:val="00CF1441"/>
    <w:rsid w:val="00CF1924"/>
    <w:rsid w:val="00CF22FB"/>
    <w:rsid w:val="00CF3F5F"/>
    <w:rsid w:val="00CF47DE"/>
    <w:rsid w:val="00CF5454"/>
    <w:rsid w:val="00CF6692"/>
    <w:rsid w:val="00CF786E"/>
    <w:rsid w:val="00CF7D3E"/>
    <w:rsid w:val="00D020E4"/>
    <w:rsid w:val="00D0250C"/>
    <w:rsid w:val="00D02F0A"/>
    <w:rsid w:val="00D064F1"/>
    <w:rsid w:val="00D07C25"/>
    <w:rsid w:val="00D136F2"/>
    <w:rsid w:val="00D14066"/>
    <w:rsid w:val="00D1485B"/>
    <w:rsid w:val="00D149D8"/>
    <w:rsid w:val="00D16D78"/>
    <w:rsid w:val="00D206E7"/>
    <w:rsid w:val="00D20A5F"/>
    <w:rsid w:val="00D2177F"/>
    <w:rsid w:val="00D21B86"/>
    <w:rsid w:val="00D2684E"/>
    <w:rsid w:val="00D27C51"/>
    <w:rsid w:val="00D40C18"/>
    <w:rsid w:val="00D42291"/>
    <w:rsid w:val="00D42FFD"/>
    <w:rsid w:val="00D46431"/>
    <w:rsid w:val="00D467AF"/>
    <w:rsid w:val="00D520A7"/>
    <w:rsid w:val="00D53044"/>
    <w:rsid w:val="00D5582A"/>
    <w:rsid w:val="00D55962"/>
    <w:rsid w:val="00D560FB"/>
    <w:rsid w:val="00D56AEB"/>
    <w:rsid w:val="00D60709"/>
    <w:rsid w:val="00D60FE0"/>
    <w:rsid w:val="00D619CD"/>
    <w:rsid w:val="00D66BA5"/>
    <w:rsid w:val="00D70778"/>
    <w:rsid w:val="00D71D26"/>
    <w:rsid w:val="00D71ED1"/>
    <w:rsid w:val="00D7276B"/>
    <w:rsid w:val="00D73BA6"/>
    <w:rsid w:val="00D74232"/>
    <w:rsid w:val="00D745B5"/>
    <w:rsid w:val="00D74E6D"/>
    <w:rsid w:val="00D75BC9"/>
    <w:rsid w:val="00D8151F"/>
    <w:rsid w:val="00D85502"/>
    <w:rsid w:val="00D86BF5"/>
    <w:rsid w:val="00D8706F"/>
    <w:rsid w:val="00D87333"/>
    <w:rsid w:val="00D8798C"/>
    <w:rsid w:val="00D9034F"/>
    <w:rsid w:val="00D913D9"/>
    <w:rsid w:val="00D941CB"/>
    <w:rsid w:val="00DA1A46"/>
    <w:rsid w:val="00DA3953"/>
    <w:rsid w:val="00DA4C3D"/>
    <w:rsid w:val="00DA57FB"/>
    <w:rsid w:val="00DA5F8A"/>
    <w:rsid w:val="00DA69FA"/>
    <w:rsid w:val="00DA74E4"/>
    <w:rsid w:val="00DA7ACB"/>
    <w:rsid w:val="00DB0E48"/>
    <w:rsid w:val="00DB2179"/>
    <w:rsid w:val="00DB4768"/>
    <w:rsid w:val="00DB4CA0"/>
    <w:rsid w:val="00DB58A1"/>
    <w:rsid w:val="00DB7205"/>
    <w:rsid w:val="00DB7E21"/>
    <w:rsid w:val="00DC0478"/>
    <w:rsid w:val="00DC08CB"/>
    <w:rsid w:val="00DC24C0"/>
    <w:rsid w:val="00DC26E1"/>
    <w:rsid w:val="00DC455C"/>
    <w:rsid w:val="00DC6099"/>
    <w:rsid w:val="00DC70EC"/>
    <w:rsid w:val="00DC7982"/>
    <w:rsid w:val="00DC7AF6"/>
    <w:rsid w:val="00DC7F36"/>
    <w:rsid w:val="00DD225C"/>
    <w:rsid w:val="00DD3796"/>
    <w:rsid w:val="00DD4B05"/>
    <w:rsid w:val="00DD4C9B"/>
    <w:rsid w:val="00DD5775"/>
    <w:rsid w:val="00DE0104"/>
    <w:rsid w:val="00DE09D2"/>
    <w:rsid w:val="00DE4382"/>
    <w:rsid w:val="00DE4F4B"/>
    <w:rsid w:val="00DE7F0E"/>
    <w:rsid w:val="00DF61FA"/>
    <w:rsid w:val="00DF624F"/>
    <w:rsid w:val="00DF6547"/>
    <w:rsid w:val="00E02ABC"/>
    <w:rsid w:val="00E0481F"/>
    <w:rsid w:val="00E07CCF"/>
    <w:rsid w:val="00E07D3A"/>
    <w:rsid w:val="00E1086F"/>
    <w:rsid w:val="00E11177"/>
    <w:rsid w:val="00E12B08"/>
    <w:rsid w:val="00E12C22"/>
    <w:rsid w:val="00E13C38"/>
    <w:rsid w:val="00E14B4D"/>
    <w:rsid w:val="00E156E5"/>
    <w:rsid w:val="00E161E3"/>
    <w:rsid w:val="00E16401"/>
    <w:rsid w:val="00E200FD"/>
    <w:rsid w:val="00E22370"/>
    <w:rsid w:val="00E225FC"/>
    <w:rsid w:val="00E242BA"/>
    <w:rsid w:val="00E246E9"/>
    <w:rsid w:val="00E24DCC"/>
    <w:rsid w:val="00E3322F"/>
    <w:rsid w:val="00E33DB8"/>
    <w:rsid w:val="00E344CF"/>
    <w:rsid w:val="00E35009"/>
    <w:rsid w:val="00E376AA"/>
    <w:rsid w:val="00E40269"/>
    <w:rsid w:val="00E40566"/>
    <w:rsid w:val="00E41327"/>
    <w:rsid w:val="00E419E6"/>
    <w:rsid w:val="00E4233A"/>
    <w:rsid w:val="00E42BE4"/>
    <w:rsid w:val="00E435DE"/>
    <w:rsid w:val="00E4365C"/>
    <w:rsid w:val="00E43880"/>
    <w:rsid w:val="00E43B4F"/>
    <w:rsid w:val="00E45889"/>
    <w:rsid w:val="00E45A73"/>
    <w:rsid w:val="00E45CA2"/>
    <w:rsid w:val="00E501BB"/>
    <w:rsid w:val="00E50F1B"/>
    <w:rsid w:val="00E51160"/>
    <w:rsid w:val="00E545C5"/>
    <w:rsid w:val="00E55F0D"/>
    <w:rsid w:val="00E566FE"/>
    <w:rsid w:val="00E568BA"/>
    <w:rsid w:val="00E56DE7"/>
    <w:rsid w:val="00E57680"/>
    <w:rsid w:val="00E57AD1"/>
    <w:rsid w:val="00E60B24"/>
    <w:rsid w:val="00E61C32"/>
    <w:rsid w:val="00E6204F"/>
    <w:rsid w:val="00E63143"/>
    <w:rsid w:val="00E63DF5"/>
    <w:rsid w:val="00E63FA0"/>
    <w:rsid w:val="00E64BDE"/>
    <w:rsid w:val="00E65B62"/>
    <w:rsid w:val="00E674A4"/>
    <w:rsid w:val="00E70F94"/>
    <w:rsid w:val="00E71ACA"/>
    <w:rsid w:val="00E72A66"/>
    <w:rsid w:val="00E73220"/>
    <w:rsid w:val="00E7568D"/>
    <w:rsid w:val="00E75D58"/>
    <w:rsid w:val="00E778C5"/>
    <w:rsid w:val="00E80AC8"/>
    <w:rsid w:val="00E832D3"/>
    <w:rsid w:val="00E84EA2"/>
    <w:rsid w:val="00E86148"/>
    <w:rsid w:val="00E908FE"/>
    <w:rsid w:val="00E9179C"/>
    <w:rsid w:val="00E952C7"/>
    <w:rsid w:val="00E95398"/>
    <w:rsid w:val="00E96247"/>
    <w:rsid w:val="00E96601"/>
    <w:rsid w:val="00E96B67"/>
    <w:rsid w:val="00E974B9"/>
    <w:rsid w:val="00EA4B62"/>
    <w:rsid w:val="00EA65D6"/>
    <w:rsid w:val="00EA6810"/>
    <w:rsid w:val="00EA6F98"/>
    <w:rsid w:val="00EB00CF"/>
    <w:rsid w:val="00EB36A3"/>
    <w:rsid w:val="00EB376F"/>
    <w:rsid w:val="00EB4D61"/>
    <w:rsid w:val="00EB7459"/>
    <w:rsid w:val="00EC0A9C"/>
    <w:rsid w:val="00EC1264"/>
    <w:rsid w:val="00EC3B14"/>
    <w:rsid w:val="00EC50FE"/>
    <w:rsid w:val="00EC5B25"/>
    <w:rsid w:val="00EC5BE6"/>
    <w:rsid w:val="00EC607F"/>
    <w:rsid w:val="00EC64DF"/>
    <w:rsid w:val="00ED2583"/>
    <w:rsid w:val="00ED2993"/>
    <w:rsid w:val="00ED31FF"/>
    <w:rsid w:val="00ED3948"/>
    <w:rsid w:val="00ED3E82"/>
    <w:rsid w:val="00ED5DF6"/>
    <w:rsid w:val="00ED7C0F"/>
    <w:rsid w:val="00ED7C4A"/>
    <w:rsid w:val="00EE11CD"/>
    <w:rsid w:val="00EE14C8"/>
    <w:rsid w:val="00EE45EB"/>
    <w:rsid w:val="00EE660C"/>
    <w:rsid w:val="00EE73E6"/>
    <w:rsid w:val="00EE7F43"/>
    <w:rsid w:val="00EF0BC7"/>
    <w:rsid w:val="00EF1256"/>
    <w:rsid w:val="00EF3EF9"/>
    <w:rsid w:val="00EF49F3"/>
    <w:rsid w:val="00EF5B1B"/>
    <w:rsid w:val="00EF7EDF"/>
    <w:rsid w:val="00F01130"/>
    <w:rsid w:val="00F03E69"/>
    <w:rsid w:val="00F07FFD"/>
    <w:rsid w:val="00F12FD8"/>
    <w:rsid w:val="00F14577"/>
    <w:rsid w:val="00F147C6"/>
    <w:rsid w:val="00F159F9"/>
    <w:rsid w:val="00F16B50"/>
    <w:rsid w:val="00F17058"/>
    <w:rsid w:val="00F174B5"/>
    <w:rsid w:val="00F20BE5"/>
    <w:rsid w:val="00F21C60"/>
    <w:rsid w:val="00F21C88"/>
    <w:rsid w:val="00F248FA"/>
    <w:rsid w:val="00F25887"/>
    <w:rsid w:val="00F30641"/>
    <w:rsid w:val="00F31791"/>
    <w:rsid w:val="00F31D44"/>
    <w:rsid w:val="00F32926"/>
    <w:rsid w:val="00F32F75"/>
    <w:rsid w:val="00F33B4F"/>
    <w:rsid w:val="00F33C0A"/>
    <w:rsid w:val="00F34EAB"/>
    <w:rsid w:val="00F3505F"/>
    <w:rsid w:val="00F36BB6"/>
    <w:rsid w:val="00F3751F"/>
    <w:rsid w:val="00F37932"/>
    <w:rsid w:val="00F4094E"/>
    <w:rsid w:val="00F40D57"/>
    <w:rsid w:val="00F41195"/>
    <w:rsid w:val="00F420B2"/>
    <w:rsid w:val="00F46676"/>
    <w:rsid w:val="00F50BB7"/>
    <w:rsid w:val="00F50F41"/>
    <w:rsid w:val="00F514CB"/>
    <w:rsid w:val="00F55BDD"/>
    <w:rsid w:val="00F55CEA"/>
    <w:rsid w:val="00F60400"/>
    <w:rsid w:val="00F617C1"/>
    <w:rsid w:val="00F62219"/>
    <w:rsid w:val="00F62485"/>
    <w:rsid w:val="00F638B5"/>
    <w:rsid w:val="00F63C9D"/>
    <w:rsid w:val="00F64110"/>
    <w:rsid w:val="00F65BBB"/>
    <w:rsid w:val="00F65CEB"/>
    <w:rsid w:val="00F67179"/>
    <w:rsid w:val="00F70772"/>
    <w:rsid w:val="00F71158"/>
    <w:rsid w:val="00F736A8"/>
    <w:rsid w:val="00F748F8"/>
    <w:rsid w:val="00F763E5"/>
    <w:rsid w:val="00F775D2"/>
    <w:rsid w:val="00F7784E"/>
    <w:rsid w:val="00F842A7"/>
    <w:rsid w:val="00F85430"/>
    <w:rsid w:val="00F859D4"/>
    <w:rsid w:val="00F872A8"/>
    <w:rsid w:val="00F87639"/>
    <w:rsid w:val="00F87732"/>
    <w:rsid w:val="00F87C9A"/>
    <w:rsid w:val="00F906B1"/>
    <w:rsid w:val="00F91B8B"/>
    <w:rsid w:val="00F92938"/>
    <w:rsid w:val="00F941A9"/>
    <w:rsid w:val="00F941EB"/>
    <w:rsid w:val="00F94A5E"/>
    <w:rsid w:val="00F96499"/>
    <w:rsid w:val="00F967C6"/>
    <w:rsid w:val="00FA15AA"/>
    <w:rsid w:val="00FA1DAF"/>
    <w:rsid w:val="00FA369F"/>
    <w:rsid w:val="00FA5C3B"/>
    <w:rsid w:val="00FB36EB"/>
    <w:rsid w:val="00FB3F6A"/>
    <w:rsid w:val="00FB53D5"/>
    <w:rsid w:val="00FC147E"/>
    <w:rsid w:val="00FC360E"/>
    <w:rsid w:val="00FC363F"/>
    <w:rsid w:val="00FC49D1"/>
    <w:rsid w:val="00FC70E6"/>
    <w:rsid w:val="00FC7A69"/>
    <w:rsid w:val="00FC7E20"/>
    <w:rsid w:val="00FD0647"/>
    <w:rsid w:val="00FD0E75"/>
    <w:rsid w:val="00FD1B63"/>
    <w:rsid w:val="00FD4550"/>
    <w:rsid w:val="00FD5C89"/>
    <w:rsid w:val="00FD7D85"/>
    <w:rsid w:val="00FE0140"/>
    <w:rsid w:val="00FE0C47"/>
    <w:rsid w:val="00FE15D0"/>
    <w:rsid w:val="00FE1B21"/>
    <w:rsid w:val="00FE4DB4"/>
    <w:rsid w:val="00FE512A"/>
    <w:rsid w:val="00FE512B"/>
    <w:rsid w:val="00FE543B"/>
    <w:rsid w:val="00FE78CB"/>
    <w:rsid w:val="00FE7939"/>
    <w:rsid w:val="00FF050A"/>
    <w:rsid w:val="00FF2189"/>
    <w:rsid w:val="00FF43F1"/>
    <w:rsid w:val="00FF4CD2"/>
    <w:rsid w:val="00FF57CF"/>
    <w:rsid w:val="00FF5AE2"/>
    <w:rsid w:val="00FF5C94"/>
    <w:rsid w:val="00FF6B3F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3C317-40C9-4E44-8259-4F0C434A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1 Обычный"/>
    <w:qFormat/>
    <w:rsid w:val="004C3F3C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aliases w:val="1.1 Заголовок 1"/>
    <w:basedOn w:val="a0"/>
    <w:next w:val="a0"/>
    <w:link w:val="10"/>
    <w:uiPriority w:val="9"/>
    <w:qFormat/>
    <w:rsid w:val="0017155B"/>
    <w:pPr>
      <w:keepNext/>
      <w:keepLines/>
      <w:spacing w:after="480"/>
      <w:outlineLvl w:val="0"/>
    </w:pPr>
    <w:rPr>
      <w:rFonts w:eastAsia="Calibri"/>
      <w:b/>
      <w:color w:val="000000" w:themeColor="text1"/>
    </w:rPr>
  </w:style>
  <w:style w:type="paragraph" w:styleId="2">
    <w:name w:val="heading 2"/>
    <w:aliases w:val="1.2 Заголовок 2"/>
    <w:basedOn w:val="a0"/>
    <w:next w:val="a0"/>
    <w:link w:val="20"/>
    <w:uiPriority w:val="9"/>
    <w:unhideWhenUsed/>
    <w:qFormat/>
    <w:rsid w:val="00383DD8"/>
    <w:pPr>
      <w:widowControl w:val="0"/>
      <w:spacing w:before="480" w:after="240"/>
      <w:outlineLvl w:val="1"/>
    </w:pPr>
    <w:rPr>
      <w:rFonts w:eastAsiaTheme="majorEastAsia"/>
      <w:b/>
      <w:bCs/>
      <w:color w:val="000000" w:themeColor="text1"/>
    </w:rPr>
  </w:style>
  <w:style w:type="paragraph" w:styleId="3">
    <w:name w:val="heading 3"/>
    <w:basedOn w:val="a0"/>
    <w:next w:val="a0"/>
    <w:link w:val="30"/>
    <w:uiPriority w:val="9"/>
    <w:unhideWhenUsed/>
    <w:qFormat/>
    <w:rsid w:val="000E1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300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1.2 Заголовок 2 Знак"/>
    <w:basedOn w:val="a1"/>
    <w:link w:val="2"/>
    <w:uiPriority w:val="9"/>
    <w:rsid w:val="00383DD8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customStyle="1" w:styleId="10">
    <w:name w:val="Заголовок 1 Знак"/>
    <w:aliases w:val="1.1 Заголовок 1 Знак"/>
    <w:basedOn w:val="a1"/>
    <w:link w:val="1"/>
    <w:uiPriority w:val="9"/>
    <w:rsid w:val="0017155B"/>
    <w:rPr>
      <w:rFonts w:ascii="Times New Roman" w:eastAsia="Calibri" w:hAnsi="Times New Roman" w:cs="Times New Roman"/>
      <w:b/>
      <w:color w:val="000000" w:themeColor="text1"/>
      <w:sz w:val="24"/>
      <w:szCs w:val="24"/>
    </w:rPr>
  </w:style>
  <w:style w:type="paragraph" w:styleId="a4">
    <w:name w:val="No Spacing"/>
    <w:link w:val="a5"/>
    <w:uiPriority w:val="1"/>
    <w:qFormat/>
    <w:rsid w:val="00A232C0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.1 таблица"/>
    <w:basedOn w:val="a0"/>
    <w:link w:val="210"/>
    <w:rsid w:val="00A232C0"/>
    <w:pPr>
      <w:ind w:firstLine="0"/>
      <w:jc w:val="center"/>
    </w:pPr>
  </w:style>
  <w:style w:type="table" w:styleId="a6">
    <w:name w:val="Table Grid"/>
    <w:aliases w:val="Table Grid Report"/>
    <w:basedOn w:val="a2"/>
    <w:uiPriority w:val="39"/>
    <w:rsid w:val="00A23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2.1 таблица Знак"/>
    <w:basedOn w:val="a1"/>
    <w:link w:val="21"/>
    <w:rsid w:val="00A232C0"/>
    <w:rPr>
      <w:rFonts w:ascii="Times New Roman" w:hAnsi="Times New Roman" w:cs="Times New Roman"/>
      <w:sz w:val="24"/>
      <w:szCs w:val="24"/>
    </w:rPr>
  </w:style>
  <w:style w:type="paragraph" w:customStyle="1" w:styleId="211">
    <w:name w:val="2.1 заголовок таблицы"/>
    <w:basedOn w:val="21"/>
    <w:link w:val="212"/>
    <w:qFormat/>
    <w:rsid w:val="00A232C0"/>
    <w:pPr>
      <w:spacing w:line="240" w:lineRule="auto"/>
    </w:pPr>
    <w:rPr>
      <w:b/>
    </w:rPr>
  </w:style>
  <w:style w:type="paragraph" w:styleId="a7">
    <w:name w:val="caption"/>
    <w:aliases w:val="8 название таблицы,08 Название таблицы"/>
    <w:basedOn w:val="a0"/>
    <w:next w:val="a0"/>
    <w:link w:val="a8"/>
    <w:uiPriority w:val="35"/>
    <w:unhideWhenUsed/>
    <w:qFormat/>
    <w:rsid w:val="00383DD8"/>
    <w:pPr>
      <w:widowControl w:val="0"/>
      <w:spacing w:before="240" w:after="120" w:line="240" w:lineRule="auto"/>
      <w:ind w:firstLine="0"/>
    </w:pPr>
    <w:rPr>
      <w:bCs/>
      <w:color w:val="000000" w:themeColor="text1"/>
    </w:rPr>
  </w:style>
  <w:style w:type="character" w:customStyle="1" w:styleId="212">
    <w:name w:val="2.1 заголовок таблицы Знак"/>
    <w:basedOn w:val="210"/>
    <w:link w:val="211"/>
    <w:rsid w:val="00A232C0"/>
    <w:rPr>
      <w:rFonts w:ascii="Times New Roman" w:hAnsi="Times New Roman" w:cs="Times New Roman"/>
      <w:b/>
      <w:sz w:val="24"/>
      <w:szCs w:val="24"/>
    </w:rPr>
  </w:style>
  <w:style w:type="paragraph" w:customStyle="1" w:styleId="22">
    <w:name w:val="2.2 слева в таблице"/>
    <w:basedOn w:val="21"/>
    <w:link w:val="220"/>
    <w:qFormat/>
    <w:rsid w:val="00353009"/>
    <w:pPr>
      <w:spacing w:line="240" w:lineRule="auto"/>
      <w:jc w:val="left"/>
    </w:pPr>
  </w:style>
  <w:style w:type="paragraph" w:customStyle="1" w:styleId="23">
    <w:name w:val="2.3 по центру в таблице"/>
    <w:basedOn w:val="22"/>
    <w:link w:val="230"/>
    <w:qFormat/>
    <w:rsid w:val="00353009"/>
    <w:pPr>
      <w:jc w:val="center"/>
    </w:pPr>
  </w:style>
  <w:style w:type="character" w:customStyle="1" w:styleId="220">
    <w:name w:val="2.2 слева в таблице Знак"/>
    <w:basedOn w:val="210"/>
    <w:link w:val="22"/>
    <w:rsid w:val="00353009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35300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230">
    <w:name w:val="2.3 по центру в таблице Знак"/>
    <w:basedOn w:val="220"/>
    <w:link w:val="23"/>
    <w:rsid w:val="00353009"/>
    <w:rPr>
      <w:rFonts w:ascii="Times New Roman" w:hAnsi="Times New Roman" w:cs="Times New Roman"/>
      <w:sz w:val="24"/>
      <w:szCs w:val="24"/>
    </w:rPr>
  </w:style>
  <w:style w:type="paragraph" w:customStyle="1" w:styleId="31">
    <w:name w:val="3.1 примечание текст"/>
    <w:basedOn w:val="22"/>
    <w:link w:val="310"/>
    <w:qFormat/>
    <w:rsid w:val="006B28DA"/>
    <w:pPr>
      <w:jc w:val="both"/>
    </w:pPr>
  </w:style>
  <w:style w:type="paragraph" w:customStyle="1" w:styleId="32">
    <w:name w:val="3.2 примечание заголовок"/>
    <w:basedOn w:val="31"/>
    <w:link w:val="320"/>
    <w:qFormat/>
    <w:rsid w:val="006D0F24"/>
    <w:pPr>
      <w:spacing w:before="240"/>
    </w:pPr>
    <w:rPr>
      <w:b/>
    </w:rPr>
  </w:style>
  <w:style w:type="character" w:customStyle="1" w:styleId="310">
    <w:name w:val="3.1 примечание текст Знак"/>
    <w:basedOn w:val="220"/>
    <w:link w:val="31"/>
    <w:rsid w:val="006B28D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D4C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0">
    <w:name w:val="3.2 примечание заголовок Знак"/>
    <w:basedOn w:val="310"/>
    <w:link w:val="32"/>
    <w:rsid w:val="006D0F24"/>
    <w:rPr>
      <w:rFonts w:ascii="Times New Roman" w:hAnsi="Times New Roman" w:cs="Times New Roman"/>
      <w:b/>
      <w:sz w:val="24"/>
      <w:szCs w:val="24"/>
    </w:rPr>
  </w:style>
  <w:style w:type="paragraph" w:customStyle="1" w:styleId="63">
    <w:name w:val="6 Т3_примеч"/>
    <w:basedOn w:val="a0"/>
    <w:link w:val="630"/>
    <w:qFormat/>
    <w:rsid w:val="0097691D"/>
    <w:pPr>
      <w:spacing w:line="240" w:lineRule="auto"/>
      <w:ind w:firstLine="0"/>
    </w:pPr>
    <w:rPr>
      <w:lang w:eastAsia="ru-RU"/>
    </w:rPr>
  </w:style>
  <w:style w:type="character" w:customStyle="1" w:styleId="630">
    <w:name w:val="6 Т3_примеч Знак"/>
    <w:basedOn w:val="a1"/>
    <w:link w:val="63"/>
    <w:rsid w:val="009769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2">
    <w:name w:val="5.1 Т2_Таб"/>
    <w:basedOn w:val="a0"/>
    <w:link w:val="5120"/>
    <w:qFormat/>
    <w:rsid w:val="00BA6030"/>
    <w:pPr>
      <w:spacing w:line="240" w:lineRule="auto"/>
      <w:ind w:firstLine="0"/>
      <w:jc w:val="center"/>
    </w:pPr>
    <w:rPr>
      <w:lang w:eastAsia="ru-RU"/>
    </w:rPr>
  </w:style>
  <w:style w:type="character" w:customStyle="1" w:styleId="5120">
    <w:name w:val="5.1 Т2_Таб Знак"/>
    <w:basedOn w:val="a1"/>
    <w:link w:val="512"/>
    <w:rsid w:val="00BA60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1">
    <w:name w:val="5 Т1_Таб"/>
    <w:basedOn w:val="a0"/>
    <w:link w:val="510"/>
    <w:qFormat/>
    <w:rsid w:val="007B4561"/>
    <w:pPr>
      <w:spacing w:line="240" w:lineRule="auto"/>
      <w:ind w:firstLine="0"/>
      <w:jc w:val="left"/>
    </w:pPr>
    <w:rPr>
      <w:lang w:eastAsia="ru-RU"/>
    </w:rPr>
  </w:style>
  <w:style w:type="character" w:customStyle="1" w:styleId="510">
    <w:name w:val="5 Т1_Таб Знак"/>
    <w:basedOn w:val="a1"/>
    <w:link w:val="51"/>
    <w:rsid w:val="007B456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0"/>
    <w:link w:val="aa"/>
    <w:uiPriority w:val="99"/>
    <w:semiHidden/>
    <w:unhideWhenUsed/>
    <w:rsid w:val="00647FBA"/>
    <w:pPr>
      <w:spacing w:line="240" w:lineRule="auto"/>
      <w:ind w:firstLine="567"/>
    </w:pPr>
    <w:rPr>
      <w:sz w:val="20"/>
      <w:szCs w:val="20"/>
      <w:lang w:eastAsia="ru-RU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647FB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4 Заг_Таблицы"/>
    <w:basedOn w:val="a0"/>
    <w:link w:val="42"/>
    <w:qFormat/>
    <w:rsid w:val="003B4746"/>
    <w:pPr>
      <w:spacing w:line="240" w:lineRule="auto"/>
      <w:ind w:firstLine="0"/>
      <w:jc w:val="center"/>
    </w:pPr>
    <w:rPr>
      <w:b/>
      <w:lang w:eastAsia="ru-RU"/>
    </w:rPr>
  </w:style>
  <w:style w:type="character" w:customStyle="1" w:styleId="42">
    <w:name w:val="4 Заг_Таблицы Знак"/>
    <w:basedOn w:val="a1"/>
    <w:link w:val="41"/>
    <w:rsid w:val="003B4746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24">
    <w:name w:val="2.4. по ширине"/>
    <w:basedOn w:val="512"/>
    <w:link w:val="240"/>
    <w:qFormat/>
    <w:rsid w:val="008F4EAB"/>
    <w:pPr>
      <w:jc w:val="both"/>
    </w:pPr>
  </w:style>
  <w:style w:type="character" w:customStyle="1" w:styleId="240">
    <w:name w:val="2.4. по ширине Знак"/>
    <w:basedOn w:val="5120"/>
    <w:link w:val="24"/>
    <w:rsid w:val="008F4E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7">
    <w:name w:val="7 нумерация"/>
    <w:basedOn w:val="ab"/>
    <w:link w:val="70"/>
    <w:qFormat/>
    <w:rsid w:val="00793EEA"/>
    <w:pPr>
      <w:numPr>
        <w:numId w:val="9"/>
      </w:numPr>
    </w:pPr>
    <w:rPr>
      <w:rFonts w:eastAsiaTheme="majorEastAsia"/>
      <w:iCs/>
      <w:color w:val="000000" w:themeColor="text1"/>
      <w:lang w:eastAsia="ru-RU"/>
    </w:rPr>
  </w:style>
  <w:style w:type="character" w:customStyle="1" w:styleId="70">
    <w:name w:val="7 нумерация Знак"/>
    <w:basedOn w:val="a1"/>
    <w:link w:val="7"/>
    <w:rsid w:val="00793EEA"/>
    <w:rPr>
      <w:rFonts w:ascii="Times New Roman" w:eastAsiaTheme="majorEastAsia" w:hAnsi="Times New Roman" w:cs="Times New Roman"/>
      <w:iCs/>
      <w:color w:val="000000" w:themeColor="text1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793EEA"/>
    <w:pPr>
      <w:ind w:left="720"/>
      <w:contextualSpacing/>
    </w:pPr>
  </w:style>
  <w:style w:type="paragraph" w:customStyle="1" w:styleId="010">
    <w:name w:val="010 Список дефис"/>
    <w:next w:val="a0"/>
    <w:link w:val="0100"/>
    <w:qFormat/>
    <w:rsid w:val="009A4135"/>
    <w:pPr>
      <w:numPr>
        <w:numId w:val="22"/>
      </w:numPr>
      <w:spacing w:after="0"/>
      <w:ind w:left="0" w:firstLine="567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0100">
    <w:name w:val="010 Список дефис Знак"/>
    <w:basedOn w:val="a1"/>
    <w:link w:val="010"/>
    <w:rsid w:val="009A4135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13">
    <w:name w:val="13 данные в таблице"/>
    <w:basedOn w:val="a0"/>
    <w:link w:val="130"/>
    <w:qFormat/>
    <w:rsid w:val="00617D8A"/>
    <w:pPr>
      <w:spacing w:line="240" w:lineRule="auto"/>
      <w:ind w:firstLine="0"/>
      <w:jc w:val="center"/>
    </w:pPr>
    <w:rPr>
      <w:rFonts w:eastAsiaTheme="majorEastAsia"/>
      <w:iCs/>
      <w:color w:val="000000" w:themeColor="text1"/>
      <w:sz w:val="28"/>
      <w:szCs w:val="28"/>
      <w:lang w:eastAsia="ru-RU"/>
    </w:rPr>
  </w:style>
  <w:style w:type="character" w:customStyle="1" w:styleId="130">
    <w:name w:val="13 данные в таблице Знак"/>
    <w:basedOn w:val="a1"/>
    <w:link w:val="13"/>
    <w:rsid w:val="00617D8A"/>
    <w:rPr>
      <w:rFonts w:ascii="Times New Roman" w:eastAsiaTheme="majorEastAsia" w:hAnsi="Times New Roman" w:cs="Times New Roman"/>
      <w:iCs/>
      <w:color w:val="000000" w:themeColor="text1"/>
      <w:sz w:val="28"/>
      <w:szCs w:val="28"/>
      <w:lang w:eastAsia="ru-RU"/>
    </w:rPr>
  </w:style>
  <w:style w:type="paragraph" w:customStyle="1" w:styleId="ac">
    <w:name w:val="Обычный текст"/>
    <w:basedOn w:val="a0"/>
    <w:link w:val="ad"/>
    <w:qFormat/>
    <w:rsid w:val="00460497"/>
    <w:pPr>
      <w:spacing w:line="240" w:lineRule="auto"/>
    </w:pPr>
    <w:rPr>
      <w:rFonts w:eastAsia="Times New Roman"/>
      <w:lang w:val="en-US" w:eastAsia="ar-SA" w:bidi="en-US"/>
    </w:rPr>
  </w:style>
  <w:style w:type="paragraph" w:customStyle="1" w:styleId="131">
    <w:name w:val="1.3 заголовок без уровня"/>
    <w:basedOn w:val="ac"/>
    <w:link w:val="132"/>
    <w:qFormat/>
    <w:rsid w:val="00070A9A"/>
    <w:pPr>
      <w:spacing w:before="240" w:after="120"/>
    </w:pPr>
    <w:rPr>
      <w:b/>
    </w:rPr>
  </w:style>
  <w:style w:type="character" w:customStyle="1" w:styleId="ad">
    <w:name w:val="Обычный текст Знак"/>
    <w:basedOn w:val="a1"/>
    <w:link w:val="ac"/>
    <w:rsid w:val="00070A9A"/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132">
    <w:name w:val="1.3 заголовок без уровня Знак"/>
    <w:basedOn w:val="ad"/>
    <w:link w:val="131"/>
    <w:rsid w:val="00070A9A"/>
    <w:rPr>
      <w:rFonts w:ascii="Times New Roman" w:eastAsia="Times New Roman" w:hAnsi="Times New Roman" w:cs="Times New Roman"/>
      <w:b/>
      <w:sz w:val="24"/>
      <w:szCs w:val="24"/>
      <w:lang w:val="en-US" w:eastAsia="ar-SA" w:bidi="en-US"/>
    </w:rPr>
  </w:style>
  <w:style w:type="paragraph" w:customStyle="1" w:styleId="143">
    <w:name w:val="1.4. заголовок 3 уровень"/>
    <w:basedOn w:val="2"/>
    <w:link w:val="1430"/>
    <w:qFormat/>
    <w:rsid w:val="00CF5454"/>
    <w:pPr>
      <w:outlineLvl w:val="2"/>
    </w:pPr>
  </w:style>
  <w:style w:type="character" w:customStyle="1" w:styleId="1430">
    <w:name w:val="1.4. заголовок 3 уровень Знак"/>
    <w:basedOn w:val="20"/>
    <w:link w:val="143"/>
    <w:rsid w:val="00CF5454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customStyle="1" w:styleId="ae">
    <w:name w:val="название"/>
    <w:basedOn w:val="a0"/>
    <w:link w:val="af"/>
    <w:qFormat/>
    <w:rsid w:val="00835EFF"/>
    <w:pPr>
      <w:ind w:firstLine="0"/>
      <w:jc w:val="center"/>
    </w:pPr>
    <w:rPr>
      <w:b/>
      <w:sz w:val="48"/>
      <w:lang w:eastAsia="ru-RU"/>
    </w:rPr>
  </w:style>
  <w:style w:type="paragraph" w:customStyle="1" w:styleId="012">
    <w:name w:val="012 Сведения"/>
    <w:basedOn w:val="a4"/>
    <w:link w:val="0120"/>
    <w:qFormat/>
    <w:rsid w:val="00835EFF"/>
    <w:pPr>
      <w:spacing w:line="276" w:lineRule="auto"/>
      <w:ind w:firstLine="0"/>
      <w:jc w:val="both"/>
    </w:pPr>
    <w:rPr>
      <w:rFonts w:eastAsia="Calibri" w:cs="Arial"/>
      <w:color w:val="000000" w:themeColor="text1"/>
    </w:rPr>
  </w:style>
  <w:style w:type="character" w:customStyle="1" w:styleId="af">
    <w:name w:val="название Знак"/>
    <w:basedOn w:val="a1"/>
    <w:link w:val="ae"/>
    <w:rsid w:val="00835EFF"/>
    <w:rPr>
      <w:rFonts w:ascii="Times New Roman" w:hAnsi="Times New Roman" w:cs="Times New Roman"/>
      <w:b/>
      <w:sz w:val="48"/>
      <w:szCs w:val="24"/>
      <w:lang w:eastAsia="ru-RU"/>
    </w:rPr>
  </w:style>
  <w:style w:type="character" w:customStyle="1" w:styleId="0120">
    <w:name w:val="012 Сведения Знак"/>
    <w:basedOn w:val="a1"/>
    <w:link w:val="012"/>
    <w:rsid w:val="00835EFF"/>
    <w:rPr>
      <w:rFonts w:ascii="Times New Roman" w:eastAsia="Calibri" w:hAnsi="Times New Roman" w:cs="Arial"/>
      <w:color w:val="000000" w:themeColor="text1"/>
      <w:sz w:val="24"/>
      <w:szCs w:val="24"/>
    </w:rPr>
  </w:style>
  <w:style w:type="paragraph" w:styleId="af0">
    <w:name w:val="TOC Heading"/>
    <w:basedOn w:val="1"/>
    <w:next w:val="a0"/>
    <w:uiPriority w:val="39"/>
    <w:semiHidden/>
    <w:unhideWhenUsed/>
    <w:qFormat/>
    <w:rsid w:val="00CC7215"/>
    <w:pPr>
      <w:spacing w:before="480" w:after="0"/>
      <w:ind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C7215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CC7215"/>
    <w:pPr>
      <w:spacing w:after="100"/>
      <w:ind w:left="240"/>
    </w:pPr>
  </w:style>
  <w:style w:type="paragraph" w:styleId="33">
    <w:name w:val="toc 3"/>
    <w:basedOn w:val="a0"/>
    <w:next w:val="a0"/>
    <w:autoRedefine/>
    <w:uiPriority w:val="39"/>
    <w:unhideWhenUsed/>
    <w:rsid w:val="00CC7215"/>
    <w:pPr>
      <w:spacing w:after="100"/>
      <w:ind w:left="480"/>
    </w:pPr>
  </w:style>
  <w:style w:type="character" w:styleId="af1">
    <w:name w:val="Hyperlink"/>
    <w:basedOn w:val="a1"/>
    <w:uiPriority w:val="99"/>
    <w:unhideWhenUsed/>
    <w:rsid w:val="00CC7215"/>
    <w:rPr>
      <w:color w:val="0000FF" w:themeColor="hyperlink"/>
      <w:u w:val="single"/>
    </w:rPr>
  </w:style>
  <w:style w:type="paragraph" w:styleId="af2">
    <w:name w:val="Balloon Text"/>
    <w:basedOn w:val="a0"/>
    <w:link w:val="af3"/>
    <w:uiPriority w:val="99"/>
    <w:semiHidden/>
    <w:unhideWhenUsed/>
    <w:rsid w:val="00CC7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C7215"/>
    <w:rPr>
      <w:rFonts w:ascii="Tahoma" w:hAnsi="Tahoma" w:cs="Tahoma"/>
      <w:sz w:val="16"/>
      <w:szCs w:val="16"/>
    </w:rPr>
  </w:style>
  <w:style w:type="paragraph" w:styleId="af4">
    <w:name w:val="header"/>
    <w:basedOn w:val="a0"/>
    <w:link w:val="af5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styleId="af6">
    <w:name w:val="footer"/>
    <w:basedOn w:val="a0"/>
    <w:link w:val="af7"/>
    <w:uiPriority w:val="99"/>
    <w:unhideWhenUsed/>
    <w:rsid w:val="00A85AFB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A85AFB"/>
    <w:rPr>
      <w:rFonts w:ascii="Times New Roman" w:hAnsi="Times New Roman" w:cs="Times New Roman"/>
      <w:sz w:val="24"/>
      <w:szCs w:val="24"/>
    </w:rPr>
  </w:style>
  <w:style w:type="paragraph" w:customStyle="1" w:styleId="af8">
    <w:name w:val="Нормальный (таблица)"/>
    <w:basedOn w:val="a0"/>
    <w:next w:val="a0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f9">
    <w:name w:val="Прижатый влево"/>
    <w:basedOn w:val="a0"/>
    <w:next w:val="a0"/>
    <w:uiPriority w:val="99"/>
    <w:rsid w:val="00972C8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07">
    <w:name w:val="07 Примечания"/>
    <w:basedOn w:val="a0"/>
    <w:link w:val="070"/>
    <w:qFormat/>
    <w:rsid w:val="00620F28"/>
    <w:pPr>
      <w:spacing w:before="120" w:line="240" w:lineRule="auto"/>
      <w:ind w:firstLine="0"/>
    </w:pPr>
    <w:rPr>
      <w:bCs/>
      <w:iCs/>
      <w:sz w:val="20"/>
    </w:rPr>
  </w:style>
  <w:style w:type="character" w:customStyle="1" w:styleId="070">
    <w:name w:val="07 Примечания Знак"/>
    <w:basedOn w:val="a1"/>
    <w:link w:val="07"/>
    <w:rsid w:val="00620F28"/>
    <w:rPr>
      <w:rFonts w:ascii="Times New Roman" w:hAnsi="Times New Roman" w:cs="Times New Roman"/>
      <w:bCs/>
      <w:iCs/>
      <w:sz w:val="20"/>
      <w:szCs w:val="24"/>
    </w:rPr>
  </w:style>
  <w:style w:type="paragraph" w:customStyle="1" w:styleId="08">
    <w:name w:val="08 Примечания пункты"/>
    <w:basedOn w:val="07"/>
    <w:link w:val="080"/>
    <w:qFormat/>
    <w:rsid w:val="00620F28"/>
    <w:pPr>
      <w:spacing w:before="0"/>
      <w:ind w:firstLine="284"/>
    </w:pPr>
  </w:style>
  <w:style w:type="character" w:customStyle="1" w:styleId="080">
    <w:name w:val="08 Примечания пункты Знак"/>
    <w:basedOn w:val="070"/>
    <w:link w:val="08"/>
    <w:rsid w:val="00620F28"/>
    <w:rPr>
      <w:rFonts w:ascii="Times New Roman" w:hAnsi="Times New Roman" w:cs="Times New Roman"/>
      <w:bCs/>
      <w:iCs/>
      <w:sz w:val="20"/>
      <w:szCs w:val="24"/>
    </w:rPr>
  </w:style>
  <w:style w:type="character" w:customStyle="1" w:styleId="afa">
    <w:name w:val="Цветовое выделение"/>
    <w:uiPriority w:val="99"/>
    <w:rsid w:val="00205B68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676FE1"/>
    <w:rPr>
      <w:b w:val="0"/>
      <w:bCs w:val="0"/>
      <w:color w:val="106BBE"/>
    </w:rPr>
  </w:style>
  <w:style w:type="character" w:customStyle="1" w:styleId="afc">
    <w:name w:val="Добавленный текст"/>
    <w:uiPriority w:val="99"/>
    <w:rsid w:val="00BD2B78"/>
    <w:rPr>
      <w:color w:val="000000"/>
      <w:shd w:val="clear" w:color="auto" w:fill="C1D7FF"/>
    </w:rPr>
  </w:style>
  <w:style w:type="paragraph" w:customStyle="1" w:styleId="afd">
    <w:name w:val="Внимание: недобросовестность!"/>
    <w:basedOn w:val="a0"/>
    <w:next w:val="a0"/>
    <w:uiPriority w:val="99"/>
    <w:rsid w:val="00921890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</w:pPr>
    <w:rPr>
      <w:rFonts w:ascii="Arial" w:eastAsiaTheme="minorEastAsia" w:hAnsi="Arial" w:cs="Arial"/>
      <w:sz w:val="26"/>
      <w:szCs w:val="26"/>
      <w:shd w:val="clear" w:color="auto" w:fill="FAF3E9"/>
      <w:lang w:eastAsia="ru-RU"/>
    </w:rPr>
  </w:style>
  <w:style w:type="character" w:customStyle="1" w:styleId="afe">
    <w:name w:val="Выделение для Базового Поиска"/>
    <w:basedOn w:val="afa"/>
    <w:uiPriority w:val="99"/>
    <w:rsid w:val="00921890"/>
    <w:rPr>
      <w:rFonts w:cs="Times New Roman"/>
      <w:b/>
      <w:bCs/>
      <w:color w:val="0058A9"/>
    </w:rPr>
  </w:style>
  <w:style w:type="character" w:customStyle="1" w:styleId="30">
    <w:name w:val="Заголовок 3 Знак"/>
    <w:basedOn w:val="a1"/>
    <w:link w:val="3"/>
    <w:uiPriority w:val="9"/>
    <w:rsid w:val="000E1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8">
    <w:name w:val="Название объекта Знак"/>
    <w:aliases w:val="8 название таблицы Знак,08 Название таблицы Знак"/>
    <w:basedOn w:val="a1"/>
    <w:link w:val="a7"/>
    <w:uiPriority w:val="35"/>
    <w:rsid w:val="00383DD8"/>
    <w:rPr>
      <w:rFonts w:ascii="Times New Roman" w:hAnsi="Times New Roman" w:cs="Times New Roman"/>
      <w:bCs/>
      <w:color w:val="000000" w:themeColor="text1"/>
      <w:sz w:val="24"/>
      <w:szCs w:val="24"/>
    </w:rPr>
  </w:style>
  <w:style w:type="paragraph" w:customStyle="1" w:styleId="aff">
    <w:name w:val="Титул"/>
    <w:basedOn w:val="a0"/>
    <w:link w:val="aff0"/>
    <w:qFormat/>
    <w:rsid w:val="00CE7454"/>
    <w:pPr>
      <w:spacing w:line="240" w:lineRule="auto"/>
      <w:ind w:firstLine="0"/>
      <w:jc w:val="center"/>
    </w:pPr>
    <w:rPr>
      <w:b/>
      <w:sz w:val="48"/>
      <w:lang w:eastAsia="ru-RU"/>
    </w:rPr>
  </w:style>
  <w:style w:type="character" w:customStyle="1" w:styleId="aff0">
    <w:name w:val="Титул Знак"/>
    <w:basedOn w:val="a1"/>
    <w:link w:val="aff"/>
    <w:rsid w:val="00CE7454"/>
    <w:rPr>
      <w:rFonts w:ascii="Times New Roman" w:hAnsi="Times New Roman" w:cs="Times New Roman"/>
      <w:b/>
      <w:sz w:val="48"/>
      <w:szCs w:val="24"/>
      <w:lang w:eastAsia="ru-RU"/>
    </w:rPr>
  </w:style>
  <w:style w:type="table" w:customStyle="1" w:styleId="TableGridReport7">
    <w:name w:val="Table Grid Report7"/>
    <w:basedOn w:val="a2"/>
    <w:next w:val="a6"/>
    <w:uiPriority w:val="39"/>
    <w:rsid w:val="00F3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ация"/>
    <w:basedOn w:val="a0"/>
    <w:link w:val="aff1"/>
    <w:rsid w:val="0037583B"/>
    <w:pPr>
      <w:numPr>
        <w:numId w:val="42"/>
      </w:numPr>
      <w:suppressAutoHyphens/>
      <w:autoSpaceDE w:val="0"/>
      <w:autoSpaceDN w:val="0"/>
      <w:adjustRightInd w:val="0"/>
      <w:spacing w:line="240" w:lineRule="auto"/>
      <w:ind w:left="0" w:firstLine="709"/>
      <w:contextualSpacing/>
    </w:pPr>
    <w:rPr>
      <w:sz w:val="28"/>
      <w:szCs w:val="28"/>
    </w:rPr>
  </w:style>
  <w:style w:type="character" w:customStyle="1" w:styleId="aff1">
    <w:name w:val="Нумерация Знак"/>
    <w:basedOn w:val="a1"/>
    <w:link w:val="a"/>
    <w:rsid w:val="0037583B"/>
    <w:rPr>
      <w:rFonts w:ascii="Times New Roman" w:hAnsi="Times New Roman" w:cs="Times New Roman"/>
      <w:sz w:val="28"/>
      <w:szCs w:val="28"/>
    </w:rPr>
  </w:style>
  <w:style w:type="paragraph" w:customStyle="1" w:styleId="9">
    <w:name w:val="9 литература"/>
    <w:basedOn w:val="a"/>
    <w:link w:val="90"/>
    <w:qFormat/>
    <w:rsid w:val="0037583B"/>
    <w:pPr>
      <w:spacing w:line="276" w:lineRule="auto"/>
    </w:pPr>
    <w:rPr>
      <w:sz w:val="24"/>
      <w:szCs w:val="24"/>
    </w:rPr>
  </w:style>
  <w:style w:type="character" w:customStyle="1" w:styleId="90">
    <w:name w:val="9 литература Знак"/>
    <w:basedOn w:val="aff1"/>
    <w:link w:val="9"/>
    <w:rsid w:val="0037583B"/>
    <w:rPr>
      <w:rFonts w:ascii="Times New Roman" w:hAnsi="Times New Roman" w:cs="Times New Roman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825F4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825F4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825F4"/>
    <w:rPr>
      <w:rFonts w:ascii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825F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825F4"/>
    <w:rPr>
      <w:rFonts w:ascii="Times New Roman" w:hAnsi="Times New Roman" w:cs="Times New Roman"/>
      <w:b/>
      <w:bCs/>
      <w:sz w:val="20"/>
      <w:szCs w:val="20"/>
    </w:rPr>
  </w:style>
  <w:style w:type="paragraph" w:styleId="aff7">
    <w:name w:val="Body Text"/>
    <w:basedOn w:val="a0"/>
    <w:link w:val="aff8"/>
    <w:uiPriority w:val="1"/>
    <w:qFormat/>
    <w:rsid w:val="00F40D57"/>
    <w:pPr>
      <w:spacing w:after="120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ff8">
    <w:name w:val="Основной текст Знак"/>
    <w:basedOn w:val="a1"/>
    <w:link w:val="aff7"/>
    <w:uiPriority w:val="1"/>
    <w:rsid w:val="00F40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F40D5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ks.ru/free_doc/new_site/perepis2010/croc/perepis_itogi161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7033820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338200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69EA8-0D3D-40AD-8DF6-BC44E537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18335</Words>
  <Characters>104511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tk-eco</dc:creator>
  <cp:lastModifiedBy>USER</cp:lastModifiedBy>
  <cp:revision>3</cp:revision>
  <cp:lastPrinted>2019-04-02T10:45:00Z</cp:lastPrinted>
  <dcterms:created xsi:type="dcterms:W3CDTF">2019-11-14T07:12:00Z</dcterms:created>
  <dcterms:modified xsi:type="dcterms:W3CDTF">2019-11-14T07:12:00Z</dcterms:modified>
</cp:coreProperties>
</file>