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</w:t>
      </w:r>
      <w:r w:rsidR="00151043">
        <w:rPr>
          <w:color w:val="444444"/>
        </w:rPr>
        <w:t>Многофункциональный центр предоставления государственных и муниципальных услуг в Курском районе Ставропольского края</w:t>
      </w:r>
      <w:r>
        <w:rPr>
          <w:color w:val="444444"/>
        </w:rPr>
        <w:t>»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казенного учреждения Курского муниципального района Ставропольского края «</w:t>
      </w:r>
      <w:r w:rsidR="00151043">
        <w:rPr>
          <w:color w:val="444444"/>
        </w:rPr>
        <w:t>Многофункциональный центр предоставления государственных и муниципальных услуг в Курском районе Ставропольского края</w:t>
      </w:r>
      <w:r>
        <w:rPr>
          <w:color w:val="444444"/>
        </w:rPr>
        <w:t xml:space="preserve">»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29</w:t>
      </w:r>
      <w:r>
        <w:rPr>
          <w:color w:val="444444"/>
        </w:rPr>
        <w:t xml:space="preserve"> мая </w:t>
      </w:r>
      <w:r w:rsidRPr="008603D7">
        <w:rPr>
          <w:color w:val="444444"/>
        </w:rPr>
        <w:t>201</w:t>
      </w:r>
      <w:r w:rsidR="009174AF">
        <w:rPr>
          <w:color w:val="444444"/>
        </w:rPr>
        <w:t>7</w:t>
      </w:r>
      <w:r w:rsidRPr="008603D7">
        <w:rPr>
          <w:color w:val="444444"/>
        </w:rPr>
        <w:t xml:space="preserve"> года № </w:t>
      </w:r>
      <w:r w:rsidR="009174AF">
        <w:rPr>
          <w:color w:val="444444"/>
        </w:rPr>
        <w:t xml:space="preserve">14-од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 xml:space="preserve"> в</w:t>
      </w:r>
      <w:r w:rsidR="009174AF" w:rsidRPr="009174AF">
        <w:rPr>
          <w:color w:val="444444"/>
        </w:rPr>
        <w:t xml:space="preserve"> </w:t>
      </w:r>
      <w:r w:rsidR="009174AF">
        <w:rPr>
          <w:color w:val="444444"/>
        </w:rPr>
        <w:t>муниципальном казенном учреждении Курского муниципального района Ставропольского края «Многофункциональный центр предоставления государственных и муниципальных услуг в Курском районе Ставропольского края», внесены изменения приказом от 15 марта 2019 г. № 4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бюджетного учета </w:t>
      </w:r>
      <w:r>
        <w:rPr>
          <w:color w:val="444444"/>
        </w:rPr>
        <w:t xml:space="preserve">муниципального казенного учреждения Курского муниципального района Ставропольского края </w:t>
      </w:r>
      <w:r w:rsidR="009174AF">
        <w:rPr>
          <w:color w:val="444444"/>
        </w:rPr>
        <w:t xml:space="preserve">«Многофункциональный центр предоставления государственных и муниципальных услуг в Курском районе Ставропольского края» </w:t>
      </w:r>
      <w:r>
        <w:rPr>
          <w:color w:val="444444"/>
        </w:rPr>
        <w:t xml:space="preserve">«»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2F57EA">
        <w:rPr>
          <w:color w:val="444444"/>
        </w:rPr>
        <w:t>и</w:t>
      </w:r>
      <w:bookmarkStart w:id="0" w:name="_GoBack"/>
      <w:bookmarkEnd w:id="0"/>
      <w:r w:rsidR="009174AF">
        <w:rPr>
          <w:color w:val="444444"/>
        </w:rPr>
        <w:t xml:space="preserve"> работ) по ведению бюджетного и налогового учета № 54/2017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lastRenderedPageBreak/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предстоящей оплаты отпусков за фактически отработанное время, включая страховые взносы;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B2BB3"/>
    <w:rsid w:val="00151043"/>
    <w:rsid w:val="001A0F32"/>
    <w:rsid w:val="002F57EA"/>
    <w:rsid w:val="0042773C"/>
    <w:rsid w:val="004D0010"/>
    <w:rsid w:val="005272A1"/>
    <w:rsid w:val="005954E6"/>
    <w:rsid w:val="006A2D62"/>
    <w:rsid w:val="008603D7"/>
    <w:rsid w:val="009174AF"/>
    <w:rsid w:val="00B7708F"/>
    <w:rsid w:val="00C32C22"/>
    <w:rsid w:val="00DD08B0"/>
    <w:rsid w:val="00E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A069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6</cp:revision>
  <dcterms:created xsi:type="dcterms:W3CDTF">2019-06-26T06:39:00Z</dcterms:created>
  <dcterms:modified xsi:type="dcterms:W3CDTF">2019-06-26T07:47:00Z</dcterms:modified>
</cp:coreProperties>
</file>