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300" w:rsidRPr="004F1D1B" w:rsidRDefault="00D83300" w:rsidP="00D83300">
      <w:pPr>
        <w:ind w:firstLine="0"/>
        <w:jc w:val="right"/>
      </w:pPr>
      <w:r w:rsidRPr="004F1D1B">
        <w:t>Прил</w:t>
      </w:r>
      <w:smartTag w:uri="urn:schemas-microsoft-com:office:smarttags" w:element="PersonName">
        <w:r w:rsidRPr="004F1D1B">
          <w:t>о</w:t>
        </w:r>
      </w:smartTag>
      <w:r w:rsidRPr="004F1D1B">
        <w:t>жение 2</w:t>
      </w:r>
    </w:p>
    <w:p w:rsidR="00A14188" w:rsidRPr="004F1D1B" w:rsidRDefault="00A14188" w:rsidP="00F3016A">
      <w:pPr>
        <w:ind w:firstLine="0"/>
        <w:jc w:val="center"/>
        <w:rPr>
          <w:b/>
        </w:rPr>
      </w:pPr>
    </w:p>
    <w:p w:rsidR="009862A1" w:rsidRPr="004F1D1B" w:rsidRDefault="009862A1" w:rsidP="00F3016A">
      <w:pPr>
        <w:ind w:firstLine="0"/>
        <w:jc w:val="center"/>
        <w:rPr>
          <w:b/>
        </w:rPr>
      </w:pPr>
      <w:r w:rsidRPr="004F1D1B">
        <w:rPr>
          <w:b/>
        </w:rPr>
        <w:t xml:space="preserve">ПАСПОРТ </w:t>
      </w:r>
    </w:p>
    <w:p w:rsidR="00F3016A" w:rsidRDefault="00EC71E0" w:rsidP="00F3016A">
      <w:pPr>
        <w:ind w:firstLine="0"/>
        <w:jc w:val="center"/>
      </w:pPr>
      <w:r>
        <w:t>Курский муниципальный район Ставропольского края</w:t>
      </w:r>
    </w:p>
    <w:p w:rsidR="001655B8" w:rsidRPr="004F1D1B" w:rsidRDefault="001655B8" w:rsidP="00F3016A">
      <w:pPr>
        <w:ind w:firstLine="0"/>
        <w:jc w:val="center"/>
      </w:pPr>
      <w:r>
        <w:t>за 2019 год</w:t>
      </w:r>
    </w:p>
    <w:p w:rsidR="009862A1" w:rsidRDefault="009862A1" w:rsidP="00F3016A">
      <w:pPr>
        <w:ind w:firstLine="0"/>
        <w:jc w:val="center"/>
        <w:rPr>
          <w:sz w:val="24"/>
        </w:rPr>
      </w:pPr>
    </w:p>
    <w:p w:rsidR="004F1D1B" w:rsidRDefault="004F1D1B" w:rsidP="00F3016A">
      <w:pPr>
        <w:ind w:firstLine="0"/>
        <w:jc w:val="center"/>
        <w:rPr>
          <w:sz w:val="24"/>
        </w:rPr>
      </w:pPr>
    </w:p>
    <w:p w:rsidR="008365FF" w:rsidRPr="00D44639" w:rsidRDefault="008365FF" w:rsidP="008365FF">
      <w:pPr>
        <w:numPr>
          <w:ilvl w:val="0"/>
          <w:numId w:val="2"/>
        </w:numPr>
        <w:spacing w:line="240" w:lineRule="exact"/>
        <w:jc w:val="center"/>
        <w:rPr>
          <w:b/>
        </w:rPr>
      </w:pPr>
      <w:r w:rsidRPr="00D44639">
        <w:rPr>
          <w:b/>
        </w:rPr>
        <w:t>Общие сведения о Курском муниципальном районе</w:t>
      </w:r>
    </w:p>
    <w:p w:rsidR="008365FF" w:rsidRPr="00D44639" w:rsidRDefault="008365FF" w:rsidP="008365FF">
      <w:pPr>
        <w:spacing w:line="240" w:lineRule="exact"/>
        <w:jc w:val="center"/>
        <w:rPr>
          <w:b/>
        </w:rPr>
      </w:pPr>
    </w:p>
    <w:p w:rsidR="008365FF" w:rsidRPr="00D44639" w:rsidRDefault="008365FF" w:rsidP="008365FF">
      <w:pPr>
        <w:spacing w:line="240" w:lineRule="exact"/>
        <w:jc w:val="center"/>
        <w:rPr>
          <w:b/>
        </w:rPr>
      </w:pPr>
    </w:p>
    <w:p w:rsidR="008365FF" w:rsidRPr="00D44639" w:rsidRDefault="008365FF" w:rsidP="008365FF">
      <w:pPr>
        <w:spacing w:line="240" w:lineRule="exact"/>
        <w:jc w:val="center"/>
      </w:pPr>
    </w:p>
    <w:p w:rsidR="008365FF" w:rsidRPr="00D44639" w:rsidRDefault="00B03A18" w:rsidP="008365FF">
      <w:pPr>
        <w:pStyle w:val="a5"/>
        <w:jc w:val="center"/>
        <w:rPr>
          <w:rFonts w:ascii="Times New Roman" w:hAnsi="Times New Roman"/>
          <w:sz w:val="28"/>
          <w:szCs w:val="28"/>
        </w:rPr>
      </w:pPr>
      <w:r w:rsidRPr="00B03A18">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обрезанный по границам2" style="width:116.25pt;height:141.75pt;visibility:visible;mso-wrap-style:square">
            <v:imagedata r:id="rId8" o:title="Герб обрезанный по границам2"/>
          </v:shape>
        </w:pict>
      </w:r>
      <w:r w:rsidR="008365FF" w:rsidRPr="00D44639">
        <w:rPr>
          <w:rFonts w:ascii="Times New Roman" w:hAnsi="Times New Roman"/>
          <w:sz w:val="28"/>
          <w:szCs w:val="28"/>
        </w:rPr>
        <w:t xml:space="preserve"> </w:t>
      </w:r>
      <w:r w:rsidRPr="00B03A18">
        <w:rPr>
          <w:rFonts w:ascii="Times New Roman" w:hAnsi="Times New Roman"/>
          <w:noProof/>
          <w:sz w:val="28"/>
          <w:szCs w:val="28"/>
          <w:lang w:eastAsia="ru-RU"/>
        </w:rPr>
        <w:pict>
          <v:shape id="Рисунок 2" o:spid="_x0000_i1026" type="#_x0000_t75" alt="Герб-флаг" style="width:264pt;height:149.25pt;visibility:visible;mso-wrap-style:square">
            <v:imagedata r:id="rId9" o:title="Герб-флаг"/>
          </v:shape>
        </w:pict>
      </w:r>
    </w:p>
    <w:p w:rsidR="008365FF" w:rsidRPr="00D44639" w:rsidRDefault="008365FF" w:rsidP="008365FF">
      <w:pPr>
        <w:pStyle w:val="a5"/>
        <w:jc w:val="both"/>
        <w:rPr>
          <w:rFonts w:ascii="Times New Roman" w:hAnsi="Times New Roman"/>
          <w:sz w:val="28"/>
          <w:szCs w:val="28"/>
        </w:rPr>
      </w:pPr>
      <w:r w:rsidRPr="00D44639">
        <w:rPr>
          <w:rFonts w:ascii="Times New Roman" w:hAnsi="Times New Roman"/>
          <w:sz w:val="28"/>
          <w:szCs w:val="28"/>
        </w:rPr>
        <w:t xml:space="preserve"> </w:t>
      </w:r>
    </w:p>
    <w:p w:rsidR="008365FF" w:rsidRPr="00D44639" w:rsidRDefault="008365FF" w:rsidP="008365FF">
      <w:pPr>
        <w:pStyle w:val="a5"/>
        <w:rPr>
          <w:rFonts w:ascii="Times New Roman" w:hAnsi="Times New Roman"/>
          <w:sz w:val="28"/>
          <w:szCs w:val="28"/>
        </w:rPr>
      </w:pPr>
      <w:r w:rsidRPr="00D44639">
        <w:rPr>
          <w:rFonts w:ascii="Times New Roman" w:hAnsi="Times New Roman"/>
          <w:sz w:val="28"/>
          <w:szCs w:val="28"/>
        </w:rPr>
        <w:t xml:space="preserve">                             Герб                                 </w:t>
      </w:r>
      <w:proofErr w:type="spellStart"/>
      <w:proofErr w:type="gramStart"/>
      <w:r w:rsidRPr="00D44639">
        <w:rPr>
          <w:rFonts w:ascii="Times New Roman" w:hAnsi="Times New Roman"/>
          <w:sz w:val="28"/>
          <w:szCs w:val="28"/>
        </w:rPr>
        <w:t>Герб</w:t>
      </w:r>
      <w:proofErr w:type="spellEnd"/>
      <w:proofErr w:type="gramEnd"/>
      <w:r w:rsidRPr="00D44639">
        <w:rPr>
          <w:rFonts w:ascii="Times New Roman" w:hAnsi="Times New Roman"/>
          <w:sz w:val="28"/>
          <w:szCs w:val="28"/>
        </w:rPr>
        <w:t xml:space="preserve"> -флаг</w:t>
      </w:r>
    </w:p>
    <w:p w:rsidR="008365FF" w:rsidRPr="00D44639" w:rsidRDefault="008365FF" w:rsidP="008365FF">
      <w:pPr>
        <w:pStyle w:val="a5"/>
        <w:jc w:val="center"/>
        <w:rPr>
          <w:rFonts w:ascii="Times New Roman" w:hAnsi="Times New Roman"/>
          <w:sz w:val="28"/>
          <w:szCs w:val="28"/>
        </w:rPr>
      </w:pPr>
    </w:p>
    <w:p w:rsidR="008365FF" w:rsidRPr="00D44639" w:rsidRDefault="008365FF" w:rsidP="008365FF">
      <w:pPr>
        <w:pStyle w:val="a5"/>
        <w:jc w:val="both"/>
        <w:rPr>
          <w:rFonts w:ascii="Times New Roman" w:hAnsi="Times New Roman"/>
          <w:sz w:val="28"/>
          <w:szCs w:val="28"/>
        </w:rPr>
      </w:pPr>
      <w:r w:rsidRPr="00D44639">
        <w:rPr>
          <w:rFonts w:ascii="Times New Roman" w:hAnsi="Times New Roman"/>
          <w:sz w:val="28"/>
          <w:szCs w:val="28"/>
        </w:rPr>
        <w:t xml:space="preserve"> </w:t>
      </w:r>
    </w:p>
    <w:p w:rsidR="008365FF" w:rsidRPr="00D44639" w:rsidRDefault="008365FF" w:rsidP="008365FF">
      <w:pPr>
        <w:ind w:left="360" w:firstLine="360"/>
      </w:pPr>
      <w:r w:rsidRPr="00D44639">
        <w:t xml:space="preserve"> </w:t>
      </w:r>
    </w:p>
    <w:p w:rsidR="008365FF" w:rsidRPr="00D44639" w:rsidRDefault="00B03A18" w:rsidP="008365FF">
      <w:pPr>
        <w:ind w:left="360" w:firstLine="360"/>
      </w:pPr>
      <w:r>
        <w:rPr>
          <w:noProof/>
        </w:rPr>
        <w:pict>
          <v:shape id="Рисунок 2" o:spid="_x0000_s1029" type="#_x0000_t75" alt="kursky_01" style="position:absolute;left:0;text-align:left;margin-left:1.35pt;margin-top:6.35pt;width:433.95pt;height:305.35pt;z-index:-1;visibility:visible">
            <v:imagedata r:id="rId10" o:title="kursky_01"/>
          </v:shape>
        </w:pict>
      </w:r>
    </w:p>
    <w:p w:rsidR="008365FF" w:rsidRPr="00D44639" w:rsidRDefault="008365FF" w:rsidP="008365FF">
      <w:pPr>
        <w:ind w:left="360" w:firstLine="360"/>
      </w:pPr>
    </w:p>
    <w:p w:rsidR="008365FF" w:rsidRPr="00D44639" w:rsidRDefault="008365FF" w:rsidP="008365FF">
      <w:pPr>
        <w:ind w:left="360" w:firstLine="360"/>
      </w:pPr>
    </w:p>
    <w:p w:rsidR="008365FF" w:rsidRPr="00D44639" w:rsidRDefault="008365FF" w:rsidP="008365FF">
      <w:pPr>
        <w:ind w:left="360" w:firstLine="360"/>
      </w:pPr>
    </w:p>
    <w:p w:rsidR="008365FF" w:rsidRPr="00D44639" w:rsidRDefault="008365FF" w:rsidP="008365FF">
      <w:pPr>
        <w:ind w:left="360" w:firstLine="360"/>
      </w:pPr>
    </w:p>
    <w:p w:rsidR="008365FF" w:rsidRPr="00D44639" w:rsidRDefault="008365FF" w:rsidP="008365FF">
      <w:pPr>
        <w:ind w:left="360" w:firstLine="360"/>
      </w:pPr>
    </w:p>
    <w:p w:rsidR="008365FF" w:rsidRPr="00D44639" w:rsidRDefault="008365FF" w:rsidP="008365FF">
      <w:pPr>
        <w:ind w:left="360" w:firstLine="360"/>
      </w:pPr>
    </w:p>
    <w:p w:rsidR="008365FF" w:rsidRPr="00D44639" w:rsidRDefault="008365FF" w:rsidP="008365FF">
      <w:pPr>
        <w:ind w:left="360" w:firstLine="360"/>
      </w:pPr>
    </w:p>
    <w:p w:rsidR="008365FF" w:rsidRPr="00D44639" w:rsidRDefault="008365FF" w:rsidP="008365FF">
      <w:pPr>
        <w:ind w:left="360" w:firstLine="360"/>
      </w:pPr>
    </w:p>
    <w:p w:rsidR="008365FF" w:rsidRPr="00D44639" w:rsidRDefault="008365FF" w:rsidP="008365FF">
      <w:pPr>
        <w:ind w:left="360" w:firstLine="360"/>
      </w:pPr>
    </w:p>
    <w:p w:rsidR="008365FF" w:rsidRPr="00D44639" w:rsidRDefault="008365FF" w:rsidP="008365FF">
      <w:pPr>
        <w:ind w:left="360" w:firstLine="360"/>
      </w:pPr>
    </w:p>
    <w:p w:rsidR="008365FF" w:rsidRPr="00D44639" w:rsidRDefault="008365FF" w:rsidP="008365FF">
      <w:pPr>
        <w:ind w:left="360" w:firstLine="360"/>
      </w:pPr>
    </w:p>
    <w:p w:rsidR="008365FF" w:rsidRPr="00D44639" w:rsidRDefault="008365FF" w:rsidP="008365FF">
      <w:pPr>
        <w:ind w:left="360" w:firstLine="360"/>
      </w:pPr>
    </w:p>
    <w:p w:rsidR="008365FF" w:rsidRPr="00D44639" w:rsidRDefault="008365FF" w:rsidP="008365FF">
      <w:pPr>
        <w:ind w:left="360" w:firstLine="360"/>
      </w:pPr>
    </w:p>
    <w:p w:rsidR="008365FF" w:rsidRPr="00D44639" w:rsidRDefault="008365FF" w:rsidP="008365FF">
      <w:pPr>
        <w:ind w:left="360" w:firstLine="360"/>
      </w:pPr>
    </w:p>
    <w:p w:rsidR="008365FF" w:rsidRPr="00D44639" w:rsidRDefault="008365FF" w:rsidP="008365FF">
      <w:pPr>
        <w:ind w:left="360" w:firstLine="360"/>
      </w:pPr>
    </w:p>
    <w:p w:rsidR="008365FF" w:rsidRPr="00D44639" w:rsidRDefault="008365FF" w:rsidP="008365FF">
      <w:pPr>
        <w:ind w:left="360" w:firstLine="360"/>
      </w:pPr>
    </w:p>
    <w:p w:rsidR="008365FF" w:rsidRPr="00D44639" w:rsidRDefault="008365FF" w:rsidP="008365FF">
      <w:pPr>
        <w:ind w:left="360" w:firstLine="360"/>
      </w:pPr>
    </w:p>
    <w:p w:rsidR="008365FF" w:rsidRDefault="008365FF" w:rsidP="008365FF">
      <w:pPr>
        <w:jc w:val="center"/>
        <w:rPr>
          <w:b/>
        </w:rPr>
      </w:pPr>
    </w:p>
    <w:p w:rsidR="008365FF" w:rsidRDefault="008365FF" w:rsidP="008365FF">
      <w:pPr>
        <w:jc w:val="center"/>
        <w:rPr>
          <w:b/>
        </w:rPr>
      </w:pPr>
    </w:p>
    <w:p w:rsidR="008365FF" w:rsidRDefault="008365FF" w:rsidP="008365FF">
      <w:pPr>
        <w:jc w:val="center"/>
        <w:rPr>
          <w:b/>
        </w:rPr>
      </w:pPr>
    </w:p>
    <w:p w:rsidR="008365FF" w:rsidRDefault="008365FF" w:rsidP="008365FF">
      <w:pPr>
        <w:jc w:val="center"/>
        <w:rPr>
          <w:b/>
        </w:rPr>
      </w:pPr>
    </w:p>
    <w:p w:rsidR="008365FF" w:rsidRDefault="008365FF" w:rsidP="008365FF">
      <w:pPr>
        <w:jc w:val="center"/>
        <w:rPr>
          <w:b/>
        </w:rPr>
      </w:pPr>
    </w:p>
    <w:p w:rsidR="008365FF" w:rsidRDefault="008365FF" w:rsidP="008365FF">
      <w:pPr>
        <w:jc w:val="center"/>
        <w:rPr>
          <w:b/>
        </w:rPr>
      </w:pPr>
    </w:p>
    <w:p w:rsidR="008365FF" w:rsidRDefault="008365FF" w:rsidP="008365FF">
      <w:pPr>
        <w:jc w:val="center"/>
        <w:rPr>
          <w:b/>
        </w:rPr>
      </w:pPr>
      <w:r w:rsidRPr="00D44639">
        <w:rPr>
          <w:b/>
        </w:rPr>
        <w:t>Краткая историческая справка</w:t>
      </w:r>
    </w:p>
    <w:p w:rsidR="008365FF" w:rsidRPr="00D44639" w:rsidRDefault="008365FF" w:rsidP="008365FF">
      <w:pPr>
        <w:jc w:val="center"/>
        <w:rPr>
          <w:b/>
        </w:rPr>
      </w:pPr>
    </w:p>
    <w:p w:rsidR="008365FF" w:rsidRPr="00897568" w:rsidRDefault="008365FF" w:rsidP="000B1DE4">
      <w:pPr>
        <w:pStyle w:val="ae"/>
        <w:spacing w:before="0" w:beforeAutospacing="0" w:after="0" w:afterAutospacing="0"/>
        <w:ind w:firstLine="709"/>
        <w:jc w:val="both"/>
        <w:rPr>
          <w:sz w:val="28"/>
          <w:szCs w:val="28"/>
        </w:rPr>
      </w:pPr>
      <w:r w:rsidRPr="00BA7D64">
        <w:rPr>
          <w:rStyle w:val="af3"/>
          <w:b w:val="0"/>
          <w:sz w:val="28"/>
          <w:szCs w:val="28"/>
        </w:rPr>
        <w:t>Курский район появился на карте страны 2 января 1935 года.</w:t>
      </w:r>
      <w:r w:rsidRPr="00897568">
        <w:rPr>
          <w:rStyle w:val="apple-converted-space"/>
          <w:b/>
          <w:bCs/>
          <w:sz w:val="28"/>
          <w:szCs w:val="28"/>
        </w:rPr>
        <w:t> </w:t>
      </w:r>
      <w:r w:rsidRPr="00897568">
        <w:rPr>
          <w:sz w:val="28"/>
          <w:szCs w:val="28"/>
        </w:rPr>
        <w:t>Об этом свидетельствует Постановление ВЦИК РСФСР об образовании в Орджоники</w:t>
      </w:r>
      <w:r w:rsidRPr="00897568">
        <w:rPr>
          <w:sz w:val="28"/>
          <w:szCs w:val="28"/>
        </w:rPr>
        <w:t>д</w:t>
      </w:r>
      <w:r w:rsidRPr="00897568">
        <w:rPr>
          <w:sz w:val="28"/>
          <w:szCs w:val="28"/>
        </w:rPr>
        <w:t>зевском крае Курского района, данное постановление хранится в г. Москве в библиотеке имени Ленина.</w:t>
      </w:r>
    </w:p>
    <w:p w:rsidR="008365FF" w:rsidRPr="00897568" w:rsidRDefault="008365FF" w:rsidP="000B1DE4">
      <w:pPr>
        <w:pStyle w:val="ae"/>
        <w:spacing w:before="0" w:beforeAutospacing="0" w:after="0" w:afterAutospacing="0"/>
        <w:ind w:firstLine="709"/>
        <w:jc w:val="both"/>
        <w:rPr>
          <w:sz w:val="28"/>
          <w:szCs w:val="28"/>
        </w:rPr>
      </w:pPr>
      <w:r w:rsidRPr="00897568">
        <w:rPr>
          <w:sz w:val="28"/>
          <w:szCs w:val="28"/>
        </w:rPr>
        <w:t>На момент образования района в его состав входило 11 сельских советов. Они представляли собой мелкие хутора и немецкие колонии. На карте района тех лет обозначено более 80 поселений с разным национальным составом. Их названия говорили о фамильной топонимике и указывали на то, какой народ представляли их основатели. Главным образом это были осетины, грузины, к</w:t>
      </w:r>
      <w:r w:rsidRPr="00897568">
        <w:rPr>
          <w:sz w:val="28"/>
          <w:szCs w:val="28"/>
        </w:rPr>
        <w:t>а</w:t>
      </w:r>
      <w:r w:rsidRPr="00897568">
        <w:rPr>
          <w:sz w:val="28"/>
          <w:szCs w:val="28"/>
        </w:rPr>
        <w:t>бардинцы, ногайцы, немцы и русские из притеречных станиц. 2 февраля 1784 года император Павел I дал задание Кавказскому и Саратовскому губернатору Павлу Сергеевичу Потемкину решить вопрос о колонизации Северного Кавк</w:t>
      </w:r>
      <w:r w:rsidRPr="00897568">
        <w:rPr>
          <w:sz w:val="28"/>
          <w:szCs w:val="28"/>
        </w:rPr>
        <w:t>а</w:t>
      </w:r>
      <w:r w:rsidRPr="00897568">
        <w:rPr>
          <w:sz w:val="28"/>
          <w:szCs w:val="28"/>
        </w:rPr>
        <w:t xml:space="preserve">за. За 2 года переселенцы основали 10 новых поселений, в числе которых была и станица Курская. </w:t>
      </w:r>
    </w:p>
    <w:p w:rsidR="008365FF" w:rsidRPr="00897568" w:rsidRDefault="008365FF" w:rsidP="000B1DE4">
      <w:pPr>
        <w:pStyle w:val="ae"/>
        <w:spacing w:before="0" w:beforeAutospacing="0" w:after="0" w:afterAutospacing="0"/>
        <w:ind w:firstLine="709"/>
        <w:jc w:val="both"/>
        <w:rPr>
          <w:sz w:val="28"/>
          <w:szCs w:val="28"/>
        </w:rPr>
      </w:pPr>
      <w:r w:rsidRPr="00897568">
        <w:rPr>
          <w:sz w:val="28"/>
          <w:szCs w:val="28"/>
        </w:rPr>
        <w:t>В марте 1944 года от Моздокского района отделились и вошли в состав Курского района территории станиц Галюгаевской и Стодеревский, поселка Балтийский и хуторов, расположенных вдоль канала Неволька. На этой терр</w:t>
      </w:r>
      <w:r w:rsidRPr="00897568">
        <w:rPr>
          <w:sz w:val="28"/>
          <w:szCs w:val="28"/>
        </w:rPr>
        <w:t>и</w:t>
      </w:r>
      <w:r w:rsidRPr="00897568">
        <w:rPr>
          <w:sz w:val="28"/>
          <w:szCs w:val="28"/>
        </w:rPr>
        <w:t>тории находилось более 30 хуторов и более двух десятков колхозов. В осно</w:t>
      </w:r>
      <w:r w:rsidRPr="00897568">
        <w:rPr>
          <w:sz w:val="28"/>
          <w:szCs w:val="28"/>
        </w:rPr>
        <w:t>в</w:t>
      </w:r>
      <w:r w:rsidRPr="00897568">
        <w:rPr>
          <w:sz w:val="28"/>
          <w:szCs w:val="28"/>
        </w:rPr>
        <w:t>ном это были мелкие поселения и хозяйства, на долю которых приходился зн</w:t>
      </w:r>
      <w:r w:rsidRPr="00897568">
        <w:rPr>
          <w:sz w:val="28"/>
          <w:szCs w:val="28"/>
        </w:rPr>
        <w:t>а</w:t>
      </w:r>
      <w:r w:rsidRPr="00897568">
        <w:rPr>
          <w:sz w:val="28"/>
          <w:szCs w:val="28"/>
        </w:rPr>
        <w:t>чительный удельный вес в производстве зерна, овощей, винограда, фруктов, продукции ферм. История земледелия Курского района богата уникальными фактами. На его землях в тридцатые годы сошлись все основные земледельч</w:t>
      </w:r>
      <w:r w:rsidRPr="00897568">
        <w:rPr>
          <w:sz w:val="28"/>
          <w:szCs w:val="28"/>
        </w:rPr>
        <w:t>е</w:t>
      </w:r>
      <w:r w:rsidRPr="00897568">
        <w:rPr>
          <w:sz w:val="28"/>
          <w:szCs w:val="28"/>
        </w:rPr>
        <w:t>ские зоны СССР.</w:t>
      </w:r>
    </w:p>
    <w:p w:rsidR="008365FF" w:rsidRPr="00BA7D64" w:rsidRDefault="008365FF" w:rsidP="000B1DE4">
      <w:pPr>
        <w:pStyle w:val="ae"/>
        <w:spacing w:before="0" w:beforeAutospacing="0" w:after="0" w:afterAutospacing="0"/>
        <w:ind w:firstLine="709"/>
        <w:jc w:val="both"/>
        <w:rPr>
          <w:bCs/>
          <w:sz w:val="28"/>
          <w:szCs w:val="28"/>
        </w:rPr>
      </w:pPr>
      <w:r w:rsidRPr="00BA7D64">
        <w:rPr>
          <w:rStyle w:val="af3"/>
          <w:b w:val="0"/>
          <w:sz w:val="28"/>
          <w:szCs w:val="28"/>
        </w:rPr>
        <w:t>Курский район расположен в юго-восточной части Ставропольского края.</w:t>
      </w:r>
      <w:r w:rsidRPr="00BA7D64">
        <w:rPr>
          <w:rStyle w:val="af3"/>
          <w:sz w:val="28"/>
          <w:szCs w:val="28"/>
        </w:rPr>
        <w:t xml:space="preserve"> </w:t>
      </w:r>
      <w:r w:rsidRPr="00BA7D64">
        <w:rPr>
          <w:sz w:val="28"/>
          <w:szCs w:val="28"/>
        </w:rPr>
        <w:t xml:space="preserve">Районный центр - станица Курская. Территория района занимает площадь 369,4 тысячи гектара, площадь районного центра - 678 гектаров. </w:t>
      </w:r>
      <w:proofErr w:type="gramStart"/>
      <w:r w:rsidRPr="00BA7D64">
        <w:rPr>
          <w:sz w:val="28"/>
          <w:szCs w:val="28"/>
        </w:rPr>
        <w:t>Расстояние от ра</w:t>
      </w:r>
      <w:r w:rsidRPr="00BA7D64">
        <w:rPr>
          <w:sz w:val="28"/>
          <w:szCs w:val="28"/>
        </w:rPr>
        <w:t>й</w:t>
      </w:r>
      <w:r w:rsidRPr="00BA7D64">
        <w:rPr>
          <w:sz w:val="28"/>
          <w:szCs w:val="28"/>
        </w:rPr>
        <w:t>онного центра до ближайшей железнодорожной станции - 45 км, до краевого центра по железной дороге - 556 км, по автомобильной - 307 км.</w:t>
      </w:r>
      <w:proofErr w:type="gramEnd"/>
    </w:p>
    <w:p w:rsidR="008365FF" w:rsidRPr="00BA7D64" w:rsidRDefault="008365FF" w:rsidP="000B1DE4">
      <w:pPr>
        <w:pStyle w:val="ae"/>
        <w:spacing w:before="0" w:beforeAutospacing="0" w:after="0" w:afterAutospacing="0"/>
        <w:ind w:firstLine="709"/>
        <w:jc w:val="both"/>
        <w:rPr>
          <w:bCs/>
          <w:sz w:val="28"/>
          <w:szCs w:val="28"/>
        </w:rPr>
      </w:pPr>
      <w:r w:rsidRPr="00BA7D64">
        <w:rPr>
          <w:rStyle w:val="af3"/>
          <w:b w:val="0"/>
          <w:sz w:val="28"/>
          <w:szCs w:val="28"/>
        </w:rPr>
        <w:t>Общая протяженность границы района - 455,6 км.</w:t>
      </w:r>
      <w:r w:rsidRPr="00BA7D64">
        <w:rPr>
          <w:rStyle w:val="apple-converted-space"/>
          <w:sz w:val="28"/>
          <w:szCs w:val="28"/>
        </w:rPr>
        <w:t> </w:t>
      </w:r>
      <w:proofErr w:type="gramStart"/>
      <w:r w:rsidRPr="00BA7D64">
        <w:rPr>
          <w:sz w:val="28"/>
          <w:szCs w:val="28"/>
        </w:rPr>
        <w:t>На юго-западе район граничит с  Кабардино-Балкарией  - 67,5 км, на северо-востоке с республикой Дагестан - 60,2 км, на востоке и юго-востоке с Чеченской республикой - 114 км, на юге с республикой Северная Осетия - Алания - 68,5 км, на западе с Киро</w:t>
      </w:r>
      <w:r w:rsidRPr="00BA7D64">
        <w:rPr>
          <w:sz w:val="28"/>
          <w:szCs w:val="28"/>
        </w:rPr>
        <w:t>в</w:t>
      </w:r>
      <w:r w:rsidRPr="00BA7D64">
        <w:rPr>
          <w:sz w:val="28"/>
          <w:szCs w:val="28"/>
        </w:rPr>
        <w:t>ским районом Ставропольского края - 33,2 км, на севере со Степновским и Нефтекумским районами Ставропольскою края, протяженность границ соо</w:t>
      </w:r>
      <w:r w:rsidRPr="00BA7D64">
        <w:rPr>
          <w:sz w:val="28"/>
          <w:szCs w:val="28"/>
        </w:rPr>
        <w:t>т</w:t>
      </w:r>
      <w:r w:rsidRPr="00BA7D64">
        <w:rPr>
          <w:sz w:val="28"/>
          <w:szCs w:val="28"/>
        </w:rPr>
        <w:t>ветственно 93,5 и 18, 7 км.</w:t>
      </w:r>
      <w:proofErr w:type="gramEnd"/>
    </w:p>
    <w:p w:rsidR="008365FF" w:rsidRPr="00BA7D64" w:rsidRDefault="008365FF" w:rsidP="000B1DE4">
      <w:pPr>
        <w:pStyle w:val="ae"/>
        <w:spacing w:before="0" w:beforeAutospacing="0" w:after="0" w:afterAutospacing="0"/>
        <w:ind w:firstLine="709"/>
        <w:jc w:val="both"/>
        <w:rPr>
          <w:sz w:val="28"/>
          <w:szCs w:val="28"/>
        </w:rPr>
      </w:pPr>
      <w:r w:rsidRPr="00BA7D64">
        <w:rPr>
          <w:rStyle w:val="af3"/>
          <w:b w:val="0"/>
          <w:sz w:val="28"/>
          <w:szCs w:val="28"/>
        </w:rPr>
        <w:t>В административном отношении район делится на 12 муниципальных о</w:t>
      </w:r>
      <w:r w:rsidRPr="00BA7D64">
        <w:rPr>
          <w:rStyle w:val="af3"/>
          <w:b w:val="0"/>
          <w:sz w:val="28"/>
          <w:szCs w:val="28"/>
        </w:rPr>
        <w:t>б</w:t>
      </w:r>
      <w:r w:rsidRPr="00BA7D64">
        <w:rPr>
          <w:rStyle w:val="af3"/>
          <w:b w:val="0"/>
          <w:sz w:val="28"/>
          <w:szCs w:val="28"/>
        </w:rPr>
        <w:t>разований.</w:t>
      </w:r>
      <w:r w:rsidRPr="00BA7D64">
        <w:rPr>
          <w:rStyle w:val="apple-converted-space"/>
          <w:sz w:val="28"/>
          <w:szCs w:val="28"/>
        </w:rPr>
        <w:t> </w:t>
      </w:r>
      <w:r w:rsidRPr="00BA7D64">
        <w:rPr>
          <w:sz w:val="28"/>
          <w:szCs w:val="28"/>
        </w:rPr>
        <w:t xml:space="preserve">На его территории расположено 47 населенных пунктов. В районе проживают люди 62 национальностей. </w:t>
      </w:r>
    </w:p>
    <w:p w:rsidR="008365FF" w:rsidRPr="00BA7D64" w:rsidRDefault="008365FF" w:rsidP="000B1DE4">
      <w:pPr>
        <w:pStyle w:val="ae"/>
        <w:spacing w:before="0" w:beforeAutospacing="0" w:after="0" w:afterAutospacing="0"/>
        <w:ind w:firstLine="709"/>
        <w:jc w:val="both"/>
        <w:rPr>
          <w:sz w:val="28"/>
          <w:szCs w:val="28"/>
        </w:rPr>
      </w:pPr>
      <w:r w:rsidRPr="00BA7D64">
        <w:rPr>
          <w:rStyle w:val="af3"/>
          <w:b w:val="0"/>
          <w:sz w:val="28"/>
          <w:szCs w:val="28"/>
        </w:rPr>
        <w:t>Курский район относится к зоне рискованного земледелия.</w:t>
      </w:r>
      <w:r w:rsidRPr="00BA7D64">
        <w:rPr>
          <w:rStyle w:val="apple-converted-space"/>
          <w:bCs/>
          <w:sz w:val="28"/>
          <w:szCs w:val="28"/>
        </w:rPr>
        <w:t> </w:t>
      </w:r>
      <w:r w:rsidRPr="00BA7D64">
        <w:rPr>
          <w:sz w:val="28"/>
          <w:szCs w:val="28"/>
        </w:rPr>
        <w:t>На его терр</w:t>
      </w:r>
      <w:r w:rsidRPr="00BA7D64">
        <w:rPr>
          <w:sz w:val="28"/>
          <w:szCs w:val="28"/>
        </w:rPr>
        <w:t>и</w:t>
      </w:r>
      <w:r w:rsidRPr="00BA7D64">
        <w:rPr>
          <w:sz w:val="28"/>
          <w:szCs w:val="28"/>
        </w:rPr>
        <w:t>тории в среднем выпадает 330 мм осадков в год. Засуха бывает в среднем 1 раз в 3-5 лет.</w:t>
      </w:r>
    </w:p>
    <w:p w:rsidR="008365FF" w:rsidRPr="00897568" w:rsidRDefault="008365FF" w:rsidP="000B1DE4">
      <w:pPr>
        <w:pStyle w:val="ae"/>
        <w:spacing w:before="0" w:beforeAutospacing="0" w:after="0" w:afterAutospacing="0"/>
        <w:ind w:firstLine="709"/>
        <w:jc w:val="both"/>
        <w:rPr>
          <w:sz w:val="28"/>
          <w:szCs w:val="28"/>
        </w:rPr>
      </w:pPr>
      <w:r w:rsidRPr="00BA7D64">
        <w:rPr>
          <w:rStyle w:val="af3"/>
          <w:b w:val="0"/>
          <w:sz w:val="28"/>
          <w:szCs w:val="28"/>
        </w:rPr>
        <w:t>С запада на  восток  район  пересекает  река  Кура, каналы  имени</w:t>
      </w:r>
      <w:r w:rsidRPr="00BA7D64">
        <w:rPr>
          <w:rStyle w:val="af3"/>
          <w:sz w:val="28"/>
          <w:szCs w:val="28"/>
        </w:rPr>
        <w:t xml:space="preserve"> </w:t>
      </w:r>
      <w:r w:rsidRPr="00BA7D64">
        <w:rPr>
          <w:rStyle w:val="apple-converted-space"/>
          <w:sz w:val="28"/>
          <w:szCs w:val="28"/>
        </w:rPr>
        <w:t> </w:t>
      </w:r>
      <w:r w:rsidRPr="00BA7D64">
        <w:rPr>
          <w:sz w:val="28"/>
          <w:szCs w:val="28"/>
        </w:rPr>
        <w:t>Лен</w:t>
      </w:r>
      <w:r w:rsidRPr="00BA7D64">
        <w:rPr>
          <w:sz w:val="28"/>
          <w:szCs w:val="28"/>
        </w:rPr>
        <w:t>и</w:t>
      </w:r>
      <w:r w:rsidRPr="00BA7D64">
        <w:rPr>
          <w:sz w:val="28"/>
          <w:szCs w:val="28"/>
        </w:rPr>
        <w:t>на, Большой  и  Малый Левобережные. С юга на  север пролегает</w:t>
      </w:r>
      <w:r w:rsidRPr="00BA7D64">
        <w:rPr>
          <w:color w:val="333333"/>
          <w:sz w:val="28"/>
          <w:szCs w:val="28"/>
        </w:rPr>
        <w:t xml:space="preserve"> </w:t>
      </w:r>
      <w:r w:rsidRPr="00BA7D64">
        <w:rPr>
          <w:sz w:val="28"/>
          <w:szCs w:val="28"/>
        </w:rPr>
        <w:t>Терско-</w:t>
      </w:r>
      <w:r w:rsidRPr="00897568">
        <w:rPr>
          <w:sz w:val="28"/>
          <w:szCs w:val="28"/>
        </w:rPr>
        <w:t>Кумский канал, часть  южной  границы  района смыкается с рекой Терек. На территории района образованы 3 водохранилища - Ростовановское, Курское и Полтавское.</w:t>
      </w:r>
    </w:p>
    <w:p w:rsidR="008365FF" w:rsidRPr="00BA7D64" w:rsidRDefault="008365FF" w:rsidP="000B1DE4">
      <w:pPr>
        <w:pStyle w:val="ae"/>
        <w:spacing w:before="0" w:beforeAutospacing="0" w:after="0" w:afterAutospacing="0"/>
        <w:ind w:firstLine="709"/>
        <w:jc w:val="both"/>
        <w:rPr>
          <w:b/>
          <w:sz w:val="28"/>
          <w:szCs w:val="28"/>
        </w:rPr>
      </w:pPr>
      <w:r w:rsidRPr="00BA7D64">
        <w:rPr>
          <w:rStyle w:val="af3"/>
          <w:b w:val="0"/>
          <w:sz w:val="28"/>
          <w:szCs w:val="28"/>
        </w:rPr>
        <w:t>Район располагает сырьевыми ресурсами для производства строительных материалов, запасами целебной минеральной воды.</w:t>
      </w:r>
    </w:p>
    <w:p w:rsidR="008365FF" w:rsidRPr="00D44639" w:rsidRDefault="008365FF" w:rsidP="008365FF">
      <w:pPr>
        <w:ind w:left="360" w:firstLine="360"/>
      </w:pPr>
    </w:p>
    <w:p w:rsidR="008365FF" w:rsidRPr="00A63D7A" w:rsidRDefault="008365FF" w:rsidP="008365FF">
      <w:pPr>
        <w:pStyle w:val="af4"/>
        <w:numPr>
          <w:ilvl w:val="0"/>
          <w:numId w:val="2"/>
        </w:numPr>
        <w:rPr>
          <w:rFonts w:ascii="Times New Roman" w:hAnsi="Times New Roman"/>
          <w:b/>
          <w:sz w:val="28"/>
          <w:szCs w:val="28"/>
        </w:rPr>
      </w:pPr>
      <w:r w:rsidRPr="00422214">
        <w:rPr>
          <w:rFonts w:ascii="Times New Roman" w:hAnsi="Times New Roman"/>
          <w:b/>
          <w:sz w:val="28"/>
          <w:szCs w:val="28"/>
        </w:rPr>
        <w:t>Муниципальные образования  Курского района Ставропольского края</w:t>
      </w:r>
    </w:p>
    <w:tbl>
      <w:tblPr>
        <w:tblW w:w="850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2410"/>
        <w:gridCol w:w="2552"/>
        <w:gridCol w:w="2837"/>
      </w:tblGrid>
      <w:tr w:rsidR="00D4433F" w:rsidRPr="00D44639" w:rsidTr="00D71332">
        <w:tc>
          <w:tcPr>
            <w:tcW w:w="708" w:type="dxa"/>
          </w:tcPr>
          <w:p w:rsidR="00CD5B54" w:rsidRDefault="00CD5B54" w:rsidP="00CD5B54">
            <w:pPr>
              <w:ind w:firstLine="0"/>
              <w:rPr>
                <w:sz w:val="24"/>
                <w:szCs w:val="24"/>
                <w:lang w:eastAsia="ru-RU"/>
              </w:rPr>
            </w:pPr>
            <w:r>
              <w:rPr>
                <w:sz w:val="24"/>
                <w:szCs w:val="24"/>
                <w:lang w:eastAsia="ru-RU"/>
              </w:rPr>
              <w:t xml:space="preserve">№ </w:t>
            </w:r>
          </w:p>
          <w:p w:rsidR="00D4433F" w:rsidRPr="00D4433F" w:rsidRDefault="00CD5B54" w:rsidP="00CD5B54">
            <w:pPr>
              <w:ind w:firstLine="0"/>
              <w:rPr>
                <w:sz w:val="24"/>
                <w:szCs w:val="24"/>
                <w:lang w:eastAsia="ru-RU"/>
              </w:rPr>
            </w:pPr>
            <w:proofErr w:type="gramStart"/>
            <w:r>
              <w:rPr>
                <w:sz w:val="24"/>
                <w:szCs w:val="24"/>
                <w:lang w:eastAsia="ru-RU"/>
              </w:rPr>
              <w:t>п</w:t>
            </w:r>
            <w:proofErr w:type="gramEnd"/>
            <w:r>
              <w:rPr>
                <w:sz w:val="24"/>
                <w:szCs w:val="24"/>
                <w:lang w:eastAsia="ru-RU"/>
              </w:rPr>
              <w:t>/п</w:t>
            </w:r>
          </w:p>
        </w:tc>
        <w:tc>
          <w:tcPr>
            <w:tcW w:w="2410" w:type="dxa"/>
          </w:tcPr>
          <w:p w:rsidR="00D4433F" w:rsidRPr="00D4433F" w:rsidRDefault="00D4433F" w:rsidP="00A51F4A">
            <w:pPr>
              <w:ind w:firstLine="0"/>
              <w:jc w:val="left"/>
              <w:rPr>
                <w:sz w:val="24"/>
                <w:szCs w:val="24"/>
                <w:lang w:eastAsia="ru-RU"/>
              </w:rPr>
            </w:pPr>
            <w:r w:rsidRPr="00D4433F">
              <w:rPr>
                <w:sz w:val="24"/>
                <w:szCs w:val="24"/>
                <w:lang w:eastAsia="ru-RU"/>
              </w:rPr>
              <w:t>Наименование</w:t>
            </w:r>
          </w:p>
          <w:p w:rsidR="00D4433F" w:rsidRPr="00D4433F" w:rsidRDefault="00D4433F" w:rsidP="00F42D10">
            <w:pPr>
              <w:jc w:val="left"/>
              <w:rPr>
                <w:sz w:val="24"/>
                <w:szCs w:val="24"/>
                <w:lang w:eastAsia="ru-RU"/>
              </w:rPr>
            </w:pPr>
          </w:p>
        </w:tc>
        <w:tc>
          <w:tcPr>
            <w:tcW w:w="2552" w:type="dxa"/>
          </w:tcPr>
          <w:p w:rsidR="00D71332" w:rsidRDefault="00D4433F" w:rsidP="00D71332">
            <w:pPr>
              <w:ind w:firstLine="0"/>
              <w:jc w:val="center"/>
              <w:rPr>
                <w:sz w:val="24"/>
                <w:szCs w:val="24"/>
                <w:lang w:eastAsia="ru-RU"/>
              </w:rPr>
            </w:pPr>
            <w:r w:rsidRPr="00D4433F">
              <w:rPr>
                <w:sz w:val="24"/>
                <w:szCs w:val="24"/>
                <w:lang w:eastAsia="ru-RU"/>
              </w:rPr>
              <w:t>Численность</w:t>
            </w:r>
          </w:p>
          <w:p w:rsidR="00D4433F" w:rsidRPr="00D4433F" w:rsidRDefault="00D4433F" w:rsidP="00D71332">
            <w:pPr>
              <w:ind w:firstLine="0"/>
              <w:jc w:val="center"/>
              <w:rPr>
                <w:sz w:val="24"/>
                <w:szCs w:val="24"/>
                <w:lang w:eastAsia="ru-RU"/>
              </w:rPr>
            </w:pPr>
            <w:r w:rsidRPr="00D4433F">
              <w:rPr>
                <w:sz w:val="24"/>
                <w:szCs w:val="24"/>
                <w:lang w:eastAsia="ru-RU"/>
              </w:rPr>
              <w:t>населения</w:t>
            </w:r>
          </w:p>
        </w:tc>
        <w:tc>
          <w:tcPr>
            <w:tcW w:w="2837" w:type="dxa"/>
          </w:tcPr>
          <w:p w:rsidR="00D71332" w:rsidRDefault="00D4433F" w:rsidP="00D71332">
            <w:pPr>
              <w:ind w:firstLine="0"/>
              <w:jc w:val="center"/>
              <w:rPr>
                <w:sz w:val="24"/>
                <w:szCs w:val="24"/>
                <w:lang w:eastAsia="ru-RU"/>
              </w:rPr>
            </w:pPr>
            <w:r w:rsidRPr="00D4433F">
              <w:rPr>
                <w:sz w:val="24"/>
                <w:szCs w:val="24"/>
                <w:lang w:eastAsia="ru-RU"/>
              </w:rPr>
              <w:t>Численность</w:t>
            </w:r>
          </w:p>
          <w:p w:rsidR="00D4433F" w:rsidRPr="00D4433F" w:rsidRDefault="00D4433F" w:rsidP="00D71332">
            <w:pPr>
              <w:ind w:firstLine="0"/>
              <w:jc w:val="center"/>
              <w:rPr>
                <w:sz w:val="24"/>
                <w:szCs w:val="24"/>
                <w:lang w:eastAsia="ru-RU"/>
              </w:rPr>
            </w:pPr>
            <w:r w:rsidRPr="00D4433F">
              <w:rPr>
                <w:sz w:val="24"/>
                <w:szCs w:val="24"/>
                <w:lang w:eastAsia="ru-RU"/>
              </w:rPr>
              <w:t>избирателей</w:t>
            </w:r>
          </w:p>
        </w:tc>
      </w:tr>
      <w:tr w:rsidR="00D4433F" w:rsidRPr="00D44639" w:rsidTr="00D71332">
        <w:tc>
          <w:tcPr>
            <w:tcW w:w="708" w:type="dxa"/>
          </w:tcPr>
          <w:p w:rsidR="00D4433F" w:rsidRPr="00D4433F" w:rsidRDefault="00CD5B54" w:rsidP="00CD5B54">
            <w:pPr>
              <w:ind w:firstLine="0"/>
              <w:jc w:val="left"/>
              <w:rPr>
                <w:sz w:val="24"/>
                <w:szCs w:val="24"/>
                <w:lang w:eastAsia="ru-RU"/>
              </w:rPr>
            </w:pPr>
            <w:r>
              <w:rPr>
                <w:sz w:val="24"/>
                <w:szCs w:val="24"/>
                <w:lang w:eastAsia="ru-RU"/>
              </w:rPr>
              <w:t>1.</w:t>
            </w:r>
          </w:p>
        </w:tc>
        <w:tc>
          <w:tcPr>
            <w:tcW w:w="2410" w:type="dxa"/>
          </w:tcPr>
          <w:p w:rsidR="00D4433F" w:rsidRPr="00D4433F" w:rsidRDefault="00D4433F" w:rsidP="00F42D10">
            <w:pPr>
              <w:ind w:firstLine="0"/>
              <w:jc w:val="left"/>
              <w:rPr>
                <w:sz w:val="24"/>
                <w:szCs w:val="24"/>
                <w:lang w:eastAsia="ru-RU"/>
              </w:rPr>
            </w:pPr>
            <w:r w:rsidRPr="00D4433F">
              <w:rPr>
                <w:sz w:val="24"/>
                <w:szCs w:val="24"/>
                <w:lang w:eastAsia="ru-RU"/>
              </w:rPr>
              <w:t>Балтийский</w:t>
            </w:r>
          </w:p>
        </w:tc>
        <w:tc>
          <w:tcPr>
            <w:tcW w:w="2552" w:type="dxa"/>
          </w:tcPr>
          <w:p w:rsidR="00D4433F" w:rsidRPr="00D4433F" w:rsidRDefault="00D4433F" w:rsidP="00BE79B6">
            <w:pPr>
              <w:jc w:val="center"/>
              <w:rPr>
                <w:sz w:val="24"/>
                <w:szCs w:val="24"/>
                <w:lang w:eastAsia="ru-RU"/>
              </w:rPr>
            </w:pPr>
            <w:r w:rsidRPr="00D4433F">
              <w:rPr>
                <w:sz w:val="24"/>
                <w:szCs w:val="24"/>
                <w:lang w:eastAsia="ru-RU"/>
              </w:rPr>
              <w:t>1931</w:t>
            </w:r>
          </w:p>
        </w:tc>
        <w:tc>
          <w:tcPr>
            <w:tcW w:w="2837" w:type="dxa"/>
          </w:tcPr>
          <w:p w:rsidR="00D4433F" w:rsidRPr="00D4433F" w:rsidRDefault="00D4433F" w:rsidP="00BE79B6">
            <w:pPr>
              <w:jc w:val="center"/>
              <w:rPr>
                <w:sz w:val="24"/>
                <w:szCs w:val="24"/>
                <w:lang w:eastAsia="ru-RU"/>
              </w:rPr>
            </w:pPr>
            <w:r w:rsidRPr="00D4433F">
              <w:rPr>
                <w:sz w:val="24"/>
                <w:szCs w:val="24"/>
                <w:lang w:eastAsia="ru-RU"/>
              </w:rPr>
              <w:t>12</w:t>
            </w:r>
            <w:r w:rsidR="00D64D21">
              <w:rPr>
                <w:sz w:val="24"/>
                <w:szCs w:val="24"/>
                <w:lang w:eastAsia="ru-RU"/>
              </w:rPr>
              <w:t>47</w:t>
            </w:r>
          </w:p>
        </w:tc>
      </w:tr>
      <w:tr w:rsidR="00D4433F" w:rsidRPr="00D44639" w:rsidTr="00D71332">
        <w:tc>
          <w:tcPr>
            <w:tcW w:w="708" w:type="dxa"/>
          </w:tcPr>
          <w:p w:rsidR="00D4433F" w:rsidRPr="00D4433F" w:rsidRDefault="00CD5B54" w:rsidP="00CD5B54">
            <w:pPr>
              <w:ind w:firstLine="0"/>
              <w:jc w:val="left"/>
              <w:rPr>
                <w:sz w:val="24"/>
                <w:szCs w:val="24"/>
                <w:lang w:eastAsia="ru-RU"/>
              </w:rPr>
            </w:pPr>
            <w:r>
              <w:rPr>
                <w:sz w:val="24"/>
                <w:szCs w:val="24"/>
                <w:lang w:eastAsia="ru-RU"/>
              </w:rPr>
              <w:t>2.</w:t>
            </w:r>
          </w:p>
        </w:tc>
        <w:tc>
          <w:tcPr>
            <w:tcW w:w="2410" w:type="dxa"/>
          </w:tcPr>
          <w:p w:rsidR="00D4433F" w:rsidRPr="00D4433F" w:rsidRDefault="00D4433F" w:rsidP="00F42D10">
            <w:pPr>
              <w:ind w:firstLine="0"/>
              <w:jc w:val="left"/>
              <w:rPr>
                <w:sz w:val="24"/>
                <w:szCs w:val="24"/>
                <w:lang w:eastAsia="ru-RU"/>
              </w:rPr>
            </w:pPr>
            <w:r w:rsidRPr="00D4433F">
              <w:rPr>
                <w:sz w:val="24"/>
                <w:szCs w:val="24"/>
                <w:lang w:eastAsia="ru-RU"/>
              </w:rPr>
              <w:t>Галюгаевский</w:t>
            </w:r>
          </w:p>
        </w:tc>
        <w:tc>
          <w:tcPr>
            <w:tcW w:w="2552" w:type="dxa"/>
          </w:tcPr>
          <w:p w:rsidR="00D4433F" w:rsidRPr="00D4433F" w:rsidRDefault="00D4433F" w:rsidP="00BE79B6">
            <w:pPr>
              <w:jc w:val="center"/>
              <w:rPr>
                <w:sz w:val="24"/>
                <w:szCs w:val="24"/>
                <w:lang w:eastAsia="ru-RU"/>
              </w:rPr>
            </w:pPr>
            <w:r w:rsidRPr="00D4433F">
              <w:rPr>
                <w:sz w:val="24"/>
                <w:szCs w:val="24"/>
                <w:lang w:eastAsia="ru-RU"/>
              </w:rPr>
              <w:t>3259</w:t>
            </w:r>
          </w:p>
        </w:tc>
        <w:tc>
          <w:tcPr>
            <w:tcW w:w="2837" w:type="dxa"/>
          </w:tcPr>
          <w:p w:rsidR="00D4433F" w:rsidRPr="00D4433F" w:rsidRDefault="00D4433F" w:rsidP="00BE79B6">
            <w:pPr>
              <w:jc w:val="center"/>
              <w:rPr>
                <w:sz w:val="24"/>
                <w:szCs w:val="24"/>
                <w:lang w:eastAsia="ru-RU"/>
              </w:rPr>
            </w:pPr>
            <w:r w:rsidRPr="00D4433F">
              <w:rPr>
                <w:sz w:val="24"/>
                <w:szCs w:val="24"/>
                <w:lang w:eastAsia="ru-RU"/>
              </w:rPr>
              <w:t>19</w:t>
            </w:r>
            <w:r w:rsidR="00D64D21">
              <w:rPr>
                <w:sz w:val="24"/>
                <w:szCs w:val="24"/>
                <w:lang w:eastAsia="ru-RU"/>
              </w:rPr>
              <w:t>00</w:t>
            </w:r>
          </w:p>
        </w:tc>
      </w:tr>
      <w:tr w:rsidR="00D4433F" w:rsidRPr="00D44639" w:rsidTr="00D71332">
        <w:tc>
          <w:tcPr>
            <w:tcW w:w="708" w:type="dxa"/>
          </w:tcPr>
          <w:p w:rsidR="00D4433F" w:rsidRPr="00D4433F" w:rsidRDefault="00CD5B54" w:rsidP="00CD5B54">
            <w:pPr>
              <w:ind w:firstLine="0"/>
              <w:jc w:val="left"/>
              <w:rPr>
                <w:sz w:val="24"/>
                <w:szCs w:val="24"/>
                <w:lang w:eastAsia="ru-RU"/>
              </w:rPr>
            </w:pPr>
            <w:r>
              <w:rPr>
                <w:sz w:val="24"/>
                <w:szCs w:val="24"/>
                <w:lang w:eastAsia="ru-RU"/>
              </w:rPr>
              <w:t>3.</w:t>
            </w:r>
          </w:p>
        </w:tc>
        <w:tc>
          <w:tcPr>
            <w:tcW w:w="2410" w:type="dxa"/>
          </w:tcPr>
          <w:p w:rsidR="00D4433F" w:rsidRPr="00D4433F" w:rsidRDefault="00D4433F" w:rsidP="00F42D10">
            <w:pPr>
              <w:ind w:firstLine="0"/>
              <w:jc w:val="left"/>
              <w:rPr>
                <w:sz w:val="24"/>
                <w:szCs w:val="24"/>
                <w:lang w:eastAsia="ru-RU"/>
              </w:rPr>
            </w:pPr>
            <w:r w:rsidRPr="00D4433F">
              <w:rPr>
                <w:sz w:val="24"/>
                <w:szCs w:val="24"/>
                <w:lang w:eastAsia="ru-RU"/>
              </w:rPr>
              <w:t>Кановский</w:t>
            </w:r>
          </w:p>
        </w:tc>
        <w:tc>
          <w:tcPr>
            <w:tcW w:w="2552" w:type="dxa"/>
          </w:tcPr>
          <w:p w:rsidR="00D4433F" w:rsidRPr="00D4433F" w:rsidRDefault="00D4433F" w:rsidP="00BE79B6">
            <w:pPr>
              <w:jc w:val="center"/>
              <w:rPr>
                <w:sz w:val="24"/>
                <w:szCs w:val="24"/>
                <w:lang w:eastAsia="ru-RU"/>
              </w:rPr>
            </w:pPr>
            <w:r w:rsidRPr="00D4433F">
              <w:rPr>
                <w:sz w:val="24"/>
                <w:szCs w:val="24"/>
                <w:lang w:eastAsia="ru-RU"/>
              </w:rPr>
              <w:t>2616</w:t>
            </w:r>
          </w:p>
        </w:tc>
        <w:tc>
          <w:tcPr>
            <w:tcW w:w="2837" w:type="dxa"/>
          </w:tcPr>
          <w:p w:rsidR="00D4433F" w:rsidRPr="00D4433F" w:rsidRDefault="00D4433F" w:rsidP="00BE79B6">
            <w:pPr>
              <w:jc w:val="center"/>
              <w:rPr>
                <w:sz w:val="24"/>
                <w:szCs w:val="24"/>
                <w:lang w:eastAsia="ru-RU"/>
              </w:rPr>
            </w:pPr>
            <w:r w:rsidRPr="00D4433F">
              <w:rPr>
                <w:sz w:val="24"/>
                <w:szCs w:val="24"/>
                <w:lang w:eastAsia="ru-RU"/>
              </w:rPr>
              <w:t>17</w:t>
            </w:r>
            <w:r w:rsidR="00D64D21">
              <w:rPr>
                <w:sz w:val="24"/>
                <w:szCs w:val="24"/>
                <w:lang w:eastAsia="ru-RU"/>
              </w:rPr>
              <w:t>66</w:t>
            </w:r>
          </w:p>
        </w:tc>
      </w:tr>
      <w:tr w:rsidR="00D4433F" w:rsidRPr="00D44639" w:rsidTr="00D71332">
        <w:tc>
          <w:tcPr>
            <w:tcW w:w="708" w:type="dxa"/>
          </w:tcPr>
          <w:p w:rsidR="00D4433F" w:rsidRPr="00D4433F" w:rsidRDefault="00CD5B54" w:rsidP="00CD5B54">
            <w:pPr>
              <w:ind w:firstLine="0"/>
              <w:jc w:val="left"/>
              <w:rPr>
                <w:sz w:val="24"/>
                <w:szCs w:val="24"/>
                <w:lang w:eastAsia="ru-RU"/>
              </w:rPr>
            </w:pPr>
            <w:r>
              <w:rPr>
                <w:sz w:val="24"/>
                <w:szCs w:val="24"/>
                <w:lang w:eastAsia="ru-RU"/>
              </w:rPr>
              <w:t>4.</w:t>
            </w:r>
          </w:p>
        </w:tc>
        <w:tc>
          <w:tcPr>
            <w:tcW w:w="2410" w:type="dxa"/>
          </w:tcPr>
          <w:p w:rsidR="00D4433F" w:rsidRPr="00D4433F" w:rsidRDefault="00D4433F" w:rsidP="00F42D10">
            <w:pPr>
              <w:ind w:firstLine="0"/>
              <w:jc w:val="left"/>
              <w:rPr>
                <w:sz w:val="24"/>
                <w:szCs w:val="24"/>
                <w:lang w:eastAsia="ru-RU"/>
              </w:rPr>
            </w:pPr>
            <w:r w:rsidRPr="00D4433F">
              <w:rPr>
                <w:sz w:val="24"/>
                <w:szCs w:val="24"/>
                <w:lang w:eastAsia="ru-RU"/>
              </w:rPr>
              <w:t>Курский</w:t>
            </w:r>
          </w:p>
        </w:tc>
        <w:tc>
          <w:tcPr>
            <w:tcW w:w="2552" w:type="dxa"/>
          </w:tcPr>
          <w:p w:rsidR="00D4433F" w:rsidRPr="00D4433F" w:rsidRDefault="00D4433F" w:rsidP="00BE79B6">
            <w:pPr>
              <w:jc w:val="center"/>
              <w:rPr>
                <w:sz w:val="24"/>
                <w:szCs w:val="24"/>
                <w:lang w:eastAsia="ru-RU"/>
              </w:rPr>
            </w:pPr>
            <w:r w:rsidRPr="00D4433F">
              <w:rPr>
                <w:sz w:val="24"/>
                <w:szCs w:val="24"/>
                <w:lang w:eastAsia="ru-RU"/>
              </w:rPr>
              <w:t>13365</w:t>
            </w:r>
          </w:p>
        </w:tc>
        <w:tc>
          <w:tcPr>
            <w:tcW w:w="2837" w:type="dxa"/>
          </w:tcPr>
          <w:p w:rsidR="00D4433F" w:rsidRPr="00D4433F" w:rsidRDefault="00D4433F" w:rsidP="00BE79B6">
            <w:pPr>
              <w:jc w:val="center"/>
              <w:rPr>
                <w:sz w:val="24"/>
                <w:szCs w:val="24"/>
                <w:lang w:eastAsia="ru-RU"/>
              </w:rPr>
            </w:pPr>
            <w:r w:rsidRPr="00D4433F">
              <w:rPr>
                <w:sz w:val="24"/>
                <w:szCs w:val="24"/>
                <w:lang w:eastAsia="ru-RU"/>
              </w:rPr>
              <w:t>96</w:t>
            </w:r>
            <w:r w:rsidR="00D64D21">
              <w:rPr>
                <w:sz w:val="24"/>
                <w:szCs w:val="24"/>
                <w:lang w:eastAsia="ru-RU"/>
              </w:rPr>
              <w:t>09</w:t>
            </w:r>
          </w:p>
        </w:tc>
      </w:tr>
      <w:tr w:rsidR="00D4433F" w:rsidRPr="00D44639" w:rsidTr="00D71332">
        <w:tc>
          <w:tcPr>
            <w:tcW w:w="708" w:type="dxa"/>
          </w:tcPr>
          <w:p w:rsidR="00D4433F" w:rsidRPr="00D4433F" w:rsidRDefault="00CD5B54" w:rsidP="00CD5B54">
            <w:pPr>
              <w:ind w:firstLine="0"/>
              <w:jc w:val="left"/>
              <w:rPr>
                <w:sz w:val="24"/>
                <w:szCs w:val="24"/>
                <w:lang w:eastAsia="ru-RU"/>
              </w:rPr>
            </w:pPr>
            <w:r>
              <w:rPr>
                <w:sz w:val="24"/>
                <w:szCs w:val="24"/>
                <w:lang w:eastAsia="ru-RU"/>
              </w:rPr>
              <w:t>5.</w:t>
            </w:r>
          </w:p>
        </w:tc>
        <w:tc>
          <w:tcPr>
            <w:tcW w:w="2410" w:type="dxa"/>
          </w:tcPr>
          <w:p w:rsidR="00D4433F" w:rsidRPr="00D4433F" w:rsidRDefault="00D4433F" w:rsidP="00F42D10">
            <w:pPr>
              <w:ind w:firstLine="0"/>
              <w:jc w:val="left"/>
              <w:rPr>
                <w:sz w:val="24"/>
                <w:szCs w:val="24"/>
                <w:lang w:eastAsia="ru-RU"/>
              </w:rPr>
            </w:pPr>
            <w:r w:rsidRPr="00D4433F">
              <w:rPr>
                <w:sz w:val="24"/>
                <w:szCs w:val="24"/>
                <w:lang w:eastAsia="ru-RU"/>
              </w:rPr>
              <w:t>Мирненский</w:t>
            </w:r>
          </w:p>
        </w:tc>
        <w:tc>
          <w:tcPr>
            <w:tcW w:w="2552" w:type="dxa"/>
          </w:tcPr>
          <w:p w:rsidR="00D4433F" w:rsidRPr="00D4433F" w:rsidRDefault="00D4433F" w:rsidP="00BE79B6">
            <w:pPr>
              <w:jc w:val="center"/>
              <w:rPr>
                <w:sz w:val="24"/>
                <w:szCs w:val="24"/>
                <w:lang w:eastAsia="ru-RU"/>
              </w:rPr>
            </w:pPr>
            <w:r w:rsidRPr="00D4433F">
              <w:rPr>
                <w:sz w:val="24"/>
                <w:szCs w:val="24"/>
                <w:lang w:eastAsia="ru-RU"/>
              </w:rPr>
              <w:t>2828</w:t>
            </w:r>
          </w:p>
        </w:tc>
        <w:tc>
          <w:tcPr>
            <w:tcW w:w="2837" w:type="dxa"/>
          </w:tcPr>
          <w:p w:rsidR="00D4433F" w:rsidRPr="00D4433F" w:rsidRDefault="00D4433F" w:rsidP="00BE79B6">
            <w:pPr>
              <w:jc w:val="center"/>
              <w:rPr>
                <w:sz w:val="24"/>
                <w:szCs w:val="24"/>
                <w:lang w:eastAsia="ru-RU"/>
              </w:rPr>
            </w:pPr>
            <w:r w:rsidRPr="00D4433F">
              <w:rPr>
                <w:sz w:val="24"/>
                <w:szCs w:val="24"/>
                <w:lang w:eastAsia="ru-RU"/>
              </w:rPr>
              <w:t>15</w:t>
            </w:r>
            <w:r w:rsidR="00D64D21">
              <w:rPr>
                <w:sz w:val="24"/>
                <w:szCs w:val="24"/>
                <w:lang w:eastAsia="ru-RU"/>
              </w:rPr>
              <w:t>24</w:t>
            </w:r>
          </w:p>
        </w:tc>
      </w:tr>
      <w:tr w:rsidR="00D4433F" w:rsidRPr="00D44639" w:rsidTr="00D71332">
        <w:tc>
          <w:tcPr>
            <w:tcW w:w="708" w:type="dxa"/>
          </w:tcPr>
          <w:p w:rsidR="00D4433F" w:rsidRPr="00D4433F" w:rsidRDefault="00CD5B54" w:rsidP="00CD5B54">
            <w:pPr>
              <w:ind w:firstLine="0"/>
              <w:jc w:val="left"/>
              <w:rPr>
                <w:sz w:val="24"/>
                <w:szCs w:val="24"/>
                <w:lang w:eastAsia="ru-RU"/>
              </w:rPr>
            </w:pPr>
            <w:r>
              <w:rPr>
                <w:sz w:val="24"/>
                <w:szCs w:val="24"/>
                <w:lang w:eastAsia="ru-RU"/>
              </w:rPr>
              <w:t>6.</w:t>
            </w:r>
          </w:p>
        </w:tc>
        <w:tc>
          <w:tcPr>
            <w:tcW w:w="2410" w:type="dxa"/>
          </w:tcPr>
          <w:p w:rsidR="00D4433F" w:rsidRPr="00D4433F" w:rsidRDefault="00D4433F" w:rsidP="00F42D10">
            <w:pPr>
              <w:ind w:firstLine="0"/>
              <w:jc w:val="left"/>
              <w:rPr>
                <w:sz w:val="24"/>
                <w:szCs w:val="24"/>
                <w:lang w:eastAsia="ru-RU"/>
              </w:rPr>
            </w:pPr>
            <w:r w:rsidRPr="00D4433F">
              <w:rPr>
                <w:sz w:val="24"/>
                <w:szCs w:val="24"/>
                <w:lang w:eastAsia="ru-RU"/>
              </w:rPr>
              <w:t>Полтавский</w:t>
            </w:r>
          </w:p>
        </w:tc>
        <w:tc>
          <w:tcPr>
            <w:tcW w:w="2552" w:type="dxa"/>
          </w:tcPr>
          <w:p w:rsidR="00D4433F" w:rsidRPr="00D4433F" w:rsidRDefault="00D4433F" w:rsidP="00BE79B6">
            <w:pPr>
              <w:jc w:val="center"/>
              <w:rPr>
                <w:sz w:val="24"/>
                <w:szCs w:val="24"/>
                <w:lang w:eastAsia="ru-RU"/>
              </w:rPr>
            </w:pPr>
            <w:r w:rsidRPr="00D4433F">
              <w:rPr>
                <w:sz w:val="24"/>
                <w:szCs w:val="24"/>
                <w:lang w:eastAsia="ru-RU"/>
              </w:rPr>
              <w:t>5922</w:t>
            </w:r>
          </w:p>
        </w:tc>
        <w:tc>
          <w:tcPr>
            <w:tcW w:w="2837" w:type="dxa"/>
          </w:tcPr>
          <w:p w:rsidR="00D4433F" w:rsidRPr="00D4433F" w:rsidRDefault="00D4433F" w:rsidP="00BE79B6">
            <w:pPr>
              <w:jc w:val="center"/>
              <w:rPr>
                <w:sz w:val="24"/>
                <w:szCs w:val="24"/>
                <w:lang w:eastAsia="ru-RU"/>
              </w:rPr>
            </w:pPr>
            <w:r w:rsidRPr="00D4433F">
              <w:rPr>
                <w:sz w:val="24"/>
                <w:szCs w:val="24"/>
                <w:lang w:eastAsia="ru-RU"/>
              </w:rPr>
              <w:t>2</w:t>
            </w:r>
            <w:r w:rsidR="00D64D21">
              <w:rPr>
                <w:sz w:val="24"/>
                <w:szCs w:val="24"/>
                <w:lang w:eastAsia="ru-RU"/>
              </w:rPr>
              <w:t>893</w:t>
            </w:r>
          </w:p>
        </w:tc>
      </w:tr>
      <w:tr w:rsidR="00D4433F" w:rsidRPr="00D44639" w:rsidTr="00D71332">
        <w:tc>
          <w:tcPr>
            <w:tcW w:w="708" w:type="dxa"/>
          </w:tcPr>
          <w:p w:rsidR="00D4433F" w:rsidRPr="00D4433F" w:rsidRDefault="00CD5B54" w:rsidP="00CD5B54">
            <w:pPr>
              <w:ind w:firstLine="0"/>
              <w:jc w:val="left"/>
              <w:rPr>
                <w:sz w:val="24"/>
                <w:szCs w:val="24"/>
                <w:lang w:eastAsia="ru-RU"/>
              </w:rPr>
            </w:pPr>
            <w:r>
              <w:rPr>
                <w:sz w:val="24"/>
                <w:szCs w:val="24"/>
                <w:lang w:eastAsia="ru-RU"/>
              </w:rPr>
              <w:t>7.</w:t>
            </w:r>
          </w:p>
        </w:tc>
        <w:tc>
          <w:tcPr>
            <w:tcW w:w="2410" w:type="dxa"/>
          </w:tcPr>
          <w:p w:rsidR="00D4433F" w:rsidRPr="00D4433F" w:rsidRDefault="00D4433F" w:rsidP="00F42D10">
            <w:pPr>
              <w:ind w:firstLine="0"/>
              <w:jc w:val="left"/>
              <w:rPr>
                <w:sz w:val="24"/>
                <w:szCs w:val="24"/>
                <w:lang w:eastAsia="ru-RU"/>
              </w:rPr>
            </w:pPr>
            <w:r w:rsidRPr="00D4433F">
              <w:rPr>
                <w:sz w:val="24"/>
                <w:szCs w:val="24"/>
                <w:lang w:eastAsia="ru-RU"/>
              </w:rPr>
              <w:t>Ростовановский</w:t>
            </w:r>
          </w:p>
        </w:tc>
        <w:tc>
          <w:tcPr>
            <w:tcW w:w="2552" w:type="dxa"/>
          </w:tcPr>
          <w:p w:rsidR="00D4433F" w:rsidRPr="00D4433F" w:rsidRDefault="00D4433F" w:rsidP="00BE79B6">
            <w:pPr>
              <w:jc w:val="center"/>
              <w:rPr>
                <w:sz w:val="24"/>
                <w:szCs w:val="24"/>
                <w:lang w:eastAsia="ru-RU"/>
              </w:rPr>
            </w:pPr>
            <w:r w:rsidRPr="00D4433F">
              <w:rPr>
                <w:sz w:val="24"/>
                <w:szCs w:val="24"/>
              </w:rPr>
              <w:t>5140</w:t>
            </w:r>
          </w:p>
        </w:tc>
        <w:tc>
          <w:tcPr>
            <w:tcW w:w="2837" w:type="dxa"/>
          </w:tcPr>
          <w:p w:rsidR="00D4433F" w:rsidRPr="00D4433F" w:rsidRDefault="00D4433F" w:rsidP="00BE79B6">
            <w:pPr>
              <w:jc w:val="center"/>
              <w:rPr>
                <w:sz w:val="24"/>
                <w:szCs w:val="24"/>
                <w:lang w:eastAsia="ru-RU"/>
              </w:rPr>
            </w:pPr>
            <w:r w:rsidRPr="00D4433F">
              <w:rPr>
                <w:sz w:val="24"/>
                <w:szCs w:val="24"/>
                <w:lang w:eastAsia="ru-RU"/>
              </w:rPr>
              <w:t>3</w:t>
            </w:r>
            <w:r w:rsidR="00D64D21">
              <w:rPr>
                <w:sz w:val="24"/>
                <w:szCs w:val="24"/>
                <w:lang w:eastAsia="ru-RU"/>
              </w:rPr>
              <w:t>266</w:t>
            </w:r>
          </w:p>
        </w:tc>
      </w:tr>
      <w:tr w:rsidR="00D4433F" w:rsidRPr="00D44639" w:rsidTr="00D71332">
        <w:tc>
          <w:tcPr>
            <w:tcW w:w="708" w:type="dxa"/>
          </w:tcPr>
          <w:p w:rsidR="00D4433F" w:rsidRPr="00D4433F" w:rsidRDefault="00CD5B54" w:rsidP="00CD5B54">
            <w:pPr>
              <w:ind w:firstLine="0"/>
              <w:jc w:val="left"/>
              <w:rPr>
                <w:sz w:val="24"/>
                <w:szCs w:val="24"/>
                <w:lang w:eastAsia="ru-RU"/>
              </w:rPr>
            </w:pPr>
            <w:r>
              <w:rPr>
                <w:sz w:val="24"/>
                <w:szCs w:val="24"/>
                <w:lang w:eastAsia="ru-RU"/>
              </w:rPr>
              <w:t>8.</w:t>
            </w:r>
          </w:p>
        </w:tc>
        <w:tc>
          <w:tcPr>
            <w:tcW w:w="2410" w:type="dxa"/>
          </w:tcPr>
          <w:p w:rsidR="00D4433F" w:rsidRPr="00D4433F" w:rsidRDefault="00D4433F" w:rsidP="00F42D10">
            <w:pPr>
              <w:ind w:firstLine="0"/>
              <w:jc w:val="left"/>
              <w:rPr>
                <w:sz w:val="24"/>
                <w:szCs w:val="24"/>
                <w:lang w:eastAsia="ru-RU"/>
              </w:rPr>
            </w:pPr>
            <w:r w:rsidRPr="00D4433F">
              <w:rPr>
                <w:sz w:val="24"/>
                <w:szCs w:val="24"/>
                <w:lang w:eastAsia="ru-RU"/>
              </w:rPr>
              <w:t>Рощинский</w:t>
            </w:r>
          </w:p>
        </w:tc>
        <w:tc>
          <w:tcPr>
            <w:tcW w:w="2552" w:type="dxa"/>
          </w:tcPr>
          <w:p w:rsidR="00D4433F" w:rsidRPr="00D4433F" w:rsidRDefault="00D4433F" w:rsidP="00BE79B6">
            <w:pPr>
              <w:jc w:val="center"/>
              <w:rPr>
                <w:sz w:val="24"/>
                <w:szCs w:val="24"/>
                <w:lang w:eastAsia="ru-RU"/>
              </w:rPr>
            </w:pPr>
            <w:r w:rsidRPr="00D4433F">
              <w:rPr>
                <w:sz w:val="24"/>
                <w:szCs w:val="24"/>
                <w:lang w:eastAsia="ru-RU"/>
              </w:rPr>
              <w:t>1791</w:t>
            </w:r>
          </w:p>
        </w:tc>
        <w:tc>
          <w:tcPr>
            <w:tcW w:w="2837" w:type="dxa"/>
          </w:tcPr>
          <w:p w:rsidR="00D4433F" w:rsidRPr="00D4433F" w:rsidRDefault="00D4433F" w:rsidP="00BE79B6">
            <w:pPr>
              <w:jc w:val="center"/>
              <w:rPr>
                <w:sz w:val="24"/>
                <w:szCs w:val="24"/>
                <w:lang w:eastAsia="ru-RU"/>
              </w:rPr>
            </w:pPr>
            <w:r w:rsidRPr="00D4433F">
              <w:rPr>
                <w:sz w:val="24"/>
                <w:szCs w:val="24"/>
                <w:lang w:eastAsia="ru-RU"/>
              </w:rPr>
              <w:t>106</w:t>
            </w:r>
            <w:r w:rsidR="00D64D21">
              <w:rPr>
                <w:sz w:val="24"/>
                <w:szCs w:val="24"/>
                <w:lang w:eastAsia="ru-RU"/>
              </w:rPr>
              <w:t>4</w:t>
            </w:r>
          </w:p>
        </w:tc>
      </w:tr>
      <w:tr w:rsidR="00D4433F" w:rsidRPr="00D44639" w:rsidTr="00D71332">
        <w:tc>
          <w:tcPr>
            <w:tcW w:w="708" w:type="dxa"/>
          </w:tcPr>
          <w:p w:rsidR="00D4433F" w:rsidRPr="00D4433F" w:rsidRDefault="00CD5B54" w:rsidP="00CD5B54">
            <w:pPr>
              <w:ind w:firstLine="0"/>
              <w:jc w:val="left"/>
              <w:rPr>
                <w:sz w:val="24"/>
                <w:szCs w:val="24"/>
                <w:lang w:eastAsia="ru-RU"/>
              </w:rPr>
            </w:pPr>
            <w:r>
              <w:rPr>
                <w:sz w:val="24"/>
                <w:szCs w:val="24"/>
                <w:lang w:eastAsia="ru-RU"/>
              </w:rPr>
              <w:t>9.</w:t>
            </w:r>
          </w:p>
        </w:tc>
        <w:tc>
          <w:tcPr>
            <w:tcW w:w="2410" w:type="dxa"/>
          </w:tcPr>
          <w:p w:rsidR="00D4433F" w:rsidRPr="00D4433F" w:rsidRDefault="00D4433F" w:rsidP="00F42D10">
            <w:pPr>
              <w:ind w:firstLine="0"/>
              <w:jc w:val="left"/>
              <w:rPr>
                <w:sz w:val="24"/>
                <w:szCs w:val="24"/>
                <w:lang w:eastAsia="ru-RU"/>
              </w:rPr>
            </w:pPr>
            <w:r w:rsidRPr="00D4433F">
              <w:rPr>
                <w:sz w:val="24"/>
                <w:szCs w:val="24"/>
                <w:lang w:eastAsia="ru-RU"/>
              </w:rPr>
              <w:t>Русский</w:t>
            </w:r>
          </w:p>
        </w:tc>
        <w:tc>
          <w:tcPr>
            <w:tcW w:w="2552" w:type="dxa"/>
          </w:tcPr>
          <w:p w:rsidR="00D4433F" w:rsidRPr="00D4433F" w:rsidRDefault="00D4433F" w:rsidP="00BE79B6">
            <w:pPr>
              <w:jc w:val="center"/>
              <w:rPr>
                <w:sz w:val="24"/>
                <w:szCs w:val="24"/>
                <w:lang w:eastAsia="ru-RU"/>
              </w:rPr>
            </w:pPr>
            <w:r w:rsidRPr="00D4433F">
              <w:rPr>
                <w:sz w:val="24"/>
                <w:szCs w:val="24"/>
                <w:lang w:eastAsia="ru-RU"/>
              </w:rPr>
              <w:t>6126</w:t>
            </w:r>
          </w:p>
        </w:tc>
        <w:tc>
          <w:tcPr>
            <w:tcW w:w="2837" w:type="dxa"/>
          </w:tcPr>
          <w:p w:rsidR="00D4433F" w:rsidRPr="00D4433F" w:rsidRDefault="00D4433F" w:rsidP="00BE79B6">
            <w:pPr>
              <w:jc w:val="center"/>
              <w:rPr>
                <w:sz w:val="24"/>
                <w:szCs w:val="24"/>
                <w:lang w:eastAsia="ru-RU"/>
              </w:rPr>
            </w:pPr>
            <w:r w:rsidRPr="00D4433F">
              <w:rPr>
                <w:sz w:val="24"/>
                <w:szCs w:val="24"/>
                <w:lang w:eastAsia="ru-RU"/>
              </w:rPr>
              <w:t>3</w:t>
            </w:r>
            <w:r w:rsidR="00D64D21">
              <w:rPr>
                <w:sz w:val="24"/>
                <w:szCs w:val="24"/>
                <w:lang w:eastAsia="ru-RU"/>
              </w:rPr>
              <w:t>770</w:t>
            </w:r>
          </w:p>
        </w:tc>
      </w:tr>
      <w:tr w:rsidR="00D4433F" w:rsidRPr="00D44639" w:rsidTr="00D71332">
        <w:tc>
          <w:tcPr>
            <w:tcW w:w="708" w:type="dxa"/>
          </w:tcPr>
          <w:p w:rsidR="00D4433F" w:rsidRPr="00D4433F" w:rsidRDefault="00CD5B54" w:rsidP="00CD5B54">
            <w:pPr>
              <w:ind w:firstLine="0"/>
              <w:jc w:val="left"/>
              <w:rPr>
                <w:sz w:val="24"/>
                <w:szCs w:val="24"/>
                <w:lang w:eastAsia="ru-RU"/>
              </w:rPr>
            </w:pPr>
            <w:r>
              <w:rPr>
                <w:sz w:val="24"/>
                <w:szCs w:val="24"/>
                <w:lang w:eastAsia="ru-RU"/>
              </w:rPr>
              <w:t>10.</w:t>
            </w:r>
          </w:p>
        </w:tc>
        <w:tc>
          <w:tcPr>
            <w:tcW w:w="2410" w:type="dxa"/>
          </w:tcPr>
          <w:p w:rsidR="00D4433F" w:rsidRPr="00D4433F" w:rsidRDefault="00D4433F" w:rsidP="00F42D10">
            <w:pPr>
              <w:ind w:firstLine="0"/>
              <w:jc w:val="left"/>
              <w:rPr>
                <w:sz w:val="24"/>
                <w:szCs w:val="24"/>
                <w:lang w:eastAsia="ru-RU"/>
              </w:rPr>
            </w:pPr>
            <w:r w:rsidRPr="00D4433F">
              <w:rPr>
                <w:sz w:val="24"/>
                <w:szCs w:val="24"/>
                <w:lang w:eastAsia="ru-RU"/>
              </w:rPr>
              <w:t>Серноводский</w:t>
            </w:r>
          </w:p>
        </w:tc>
        <w:tc>
          <w:tcPr>
            <w:tcW w:w="2552" w:type="dxa"/>
          </w:tcPr>
          <w:p w:rsidR="00D4433F" w:rsidRPr="00D4433F" w:rsidRDefault="00D4433F" w:rsidP="00BE79B6">
            <w:pPr>
              <w:jc w:val="center"/>
              <w:rPr>
                <w:sz w:val="24"/>
                <w:szCs w:val="24"/>
                <w:lang w:eastAsia="ru-RU"/>
              </w:rPr>
            </w:pPr>
            <w:r w:rsidRPr="00D4433F">
              <w:rPr>
                <w:sz w:val="24"/>
                <w:szCs w:val="24"/>
                <w:lang w:eastAsia="ru-RU"/>
              </w:rPr>
              <w:t>3633</w:t>
            </w:r>
          </w:p>
        </w:tc>
        <w:tc>
          <w:tcPr>
            <w:tcW w:w="2837" w:type="dxa"/>
          </w:tcPr>
          <w:p w:rsidR="00D4433F" w:rsidRPr="00D4433F" w:rsidRDefault="00D4433F" w:rsidP="00BE79B6">
            <w:pPr>
              <w:jc w:val="center"/>
              <w:rPr>
                <w:sz w:val="24"/>
                <w:szCs w:val="24"/>
                <w:lang w:eastAsia="ru-RU"/>
              </w:rPr>
            </w:pPr>
            <w:r w:rsidRPr="00D4433F">
              <w:rPr>
                <w:sz w:val="24"/>
                <w:szCs w:val="24"/>
                <w:lang w:eastAsia="ru-RU"/>
              </w:rPr>
              <w:t>2</w:t>
            </w:r>
            <w:r w:rsidR="00D64D21">
              <w:rPr>
                <w:sz w:val="24"/>
                <w:szCs w:val="24"/>
                <w:lang w:eastAsia="ru-RU"/>
              </w:rPr>
              <w:t>685</w:t>
            </w:r>
          </w:p>
        </w:tc>
      </w:tr>
      <w:tr w:rsidR="00D4433F" w:rsidRPr="00D44639" w:rsidTr="00D71332">
        <w:tc>
          <w:tcPr>
            <w:tcW w:w="708" w:type="dxa"/>
          </w:tcPr>
          <w:p w:rsidR="00D4433F" w:rsidRPr="00D4433F" w:rsidRDefault="00F42D10" w:rsidP="00F42D10">
            <w:pPr>
              <w:ind w:firstLine="0"/>
              <w:jc w:val="left"/>
              <w:rPr>
                <w:sz w:val="24"/>
                <w:szCs w:val="24"/>
                <w:lang w:eastAsia="ru-RU"/>
              </w:rPr>
            </w:pPr>
            <w:r>
              <w:rPr>
                <w:sz w:val="24"/>
                <w:szCs w:val="24"/>
                <w:lang w:eastAsia="ru-RU"/>
              </w:rPr>
              <w:t>11.</w:t>
            </w:r>
          </w:p>
        </w:tc>
        <w:tc>
          <w:tcPr>
            <w:tcW w:w="2410" w:type="dxa"/>
          </w:tcPr>
          <w:p w:rsidR="00D4433F" w:rsidRPr="00D4433F" w:rsidRDefault="00D4433F" w:rsidP="00F42D10">
            <w:pPr>
              <w:ind w:firstLine="0"/>
              <w:jc w:val="left"/>
              <w:rPr>
                <w:sz w:val="24"/>
                <w:szCs w:val="24"/>
                <w:lang w:eastAsia="ru-RU"/>
              </w:rPr>
            </w:pPr>
            <w:r w:rsidRPr="00D4433F">
              <w:rPr>
                <w:sz w:val="24"/>
                <w:szCs w:val="24"/>
                <w:lang w:eastAsia="ru-RU"/>
              </w:rPr>
              <w:t>ст-ца Стодеревская</w:t>
            </w:r>
          </w:p>
        </w:tc>
        <w:tc>
          <w:tcPr>
            <w:tcW w:w="2552" w:type="dxa"/>
          </w:tcPr>
          <w:p w:rsidR="00D4433F" w:rsidRPr="00D4433F" w:rsidRDefault="00D4433F" w:rsidP="00BE79B6">
            <w:pPr>
              <w:jc w:val="center"/>
              <w:rPr>
                <w:sz w:val="24"/>
                <w:szCs w:val="24"/>
                <w:lang w:eastAsia="ru-RU"/>
              </w:rPr>
            </w:pPr>
            <w:r w:rsidRPr="00D4433F">
              <w:rPr>
                <w:sz w:val="24"/>
                <w:szCs w:val="24"/>
                <w:lang w:eastAsia="ru-RU"/>
              </w:rPr>
              <w:t>1521</w:t>
            </w:r>
          </w:p>
        </w:tc>
        <w:tc>
          <w:tcPr>
            <w:tcW w:w="2837" w:type="dxa"/>
          </w:tcPr>
          <w:p w:rsidR="00D4433F" w:rsidRPr="00D4433F" w:rsidRDefault="00D64D21" w:rsidP="00BE79B6">
            <w:pPr>
              <w:jc w:val="center"/>
              <w:rPr>
                <w:sz w:val="24"/>
                <w:szCs w:val="24"/>
                <w:lang w:eastAsia="ru-RU"/>
              </w:rPr>
            </w:pPr>
            <w:r>
              <w:rPr>
                <w:sz w:val="24"/>
                <w:szCs w:val="24"/>
                <w:lang w:eastAsia="ru-RU"/>
              </w:rPr>
              <w:t>958</w:t>
            </w:r>
          </w:p>
        </w:tc>
      </w:tr>
      <w:tr w:rsidR="00D4433F" w:rsidRPr="00D44639" w:rsidTr="00D71332">
        <w:tc>
          <w:tcPr>
            <w:tcW w:w="708" w:type="dxa"/>
          </w:tcPr>
          <w:p w:rsidR="00D4433F" w:rsidRPr="00D4433F" w:rsidRDefault="00F42D10" w:rsidP="00F42D10">
            <w:pPr>
              <w:ind w:firstLine="0"/>
              <w:jc w:val="left"/>
              <w:rPr>
                <w:sz w:val="24"/>
                <w:szCs w:val="24"/>
                <w:lang w:eastAsia="ru-RU"/>
              </w:rPr>
            </w:pPr>
            <w:r>
              <w:rPr>
                <w:sz w:val="24"/>
                <w:szCs w:val="24"/>
                <w:lang w:eastAsia="ru-RU"/>
              </w:rPr>
              <w:t>12.</w:t>
            </w:r>
          </w:p>
        </w:tc>
        <w:tc>
          <w:tcPr>
            <w:tcW w:w="2410" w:type="dxa"/>
          </w:tcPr>
          <w:p w:rsidR="00D4433F" w:rsidRPr="00D4433F" w:rsidRDefault="00D4433F" w:rsidP="00F42D10">
            <w:pPr>
              <w:ind w:firstLine="0"/>
              <w:jc w:val="left"/>
              <w:rPr>
                <w:sz w:val="24"/>
                <w:szCs w:val="24"/>
                <w:lang w:eastAsia="ru-RU"/>
              </w:rPr>
            </w:pPr>
            <w:r w:rsidRPr="00D4433F">
              <w:rPr>
                <w:sz w:val="24"/>
                <w:szCs w:val="24"/>
                <w:lang w:eastAsia="ru-RU"/>
              </w:rPr>
              <w:t>Село Эдиссия</w:t>
            </w:r>
          </w:p>
        </w:tc>
        <w:tc>
          <w:tcPr>
            <w:tcW w:w="2552" w:type="dxa"/>
          </w:tcPr>
          <w:p w:rsidR="00D4433F" w:rsidRPr="00D4433F" w:rsidRDefault="00D4433F" w:rsidP="00BE79B6">
            <w:pPr>
              <w:jc w:val="center"/>
              <w:rPr>
                <w:sz w:val="24"/>
                <w:szCs w:val="24"/>
                <w:lang w:eastAsia="ru-RU"/>
              </w:rPr>
            </w:pPr>
            <w:r w:rsidRPr="00D4433F">
              <w:rPr>
                <w:sz w:val="24"/>
                <w:szCs w:val="24"/>
                <w:lang w:eastAsia="ru-RU"/>
              </w:rPr>
              <w:t>6105</w:t>
            </w:r>
          </w:p>
        </w:tc>
        <w:tc>
          <w:tcPr>
            <w:tcW w:w="2837" w:type="dxa"/>
          </w:tcPr>
          <w:p w:rsidR="00D4433F" w:rsidRPr="00D4433F" w:rsidRDefault="00D4433F" w:rsidP="00BE79B6">
            <w:pPr>
              <w:jc w:val="center"/>
              <w:rPr>
                <w:sz w:val="24"/>
                <w:szCs w:val="24"/>
                <w:lang w:eastAsia="ru-RU"/>
              </w:rPr>
            </w:pPr>
            <w:r w:rsidRPr="00D4433F">
              <w:rPr>
                <w:sz w:val="24"/>
                <w:szCs w:val="24"/>
                <w:lang w:eastAsia="ru-RU"/>
              </w:rPr>
              <w:t>41</w:t>
            </w:r>
            <w:r w:rsidR="00D64D21">
              <w:rPr>
                <w:sz w:val="24"/>
                <w:szCs w:val="24"/>
                <w:lang w:eastAsia="ru-RU"/>
              </w:rPr>
              <w:t>19</w:t>
            </w:r>
          </w:p>
        </w:tc>
      </w:tr>
      <w:tr w:rsidR="00D4433F" w:rsidRPr="00D44639" w:rsidTr="00D71332">
        <w:tc>
          <w:tcPr>
            <w:tcW w:w="708" w:type="dxa"/>
          </w:tcPr>
          <w:p w:rsidR="00D4433F" w:rsidRPr="00D4433F" w:rsidRDefault="00D4433F" w:rsidP="00775545">
            <w:pPr>
              <w:rPr>
                <w:sz w:val="24"/>
                <w:szCs w:val="24"/>
                <w:lang w:eastAsia="ru-RU"/>
              </w:rPr>
            </w:pPr>
          </w:p>
        </w:tc>
        <w:tc>
          <w:tcPr>
            <w:tcW w:w="2410" w:type="dxa"/>
          </w:tcPr>
          <w:p w:rsidR="00D4433F" w:rsidRPr="00D4433F" w:rsidRDefault="00D4433F" w:rsidP="00775545">
            <w:pPr>
              <w:jc w:val="left"/>
              <w:rPr>
                <w:sz w:val="24"/>
                <w:szCs w:val="24"/>
                <w:lang w:eastAsia="ru-RU"/>
              </w:rPr>
            </w:pPr>
            <w:r w:rsidRPr="00D4433F">
              <w:rPr>
                <w:sz w:val="24"/>
                <w:szCs w:val="24"/>
                <w:lang w:eastAsia="ru-RU"/>
              </w:rPr>
              <w:t>Всего:</w:t>
            </w:r>
          </w:p>
        </w:tc>
        <w:tc>
          <w:tcPr>
            <w:tcW w:w="2552" w:type="dxa"/>
          </w:tcPr>
          <w:p w:rsidR="00D4433F" w:rsidRPr="00D4433F" w:rsidRDefault="00D4433F" w:rsidP="00BE79B6">
            <w:pPr>
              <w:jc w:val="center"/>
              <w:rPr>
                <w:color w:val="FF0000"/>
                <w:sz w:val="24"/>
                <w:szCs w:val="24"/>
                <w:lang w:eastAsia="ru-RU"/>
              </w:rPr>
            </w:pPr>
            <w:r w:rsidRPr="00D4433F">
              <w:rPr>
                <w:sz w:val="24"/>
                <w:szCs w:val="24"/>
                <w:lang w:eastAsia="ru-RU"/>
              </w:rPr>
              <w:t>54237</w:t>
            </w:r>
            <w:r w:rsidRPr="00D4433F">
              <w:rPr>
                <w:color w:val="FF0000"/>
                <w:sz w:val="24"/>
                <w:szCs w:val="24"/>
                <w:lang w:eastAsia="ru-RU"/>
              </w:rPr>
              <w:t xml:space="preserve"> </w:t>
            </w:r>
          </w:p>
        </w:tc>
        <w:tc>
          <w:tcPr>
            <w:tcW w:w="2837" w:type="dxa"/>
          </w:tcPr>
          <w:p w:rsidR="00D4433F" w:rsidRPr="00D4433F" w:rsidRDefault="00D71332" w:rsidP="00BE79B6">
            <w:pPr>
              <w:jc w:val="center"/>
              <w:rPr>
                <w:sz w:val="24"/>
                <w:szCs w:val="24"/>
                <w:lang w:eastAsia="ru-RU"/>
              </w:rPr>
            </w:pPr>
            <w:r>
              <w:rPr>
                <w:sz w:val="24"/>
                <w:szCs w:val="24"/>
                <w:lang w:eastAsia="ru-RU"/>
              </w:rPr>
              <w:t>34801</w:t>
            </w:r>
          </w:p>
        </w:tc>
      </w:tr>
    </w:tbl>
    <w:p w:rsidR="008365FF" w:rsidRPr="00D44639" w:rsidRDefault="008365FF" w:rsidP="00BE79B6">
      <w:pPr>
        <w:rPr>
          <w:color w:val="FF0000"/>
          <w:lang w:eastAsia="ru-RU"/>
        </w:rPr>
      </w:pPr>
    </w:p>
    <w:p w:rsidR="008365FF" w:rsidRPr="00D44639" w:rsidRDefault="008365FF" w:rsidP="008365FF">
      <w:pPr>
        <w:rPr>
          <w:b/>
        </w:rPr>
      </w:pPr>
      <w:r w:rsidRPr="00D44639">
        <w:rPr>
          <w:b/>
        </w:rPr>
        <w:t xml:space="preserve">3.Структура, порядок </w:t>
      </w:r>
      <w:proofErr w:type="gramStart"/>
      <w:r w:rsidRPr="00D44639">
        <w:rPr>
          <w:b/>
        </w:rPr>
        <w:t>формирования органов местного самоуправл</w:t>
      </w:r>
      <w:r w:rsidRPr="00D44639">
        <w:rPr>
          <w:b/>
        </w:rPr>
        <w:t>е</w:t>
      </w:r>
      <w:r w:rsidRPr="00D44639">
        <w:rPr>
          <w:b/>
        </w:rPr>
        <w:t>ния Курского муниципального района</w:t>
      </w:r>
      <w:r>
        <w:rPr>
          <w:b/>
        </w:rPr>
        <w:t xml:space="preserve"> Ставропольского края</w:t>
      </w:r>
      <w:proofErr w:type="gramEnd"/>
    </w:p>
    <w:p w:rsidR="008365FF" w:rsidRPr="00860932" w:rsidRDefault="008365FF" w:rsidP="008365FF">
      <w:pPr>
        <w:rPr>
          <w:sz w:val="24"/>
          <w:szCs w:val="24"/>
        </w:rPr>
      </w:pP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2552"/>
        <w:gridCol w:w="1842"/>
        <w:gridCol w:w="1781"/>
      </w:tblGrid>
      <w:tr w:rsidR="008365FF" w:rsidRPr="00860932" w:rsidTr="00927D81">
        <w:trPr>
          <w:trHeight w:val="1080"/>
        </w:trPr>
        <w:tc>
          <w:tcPr>
            <w:tcW w:w="3652" w:type="dxa"/>
          </w:tcPr>
          <w:p w:rsidR="008365FF" w:rsidRPr="00860932" w:rsidRDefault="008365FF" w:rsidP="008365FF">
            <w:pPr>
              <w:jc w:val="center"/>
              <w:rPr>
                <w:sz w:val="24"/>
                <w:szCs w:val="24"/>
              </w:rPr>
            </w:pPr>
            <w:r w:rsidRPr="00860932">
              <w:rPr>
                <w:sz w:val="24"/>
                <w:szCs w:val="24"/>
              </w:rPr>
              <w:t>Наименование</w:t>
            </w:r>
          </w:p>
        </w:tc>
        <w:tc>
          <w:tcPr>
            <w:tcW w:w="2552" w:type="dxa"/>
          </w:tcPr>
          <w:p w:rsidR="008365FF" w:rsidRPr="00860932" w:rsidRDefault="008365FF" w:rsidP="00F42D10">
            <w:pPr>
              <w:ind w:firstLine="0"/>
              <w:rPr>
                <w:sz w:val="24"/>
                <w:szCs w:val="24"/>
              </w:rPr>
            </w:pPr>
            <w:r w:rsidRPr="00860932">
              <w:rPr>
                <w:sz w:val="24"/>
                <w:szCs w:val="24"/>
              </w:rPr>
              <w:t>Порядок</w:t>
            </w:r>
            <w:r w:rsidR="00F42D10">
              <w:rPr>
                <w:sz w:val="24"/>
                <w:szCs w:val="24"/>
              </w:rPr>
              <w:t xml:space="preserve"> </w:t>
            </w:r>
            <w:r w:rsidRPr="00860932">
              <w:rPr>
                <w:sz w:val="24"/>
                <w:szCs w:val="24"/>
              </w:rPr>
              <w:t>избрания (назначения)</w:t>
            </w:r>
          </w:p>
        </w:tc>
        <w:tc>
          <w:tcPr>
            <w:tcW w:w="1842" w:type="dxa"/>
          </w:tcPr>
          <w:p w:rsidR="008365FF" w:rsidRPr="00860932" w:rsidRDefault="008365FF" w:rsidP="00F42D10">
            <w:pPr>
              <w:ind w:firstLine="0"/>
              <w:rPr>
                <w:sz w:val="24"/>
                <w:szCs w:val="24"/>
              </w:rPr>
            </w:pPr>
            <w:r w:rsidRPr="00860932">
              <w:rPr>
                <w:sz w:val="24"/>
                <w:szCs w:val="24"/>
              </w:rPr>
              <w:t>Дата избрания (назначения)</w:t>
            </w:r>
          </w:p>
        </w:tc>
        <w:tc>
          <w:tcPr>
            <w:tcW w:w="1781" w:type="dxa"/>
          </w:tcPr>
          <w:p w:rsidR="00927D81" w:rsidRDefault="008365FF" w:rsidP="00F42D10">
            <w:pPr>
              <w:ind w:firstLine="0"/>
              <w:rPr>
                <w:sz w:val="24"/>
                <w:szCs w:val="24"/>
              </w:rPr>
            </w:pPr>
            <w:r w:rsidRPr="00860932">
              <w:rPr>
                <w:sz w:val="24"/>
                <w:szCs w:val="24"/>
              </w:rPr>
              <w:t xml:space="preserve">Срок </w:t>
            </w:r>
          </w:p>
          <w:p w:rsidR="008365FF" w:rsidRPr="00860932" w:rsidRDefault="008365FF" w:rsidP="00F42D10">
            <w:pPr>
              <w:ind w:firstLine="0"/>
              <w:rPr>
                <w:sz w:val="24"/>
                <w:szCs w:val="24"/>
              </w:rPr>
            </w:pPr>
            <w:r w:rsidRPr="00860932">
              <w:rPr>
                <w:sz w:val="24"/>
                <w:szCs w:val="24"/>
              </w:rPr>
              <w:t xml:space="preserve">полномочий, </w:t>
            </w:r>
            <w:proofErr w:type="gramStart"/>
            <w:r w:rsidRPr="00860932">
              <w:rPr>
                <w:sz w:val="24"/>
                <w:szCs w:val="24"/>
              </w:rPr>
              <w:t>до</w:t>
            </w:r>
            <w:proofErr w:type="gramEnd"/>
            <w:r w:rsidRPr="00860932">
              <w:rPr>
                <w:sz w:val="24"/>
                <w:szCs w:val="24"/>
              </w:rPr>
              <w:t>___</w:t>
            </w:r>
          </w:p>
        </w:tc>
      </w:tr>
      <w:tr w:rsidR="008365FF" w:rsidRPr="00860932" w:rsidTr="00927D81">
        <w:trPr>
          <w:trHeight w:val="726"/>
        </w:trPr>
        <w:tc>
          <w:tcPr>
            <w:tcW w:w="3652" w:type="dxa"/>
          </w:tcPr>
          <w:p w:rsidR="008365FF" w:rsidRPr="00860932" w:rsidRDefault="008365FF" w:rsidP="00860932">
            <w:pPr>
              <w:ind w:firstLine="0"/>
              <w:rPr>
                <w:sz w:val="24"/>
                <w:szCs w:val="24"/>
              </w:rPr>
            </w:pPr>
            <w:r w:rsidRPr="00860932">
              <w:rPr>
                <w:sz w:val="24"/>
                <w:szCs w:val="24"/>
              </w:rPr>
              <w:t xml:space="preserve">Глава Курского муниципального района  Ставропольского края, возглавляет администрацию </w:t>
            </w:r>
          </w:p>
        </w:tc>
        <w:tc>
          <w:tcPr>
            <w:tcW w:w="2552" w:type="dxa"/>
          </w:tcPr>
          <w:p w:rsidR="008365FF" w:rsidRPr="00860932" w:rsidRDefault="008365FF" w:rsidP="00860932">
            <w:pPr>
              <w:ind w:firstLine="0"/>
              <w:rPr>
                <w:sz w:val="24"/>
                <w:szCs w:val="24"/>
              </w:rPr>
            </w:pPr>
            <w:proofErr w:type="gramStart"/>
            <w:r w:rsidRPr="00860932">
              <w:rPr>
                <w:sz w:val="24"/>
                <w:szCs w:val="24"/>
              </w:rPr>
              <w:t>избран</w:t>
            </w:r>
            <w:proofErr w:type="gramEnd"/>
            <w:r w:rsidRPr="00860932">
              <w:rPr>
                <w:sz w:val="24"/>
                <w:szCs w:val="24"/>
              </w:rPr>
              <w:t xml:space="preserve">  по результ</w:t>
            </w:r>
            <w:r w:rsidRPr="00860932">
              <w:rPr>
                <w:sz w:val="24"/>
                <w:szCs w:val="24"/>
              </w:rPr>
              <w:t>а</w:t>
            </w:r>
            <w:r w:rsidRPr="00860932">
              <w:rPr>
                <w:sz w:val="24"/>
                <w:szCs w:val="24"/>
              </w:rPr>
              <w:t>там конкурса</w:t>
            </w:r>
          </w:p>
        </w:tc>
        <w:tc>
          <w:tcPr>
            <w:tcW w:w="1842" w:type="dxa"/>
          </w:tcPr>
          <w:p w:rsidR="008365FF" w:rsidRPr="00860932" w:rsidRDefault="008365FF" w:rsidP="00860932">
            <w:pPr>
              <w:ind w:firstLine="0"/>
              <w:jc w:val="left"/>
              <w:rPr>
                <w:sz w:val="24"/>
                <w:szCs w:val="24"/>
              </w:rPr>
            </w:pPr>
            <w:r w:rsidRPr="00860932">
              <w:rPr>
                <w:sz w:val="24"/>
                <w:szCs w:val="24"/>
              </w:rPr>
              <w:t>12.11.2015</w:t>
            </w:r>
          </w:p>
        </w:tc>
        <w:tc>
          <w:tcPr>
            <w:tcW w:w="1781" w:type="dxa"/>
          </w:tcPr>
          <w:p w:rsidR="008365FF" w:rsidRPr="00860932" w:rsidRDefault="008365FF" w:rsidP="00F42D10">
            <w:pPr>
              <w:ind w:firstLine="0"/>
              <w:jc w:val="left"/>
              <w:rPr>
                <w:sz w:val="24"/>
                <w:szCs w:val="24"/>
              </w:rPr>
            </w:pPr>
            <w:r w:rsidRPr="00860932">
              <w:rPr>
                <w:sz w:val="24"/>
                <w:szCs w:val="24"/>
              </w:rPr>
              <w:t>5 лет,</w:t>
            </w:r>
            <w:r w:rsidR="00BA7D64">
              <w:rPr>
                <w:sz w:val="24"/>
                <w:szCs w:val="24"/>
              </w:rPr>
              <w:t xml:space="preserve"> </w:t>
            </w:r>
            <w:r w:rsidRPr="00860932">
              <w:rPr>
                <w:sz w:val="24"/>
                <w:szCs w:val="24"/>
              </w:rPr>
              <w:t>2020 г.</w:t>
            </w:r>
          </w:p>
        </w:tc>
      </w:tr>
      <w:tr w:rsidR="008365FF" w:rsidRPr="00860932" w:rsidTr="00927D81">
        <w:trPr>
          <w:trHeight w:val="709"/>
        </w:trPr>
        <w:tc>
          <w:tcPr>
            <w:tcW w:w="3652" w:type="dxa"/>
          </w:tcPr>
          <w:p w:rsidR="008365FF" w:rsidRPr="00860932" w:rsidRDefault="008365FF" w:rsidP="00860932">
            <w:pPr>
              <w:ind w:firstLine="0"/>
              <w:rPr>
                <w:sz w:val="24"/>
                <w:szCs w:val="24"/>
              </w:rPr>
            </w:pPr>
            <w:r w:rsidRPr="00860932">
              <w:rPr>
                <w:sz w:val="24"/>
                <w:szCs w:val="24"/>
              </w:rPr>
              <w:t>Представительный орган Ку</w:t>
            </w:r>
            <w:r w:rsidRPr="00860932">
              <w:rPr>
                <w:sz w:val="24"/>
                <w:szCs w:val="24"/>
              </w:rPr>
              <w:t>р</w:t>
            </w:r>
            <w:r w:rsidRPr="00860932">
              <w:rPr>
                <w:sz w:val="24"/>
                <w:szCs w:val="24"/>
              </w:rPr>
              <w:t>ского муниципального района Ставропольского края - Совет Курского муниципального ра</w:t>
            </w:r>
            <w:r w:rsidRPr="00860932">
              <w:rPr>
                <w:sz w:val="24"/>
                <w:szCs w:val="24"/>
              </w:rPr>
              <w:t>й</w:t>
            </w:r>
            <w:r w:rsidRPr="00860932">
              <w:rPr>
                <w:sz w:val="24"/>
                <w:szCs w:val="24"/>
              </w:rPr>
              <w:t>она Ставропольского края, уст</w:t>
            </w:r>
            <w:r w:rsidRPr="00860932">
              <w:rPr>
                <w:sz w:val="24"/>
                <w:szCs w:val="24"/>
              </w:rPr>
              <w:t>а</w:t>
            </w:r>
            <w:r w:rsidRPr="00860932">
              <w:rPr>
                <w:sz w:val="24"/>
                <w:szCs w:val="24"/>
              </w:rPr>
              <w:t>новленное число депутатов</w:t>
            </w:r>
          </w:p>
        </w:tc>
        <w:tc>
          <w:tcPr>
            <w:tcW w:w="2552" w:type="dxa"/>
          </w:tcPr>
          <w:p w:rsidR="008365FF" w:rsidRPr="00860932" w:rsidRDefault="00860932" w:rsidP="00860932">
            <w:pPr>
              <w:ind w:firstLine="0"/>
              <w:rPr>
                <w:sz w:val="24"/>
                <w:szCs w:val="24"/>
              </w:rPr>
            </w:pPr>
            <w:r>
              <w:rPr>
                <w:sz w:val="24"/>
                <w:szCs w:val="24"/>
              </w:rPr>
              <w:t>д</w:t>
            </w:r>
            <w:r w:rsidR="008365FF" w:rsidRPr="00860932">
              <w:rPr>
                <w:sz w:val="24"/>
                <w:szCs w:val="24"/>
              </w:rPr>
              <w:t>елегируются по должности и избра</w:t>
            </w:r>
            <w:r w:rsidR="008365FF" w:rsidRPr="00860932">
              <w:rPr>
                <w:sz w:val="24"/>
                <w:szCs w:val="24"/>
              </w:rPr>
              <w:t>н</w:t>
            </w:r>
            <w:r w:rsidR="008365FF" w:rsidRPr="00860932">
              <w:rPr>
                <w:sz w:val="24"/>
                <w:szCs w:val="24"/>
              </w:rPr>
              <w:t>ные в Совет, устано</w:t>
            </w:r>
            <w:r w:rsidR="008365FF" w:rsidRPr="00860932">
              <w:rPr>
                <w:sz w:val="24"/>
                <w:szCs w:val="24"/>
              </w:rPr>
              <w:t>в</w:t>
            </w:r>
            <w:r w:rsidR="008365FF" w:rsidRPr="00860932">
              <w:rPr>
                <w:sz w:val="24"/>
                <w:szCs w:val="24"/>
              </w:rPr>
              <w:t xml:space="preserve">ленное число </w:t>
            </w:r>
          </w:p>
          <w:p w:rsidR="008365FF" w:rsidRPr="00860932" w:rsidRDefault="008365FF" w:rsidP="00860932">
            <w:pPr>
              <w:ind w:firstLine="0"/>
              <w:rPr>
                <w:sz w:val="24"/>
                <w:szCs w:val="24"/>
              </w:rPr>
            </w:pPr>
            <w:r w:rsidRPr="00860932">
              <w:rPr>
                <w:sz w:val="24"/>
                <w:szCs w:val="24"/>
              </w:rPr>
              <w:t>депутатов 36</w:t>
            </w:r>
          </w:p>
        </w:tc>
        <w:tc>
          <w:tcPr>
            <w:tcW w:w="1842" w:type="dxa"/>
          </w:tcPr>
          <w:p w:rsidR="008365FF" w:rsidRPr="00860932" w:rsidRDefault="008365FF" w:rsidP="00860932">
            <w:pPr>
              <w:ind w:firstLine="0"/>
              <w:jc w:val="left"/>
              <w:rPr>
                <w:sz w:val="24"/>
                <w:szCs w:val="24"/>
              </w:rPr>
            </w:pPr>
            <w:r w:rsidRPr="00860932">
              <w:rPr>
                <w:sz w:val="24"/>
                <w:szCs w:val="24"/>
              </w:rPr>
              <w:t>24.11.2017</w:t>
            </w:r>
          </w:p>
        </w:tc>
        <w:tc>
          <w:tcPr>
            <w:tcW w:w="1781" w:type="dxa"/>
          </w:tcPr>
          <w:p w:rsidR="008365FF" w:rsidRPr="00860932" w:rsidRDefault="008365FF" w:rsidP="00F42D10">
            <w:pPr>
              <w:ind w:firstLine="0"/>
              <w:jc w:val="left"/>
              <w:rPr>
                <w:sz w:val="24"/>
                <w:szCs w:val="24"/>
              </w:rPr>
            </w:pPr>
            <w:r w:rsidRPr="00860932">
              <w:rPr>
                <w:sz w:val="24"/>
                <w:szCs w:val="24"/>
              </w:rPr>
              <w:t>5 лет,</w:t>
            </w:r>
            <w:r w:rsidR="00BA7D64">
              <w:rPr>
                <w:sz w:val="24"/>
                <w:szCs w:val="24"/>
              </w:rPr>
              <w:t xml:space="preserve"> </w:t>
            </w:r>
            <w:r w:rsidRPr="00860932">
              <w:rPr>
                <w:sz w:val="24"/>
                <w:szCs w:val="24"/>
              </w:rPr>
              <w:t>2022 г.</w:t>
            </w:r>
          </w:p>
        </w:tc>
      </w:tr>
      <w:tr w:rsidR="008365FF" w:rsidRPr="00D44639" w:rsidTr="00D8164C">
        <w:trPr>
          <w:trHeight w:val="609"/>
        </w:trPr>
        <w:tc>
          <w:tcPr>
            <w:tcW w:w="3652" w:type="dxa"/>
          </w:tcPr>
          <w:p w:rsidR="008365FF" w:rsidRPr="00860932" w:rsidRDefault="008365FF" w:rsidP="00860932">
            <w:pPr>
              <w:ind w:firstLine="0"/>
              <w:rPr>
                <w:sz w:val="24"/>
                <w:szCs w:val="24"/>
              </w:rPr>
            </w:pPr>
            <w:r w:rsidRPr="00860932">
              <w:rPr>
                <w:sz w:val="24"/>
                <w:szCs w:val="24"/>
              </w:rPr>
              <w:t>Контрольно-счетный орган</w:t>
            </w:r>
          </w:p>
          <w:p w:rsidR="008365FF" w:rsidRPr="00860932" w:rsidRDefault="008365FF" w:rsidP="008365FF">
            <w:pPr>
              <w:rPr>
                <w:color w:val="FF0000"/>
                <w:sz w:val="24"/>
                <w:szCs w:val="24"/>
              </w:rPr>
            </w:pPr>
          </w:p>
        </w:tc>
        <w:tc>
          <w:tcPr>
            <w:tcW w:w="2552" w:type="dxa"/>
          </w:tcPr>
          <w:p w:rsidR="008365FF" w:rsidRPr="00860932" w:rsidRDefault="00860932" w:rsidP="00860932">
            <w:pPr>
              <w:ind w:firstLine="0"/>
              <w:rPr>
                <w:sz w:val="24"/>
                <w:szCs w:val="24"/>
              </w:rPr>
            </w:pPr>
            <w:r>
              <w:rPr>
                <w:sz w:val="24"/>
                <w:szCs w:val="24"/>
              </w:rPr>
              <w:t>п</w:t>
            </w:r>
            <w:r w:rsidR="008365FF" w:rsidRPr="00860932">
              <w:rPr>
                <w:sz w:val="24"/>
                <w:szCs w:val="24"/>
              </w:rPr>
              <w:t>редседатель назнач</w:t>
            </w:r>
            <w:r w:rsidR="008365FF" w:rsidRPr="00860932">
              <w:rPr>
                <w:sz w:val="24"/>
                <w:szCs w:val="24"/>
              </w:rPr>
              <w:t>а</w:t>
            </w:r>
            <w:r w:rsidR="008365FF" w:rsidRPr="00860932">
              <w:rPr>
                <w:sz w:val="24"/>
                <w:szCs w:val="24"/>
              </w:rPr>
              <w:t>ется Решением Совета</w:t>
            </w:r>
          </w:p>
          <w:p w:rsidR="008365FF" w:rsidRPr="00860932" w:rsidRDefault="008365FF" w:rsidP="008365FF">
            <w:pPr>
              <w:rPr>
                <w:color w:val="FF0000"/>
                <w:sz w:val="24"/>
                <w:szCs w:val="24"/>
              </w:rPr>
            </w:pPr>
          </w:p>
        </w:tc>
        <w:tc>
          <w:tcPr>
            <w:tcW w:w="1842" w:type="dxa"/>
          </w:tcPr>
          <w:p w:rsidR="008365FF" w:rsidRPr="00860932" w:rsidRDefault="008365FF" w:rsidP="00860932">
            <w:pPr>
              <w:ind w:firstLine="0"/>
              <w:rPr>
                <w:sz w:val="24"/>
                <w:szCs w:val="24"/>
              </w:rPr>
            </w:pPr>
            <w:r w:rsidRPr="00860932">
              <w:rPr>
                <w:sz w:val="24"/>
                <w:szCs w:val="24"/>
              </w:rPr>
              <w:t xml:space="preserve">01.01.2018 </w:t>
            </w:r>
          </w:p>
          <w:p w:rsidR="008365FF" w:rsidRPr="00860932" w:rsidRDefault="008365FF" w:rsidP="008365FF">
            <w:pPr>
              <w:rPr>
                <w:sz w:val="24"/>
                <w:szCs w:val="24"/>
              </w:rPr>
            </w:pPr>
          </w:p>
        </w:tc>
        <w:tc>
          <w:tcPr>
            <w:tcW w:w="1781" w:type="dxa"/>
          </w:tcPr>
          <w:p w:rsidR="008365FF" w:rsidRPr="00860932" w:rsidRDefault="008365FF" w:rsidP="00F42D10">
            <w:pPr>
              <w:ind w:firstLine="0"/>
              <w:rPr>
                <w:sz w:val="24"/>
                <w:szCs w:val="24"/>
              </w:rPr>
            </w:pPr>
            <w:r w:rsidRPr="00860932">
              <w:rPr>
                <w:sz w:val="24"/>
                <w:szCs w:val="24"/>
              </w:rPr>
              <w:t>5 лет,</w:t>
            </w:r>
            <w:r w:rsidR="00BA7D64">
              <w:rPr>
                <w:sz w:val="24"/>
                <w:szCs w:val="24"/>
              </w:rPr>
              <w:t xml:space="preserve"> </w:t>
            </w:r>
            <w:r w:rsidRPr="00860932">
              <w:rPr>
                <w:sz w:val="24"/>
                <w:szCs w:val="24"/>
              </w:rPr>
              <w:t>2023 г.</w:t>
            </w:r>
          </w:p>
          <w:p w:rsidR="008365FF" w:rsidRPr="00860932" w:rsidRDefault="008365FF" w:rsidP="008365FF">
            <w:pPr>
              <w:rPr>
                <w:sz w:val="24"/>
                <w:szCs w:val="24"/>
              </w:rPr>
            </w:pPr>
          </w:p>
        </w:tc>
      </w:tr>
    </w:tbl>
    <w:p w:rsidR="001655B8" w:rsidRDefault="001655B8" w:rsidP="0037663A">
      <w:pPr>
        <w:ind w:firstLine="0"/>
      </w:pPr>
    </w:p>
    <w:p w:rsidR="00252890" w:rsidRPr="00D44639" w:rsidRDefault="00252890" w:rsidP="00252890">
      <w:pPr>
        <w:rPr>
          <w:b/>
        </w:rPr>
      </w:pPr>
      <w:r w:rsidRPr="00D44639">
        <w:rPr>
          <w:b/>
        </w:rPr>
        <w:t xml:space="preserve">4. Краткая характеристика социально-экономического положения </w:t>
      </w:r>
    </w:p>
    <w:p w:rsidR="00252890" w:rsidRPr="00D44639" w:rsidRDefault="00252890" w:rsidP="00252890">
      <w:pPr>
        <w:rPr>
          <w:b/>
        </w:rPr>
      </w:pPr>
      <w:r w:rsidRPr="00D44639">
        <w:rPr>
          <w:b/>
        </w:rPr>
        <w:t>Курского муниципального района</w:t>
      </w:r>
      <w:r w:rsidR="00372E5E">
        <w:rPr>
          <w:b/>
        </w:rPr>
        <w:t xml:space="preserve"> Ставропольского края</w:t>
      </w:r>
    </w:p>
    <w:p w:rsidR="001655B8" w:rsidRDefault="001655B8" w:rsidP="0037663A">
      <w:pPr>
        <w:ind w:firstLine="0"/>
      </w:pPr>
    </w:p>
    <w:p w:rsidR="00D33427" w:rsidRDefault="00252890" w:rsidP="00EF4A53">
      <w:pPr>
        <w:ind w:hanging="142"/>
      </w:pPr>
      <w:r>
        <w:t>4</w:t>
      </w:r>
      <w:r w:rsidR="0037663A">
        <w:t>.1. Экономика, финансы, бюджет</w:t>
      </w:r>
      <w:r w:rsidR="00B707D7">
        <w:t>. Инвестиции. Реализация федеральных, кра</w:t>
      </w:r>
      <w:r w:rsidR="00B707D7">
        <w:t>е</w:t>
      </w:r>
      <w:r w:rsidR="00B707D7">
        <w:t>вых, местных целевых пр</w:t>
      </w:r>
      <w:smartTag w:uri="urn:schemas-microsoft-com:office:smarttags" w:element="PersonName">
        <w:r w:rsidR="00B707D7">
          <w:t>о</w:t>
        </w:r>
      </w:smartTag>
      <w:r w:rsidR="00B707D7">
        <w:t>грамм</w:t>
      </w:r>
    </w:p>
    <w:p w:rsidR="00E54615" w:rsidRDefault="00810D03" w:rsidP="00810D03">
      <w:r w:rsidRPr="004D6244">
        <w:t>Социально</w:t>
      </w:r>
      <w:r w:rsidR="004D6244">
        <w:t xml:space="preserve">-экономическое положение </w:t>
      </w:r>
      <w:r w:rsidR="004D6244" w:rsidRPr="004D6244">
        <w:t xml:space="preserve"> </w:t>
      </w:r>
      <w:r w:rsidR="004D6244">
        <w:t>Кур</w:t>
      </w:r>
      <w:r w:rsidRPr="004D6244">
        <w:t xml:space="preserve">ского муниципального района отражает факт </w:t>
      </w:r>
      <w:r w:rsidR="00E11526">
        <w:t xml:space="preserve">стабильной </w:t>
      </w:r>
      <w:r w:rsidRPr="004D6244">
        <w:t xml:space="preserve"> динамики развития экономики и социальной сферы.</w:t>
      </w:r>
    </w:p>
    <w:p w:rsidR="00E54615" w:rsidRDefault="008B2F3C" w:rsidP="00810D03">
      <w:r>
        <w:t>Положительная динамика в развитии экономике района отмечается  в в</w:t>
      </w:r>
      <w:r>
        <w:t>ы</w:t>
      </w:r>
      <w:r>
        <w:t xml:space="preserve">полнении некоторых </w:t>
      </w:r>
      <w:r w:rsidR="00DF069D">
        <w:t xml:space="preserve">плановых значений </w:t>
      </w:r>
      <w:r w:rsidR="002C0925">
        <w:t xml:space="preserve">показателей  </w:t>
      </w:r>
      <w:r w:rsidR="00DF069D">
        <w:t>в объеме инвестиций</w:t>
      </w:r>
      <w:r w:rsidR="002C0925">
        <w:t xml:space="preserve"> в  основной капитал</w:t>
      </w:r>
      <w:r w:rsidR="005F4C89">
        <w:t xml:space="preserve"> района</w:t>
      </w:r>
      <w:r w:rsidR="00DF069D">
        <w:t xml:space="preserve">, </w:t>
      </w:r>
      <w:r w:rsidR="00C01752" w:rsidRPr="004D6244">
        <w:t>выполненных работ по промышленным производс</w:t>
      </w:r>
      <w:r w:rsidR="00C01752" w:rsidRPr="004D6244">
        <w:t>т</w:t>
      </w:r>
      <w:r w:rsidR="00C01752" w:rsidRPr="004D6244">
        <w:t>вам, обо</w:t>
      </w:r>
      <w:r w:rsidR="00C01752">
        <w:t>рот  общественного питания</w:t>
      </w:r>
      <w:r w:rsidR="00C01752" w:rsidRPr="004D6244">
        <w:t>, ввод в действие индивидуального жилья, вырос размер среднемесячной заработной платы работников</w:t>
      </w:r>
      <w:r w:rsidR="00C01752">
        <w:t>.</w:t>
      </w:r>
    </w:p>
    <w:p w:rsidR="00810D03" w:rsidRPr="00EF07A6" w:rsidRDefault="00BE04D9" w:rsidP="005F4C89">
      <w:pPr>
        <w:ind w:firstLine="708"/>
      </w:pPr>
      <w:r>
        <w:t>Небольшой темп</w:t>
      </w:r>
      <w:r w:rsidR="00810D03" w:rsidRPr="00EF07A6">
        <w:t xml:space="preserve"> роста экономики района обеспечили выполнение план</w:t>
      </w:r>
      <w:r w:rsidR="00810D03" w:rsidRPr="00EF07A6">
        <w:t>о</w:t>
      </w:r>
      <w:r w:rsidR="00810D03" w:rsidRPr="00EF07A6">
        <w:t>вых назначений собственных налоговых и неналоговых доходов бюджета м</w:t>
      </w:r>
      <w:r w:rsidR="00810D03" w:rsidRPr="00EF07A6">
        <w:t>у</w:t>
      </w:r>
      <w:r w:rsidR="00810D03" w:rsidRPr="00EF07A6">
        <w:t>ниципального района, что в свою очередь позволило реализовать все меропри</w:t>
      </w:r>
      <w:r w:rsidR="00810D03" w:rsidRPr="00EF07A6">
        <w:t>я</w:t>
      </w:r>
      <w:r w:rsidR="00810D03" w:rsidRPr="00EF07A6">
        <w:t>тия соци</w:t>
      </w:r>
      <w:r w:rsidR="00EF07A6" w:rsidRPr="00EF07A6">
        <w:t>альной сферы  Курского</w:t>
      </w:r>
      <w:r w:rsidR="00810D03" w:rsidRPr="00EF07A6">
        <w:t xml:space="preserve"> муниципального района.</w:t>
      </w:r>
    </w:p>
    <w:p w:rsidR="00810D03" w:rsidRPr="005548B6" w:rsidRDefault="00810D03" w:rsidP="0014115F">
      <w:pPr>
        <w:ind w:firstLine="708"/>
      </w:pPr>
      <w:r w:rsidRPr="005548B6">
        <w:t>Вместе с тем на фоне положительной динамики в развитии экономики района отмечается ряд негативных факторов, обусловленных снижением объ</w:t>
      </w:r>
      <w:r w:rsidRPr="005548B6">
        <w:t>е</w:t>
      </w:r>
      <w:r w:rsidRPr="005548B6">
        <w:t xml:space="preserve">ма </w:t>
      </w:r>
      <w:r w:rsidR="0014115F" w:rsidRPr="005548B6">
        <w:t xml:space="preserve"> отгруженных товаров собственного производства, выполненных работ и у</w:t>
      </w:r>
      <w:r w:rsidR="0014115F" w:rsidRPr="005548B6">
        <w:t>с</w:t>
      </w:r>
      <w:r w:rsidR="0014115F" w:rsidRPr="005548B6">
        <w:t>луг собственными силами по промышленным видам экономической деятельн</w:t>
      </w:r>
      <w:r w:rsidR="0014115F" w:rsidRPr="005548B6">
        <w:t>о</w:t>
      </w:r>
      <w:r w:rsidR="0014115F" w:rsidRPr="005548B6">
        <w:t>сти</w:t>
      </w:r>
      <w:r w:rsidRPr="005548B6">
        <w:t>, объема валовой продукции сельского хозяйства, уменьшением выручки от реализации сельхозпродукции, снижением рождаемости и преобладанием м</w:t>
      </w:r>
      <w:r w:rsidRPr="005548B6">
        <w:t>и</w:t>
      </w:r>
      <w:r w:rsidRPr="005548B6">
        <w:t>грационного оттока населения.</w:t>
      </w:r>
    </w:p>
    <w:p w:rsidR="001B126E" w:rsidRDefault="001B126E" w:rsidP="005548B6">
      <w:pPr>
        <w:ind w:firstLine="0"/>
      </w:pPr>
    </w:p>
    <w:p w:rsidR="001B126E" w:rsidRPr="00E06698" w:rsidRDefault="001B126E" w:rsidP="001B126E">
      <w:pPr>
        <w:rPr>
          <w:rFonts w:eastAsia="Times New Roman"/>
          <w:color w:val="000000" w:themeColor="text1"/>
          <w:lang w:eastAsia="ru-RU"/>
        </w:rPr>
      </w:pPr>
      <w:r w:rsidRPr="00E06698">
        <w:rPr>
          <w:rFonts w:eastAsia="Times New Roman"/>
          <w:color w:val="000000" w:themeColor="text1"/>
          <w:lang w:eastAsia="ru-RU"/>
        </w:rPr>
        <w:t>Исполнение доходов консолидированного бюджета района за  2019 год составило</w:t>
      </w:r>
      <w:r>
        <w:rPr>
          <w:rFonts w:eastAsia="Times New Roman"/>
          <w:color w:val="000000" w:themeColor="text1"/>
          <w:lang w:eastAsia="ru-RU"/>
        </w:rPr>
        <w:t xml:space="preserve"> в сумме  1 346,8  млн. рублей </w:t>
      </w:r>
      <w:r w:rsidRPr="00E06698">
        <w:rPr>
          <w:rFonts w:eastAsia="Times New Roman"/>
          <w:color w:val="000000" w:themeColor="text1"/>
          <w:lang w:eastAsia="ru-RU"/>
        </w:rPr>
        <w:t xml:space="preserve"> </w:t>
      </w:r>
      <w:r>
        <w:rPr>
          <w:rFonts w:eastAsia="Times New Roman"/>
          <w:color w:val="000000" w:themeColor="text1"/>
          <w:lang w:eastAsia="ru-RU"/>
        </w:rPr>
        <w:t xml:space="preserve">или </w:t>
      </w:r>
      <w:r w:rsidRPr="00E06698">
        <w:rPr>
          <w:rFonts w:eastAsia="Times New Roman"/>
          <w:color w:val="000000" w:themeColor="text1"/>
          <w:lang w:eastAsia="ru-RU"/>
        </w:rPr>
        <w:t xml:space="preserve">100,1 процент   исполнение </w:t>
      </w:r>
      <w:r>
        <w:rPr>
          <w:rFonts w:eastAsia="Times New Roman"/>
          <w:color w:val="000000" w:themeColor="text1"/>
          <w:lang w:eastAsia="ru-RU"/>
        </w:rPr>
        <w:t>план</w:t>
      </w:r>
      <w:r>
        <w:rPr>
          <w:rFonts w:eastAsia="Times New Roman"/>
          <w:color w:val="000000" w:themeColor="text1"/>
          <w:lang w:eastAsia="ru-RU"/>
        </w:rPr>
        <w:t>о</w:t>
      </w:r>
      <w:r>
        <w:rPr>
          <w:rFonts w:eastAsia="Times New Roman"/>
          <w:color w:val="000000" w:themeColor="text1"/>
          <w:lang w:eastAsia="ru-RU"/>
        </w:rPr>
        <w:t>вого</w:t>
      </w:r>
      <w:r w:rsidRPr="00E06698">
        <w:rPr>
          <w:rFonts w:eastAsia="Times New Roman"/>
          <w:color w:val="000000" w:themeColor="text1"/>
          <w:lang w:eastAsia="ru-RU"/>
        </w:rPr>
        <w:t xml:space="preserve"> </w:t>
      </w:r>
      <w:r>
        <w:rPr>
          <w:rFonts w:eastAsia="Times New Roman"/>
          <w:color w:val="000000" w:themeColor="text1"/>
          <w:lang w:eastAsia="ru-RU"/>
        </w:rPr>
        <w:t>показателя</w:t>
      </w:r>
      <w:r w:rsidRPr="00E06698">
        <w:rPr>
          <w:rFonts w:eastAsia="Times New Roman"/>
          <w:color w:val="000000" w:themeColor="text1"/>
          <w:lang w:eastAsia="ru-RU"/>
        </w:rPr>
        <w:t xml:space="preserve">.  В сравнении с уровнем  доходов в бюджет района прошлого года  сумма доходов  в 2019 году  выше на 81,77 млн. рублей (2018 год 1 265,0 млн. рублей). </w:t>
      </w:r>
    </w:p>
    <w:p w:rsidR="001B126E" w:rsidRPr="00E06698" w:rsidRDefault="001B126E" w:rsidP="001B126E">
      <w:pPr>
        <w:rPr>
          <w:rFonts w:eastAsia="Times New Roman"/>
          <w:color w:val="000000" w:themeColor="text1"/>
          <w:lang w:eastAsia="ru-RU"/>
        </w:rPr>
      </w:pPr>
      <w:r w:rsidRPr="00E06698">
        <w:rPr>
          <w:rFonts w:eastAsia="Times New Roman"/>
          <w:color w:val="000000" w:themeColor="text1"/>
          <w:lang w:eastAsia="ru-RU"/>
        </w:rPr>
        <w:t>В доходную часть бюджета Курского района за 2019 год поступило со</w:t>
      </w:r>
      <w:r w:rsidRPr="00E06698">
        <w:rPr>
          <w:rFonts w:eastAsia="Times New Roman"/>
          <w:color w:val="000000" w:themeColor="text1"/>
          <w:lang w:eastAsia="ru-RU"/>
        </w:rPr>
        <w:t>б</w:t>
      </w:r>
      <w:r w:rsidRPr="00E06698">
        <w:rPr>
          <w:rFonts w:eastAsia="Times New Roman"/>
          <w:color w:val="000000" w:themeColor="text1"/>
          <w:lang w:eastAsia="ru-RU"/>
        </w:rPr>
        <w:t>ственных доходов  на 228,3 млн. рублей  или на 2,9 процента выше планового показателя, а в сравнении  с уровнем прошлого года небольшое увеличение собственных доходов на 6,5 млн. рублей (2018 год 211,0 млн. рублей), их них:</w:t>
      </w:r>
    </w:p>
    <w:p w:rsidR="001B126E" w:rsidRPr="00E06698" w:rsidRDefault="001B126E" w:rsidP="001B126E">
      <w:pPr>
        <w:rPr>
          <w:rFonts w:eastAsia="Times New Roman"/>
          <w:color w:val="000000" w:themeColor="text1"/>
          <w:lang w:eastAsia="ru-RU"/>
        </w:rPr>
      </w:pPr>
      <w:r w:rsidRPr="00E06698">
        <w:rPr>
          <w:rFonts w:eastAsia="Times New Roman"/>
          <w:color w:val="000000" w:themeColor="text1"/>
          <w:lang w:eastAsia="ru-RU"/>
        </w:rPr>
        <w:t xml:space="preserve">- налог на доходы физических лиц  </w:t>
      </w:r>
      <w:r>
        <w:rPr>
          <w:rFonts w:eastAsia="Times New Roman"/>
          <w:color w:val="000000" w:themeColor="text1"/>
          <w:lang w:eastAsia="ru-RU"/>
        </w:rPr>
        <w:t>исполнен в сумме 137,5 млн. руб</w:t>
      </w:r>
      <w:r w:rsidRPr="00E06698">
        <w:rPr>
          <w:rFonts w:eastAsia="Times New Roman"/>
          <w:color w:val="000000" w:themeColor="text1"/>
          <w:lang w:eastAsia="ru-RU"/>
        </w:rPr>
        <w:t>лей, что выше планового показателя на 2,2 процента, а в сравнении с уровнем пр</w:t>
      </w:r>
      <w:r w:rsidRPr="00E06698">
        <w:rPr>
          <w:rFonts w:eastAsia="Times New Roman"/>
          <w:color w:val="000000" w:themeColor="text1"/>
          <w:lang w:eastAsia="ru-RU"/>
        </w:rPr>
        <w:t>о</w:t>
      </w:r>
      <w:r w:rsidRPr="00E06698">
        <w:rPr>
          <w:rFonts w:eastAsia="Times New Roman"/>
          <w:color w:val="000000" w:themeColor="text1"/>
          <w:lang w:eastAsia="ru-RU"/>
        </w:rPr>
        <w:t xml:space="preserve">шлого года на 12,88 процентов (2018 год 121,8 млн. рублей); </w:t>
      </w:r>
    </w:p>
    <w:p w:rsidR="001B126E" w:rsidRPr="00E06698" w:rsidRDefault="001B126E" w:rsidP="001B126E">
      <w:pPr>
        <w:rPr>
          <w:rFonts w:eastAsia="Times New Roman"/>
          <w:color w:val="000000" w:themeColor="text1"/>
          <w:lang w:eastAsia="ru-RU"/>
        </w:rPr>
      </w:pPr>
      <w:r w:rsidRPr="00E06698">
        <w:rPr>
          <w:rFonts w:eastAsia="Times New Roman"/>
          <w:color w:val="000000" w:themeColor="text1"/>
          <w:lang w:eastAsia="ru-RU"/>
        </w:rPr>
        <w:t>- единый налог на вмененный доход</w:t>
      </w:r>
      <w:r>
        <w:rPr>
          <w:rFonts w:eastAsia="Times New Roman"/>
          <w:color w:val="000000" w:themeColor="text1"/>
          <w:lang w:eastAsia="ru-RU"/>
        </w:rPr>
        <w:t xml:space="preserve"> исполнен в сумме 7,45 млн. руб</w:t>
      </w:r>
      <w:r w:rsidRPr="00E06698">
        <w:rPr>
          <w:rFonts w:eastAsia="Times New Roman"/>
          <w:color w:val="000000" w:themeColor="text1"/>
          <w:lang w:eastAsia="ru-RU"/>
        </w:rPr>
        <w:t>лей, что на 2,3 процента выше планового показателя, а в сравнении с уровнем пр</w:t>
      </w:r>
      <w:r w:rsidRPr="00E06698">
        <w:rPr>
          <w:rFonts w:eastAsia="Times New Roman"/>
          <w:color w:val="000000" w:themeColor="text1"/>
          <w:lang w:eastAsia="ru-RU"/>
        </w:rPr>
        <w:t>о</w:t>
      </w:r>
      <w:r w:rsidRPr="00E06698">
        <w:rPr>
          <w:rFonts w:eastAsia="Times New Roman"/>
          <w:color w:val="000000" w:themeColor="text1"/>
          <w:lang w:eastAsia="ru-RU"/>
        </w:rPr>
        <w:t>шлого года на 7,4 процента ниже (2018 год 8,04 млн. рублей);</w:t>
      </w:r>
    </w:p>
    <w:p w:rsidR="001B126E" w:rsidRPr="00E06698" w:rsidRDefault="001B126E" w:rsidP="001B126E">
      <w:pPr>
        <w:rPr>
          <w:rFonts w:eastAsia="Times New Roman"/>
          <w:color w:val="000000" w:themeColor="text1"/>
          <w:lang w:eastAsia="ru-RU"/>
        </w:rPr>
      </w:pPr>
      <w:r w:rsidRPr="00E06698">
        <w:rPr>
          <w:rFonts w:eastAsia="Times New Roman"/>
          <w:color w:val="000000" w:themeColor="text1"/>
          <w:lang w:eastAsia="ru-RU"/>
        </w:rPr>
        <w:t>- единый сельскохозяйственный налог исполнен в сумме 15,5 млн. ру</w:t>
      </w:r>
      <w:r w:rsidRPr="00E06698">
        <w:rPr>
          <w:rFonts w:eastAsia="Times New Roman"/>
          <w:color w:val="000000" w:themeColor="text1"/>
          <w:lang w:eastAsia="ru-RU"/>
        </w:rPr>
        <w:t>б</w:t>
      </w:r>
      <w:r w:rsidRPr="00E06698">
        <w:rPr>
          <w:rFonts w:eastAsia="Times New Roman"/>
          <w:color w:val="000000" w:themeColor="text1"/>
          <w:lang w:eastAsia="ru-RU"/>
        </w:rPr>
        <w:t>лей, что на 5,8 процентов выше планового показателя, а в сравнении с уровнем прошлого года 84,5 процентов выше (2018 год 8,4 млн.</w:t>
      </w:r>
      <w:r>
        <w:rPr>
          <w:rFonts w:eastAsia="Times New Roman"/>
          <w:color w:val="000000" w:themeColor="text1"/>
          <w:lang w:eastAsia="ru-RU"/>
        </w:rPr>
        <w:t xml:space="preserve"> </w:t>
      </w:r>
      <w:r w:rsidRPr="00E06698">
        <w:rPr>
          <w:rFonts w:eastAsia="Times New Roman"/>
          <w:color w:val="000000" w:themeColor="text1"/>
          <w:lang w:eastAsia="ru-RU"/>
        </w:rPr>
        <w:t>рублей);</w:t>
      </w:r>
    </w:p>
    <w:p w:rsidR="001B126E" w:rsidRPr="00E06698" w:rsidRDefault="001B126E" w:rsidP="001B126E">
      <w:pPr>
        <w:rPr>
          <w:rFonts w:eastAsia="Times New Roman"/>
          <w:color w:val="000000" w:themeColor="text1"/>
          <w:lang w:eastAsia="ru-RU"/>
        </w:rPr>
      </w:pPr>
      <w:r w:rsidRPr="00E06698">
        <w:rPr>
          <w:rFonts w:eastAsia="Times New Roman"/>
          <w:color w:val="000000" w:themeColor="text1"/>
          <w:lang w:eastAsia="ru-RU"/>
        </w:rPr>
        <w:t xml:space="preserve">Расходная часть  бюджета Курского района за 2019 год составила  1339,6 млн. рублей  или  105,1 процент от  уровня  прошлого года  (2018 год  1 273,7 млн. рублей). </w:t>
      </w:r>
    </w:p>
    <w:p w:rsidR="001B126E" w:rsidRPr="00E06698" w:rsidRDefault="001B126E" w:rsidP="001B126E">
      <w:pPr>
        <w:rPr>
          <w:rFonts w:eastAsia="Times New Roman"/>
          <w:color w:val="000000" w:themeColor="text1"/>
          <w:lang w:eastAsia="ru-RU"/>
        </w:rPr>
      </w:pPr>
      <w:r w:rsidRPr="00E06698">
        <w:rPr>
          <w:rFonts w:eastAsia="Times New Roman"/>
          <w:color w:val="000000" w:themeColor="text1"/>
          <w:lang w:eastAsia="ru-RU"/>
        </w:rPr>
        <w:t xml:space="preserve">В </w:t>
      </w:r>
      <w:r>
        <w:rPr>
          <w:rFonts w:eastAsia="Times New Roman"/>
          <w:color w:val="000000" w:themeColor="text1"/>
          <w:lang w:eastAsia="ru-RU"/>
        </w:rPr>
        <w:t xml:space="preserve"> 2019 году из расходной части </w:t>
      </w:r>
      <w:r w:rsidRPr="00E06698">
        <w:rPr>
          <w:rFonts w:eastAsia="Times New Roman"/>
          <w:color w:val="000000" w:themeColor="text1"/>
          <w:lang w:eastAsia="ru-RU"/>
        </w:rPr>
        <w:t xml:space="preserve"> консолидированного бюджета района финансирование  осуществлялось:  </w:t>
      </w:r>
    </w:p>
    <w:p w:rsidR="001B126E" w:rsidRPr="00E06698" w:rsidRDefault="001B126E" w:rsidP="001B126E">
      <w:pPr>
        <w:rPr>
          <w:rFonts w:eastAsia="Times New Roman"/>
          <w:color w:val="000000" w:themeColor="text1"/>
          <w:lang w:eastAsia="ru-RU"/>
        </w:rPr>
      </w:pPr>
      <w:r w:rsidRPr="00E06698">
        <w:rPr>
          <w:rFonts w:eastAsia="Times New Roman"/>
          <w:color w:val="000000" w:themeColor="text1"/>
          <w:lang w:eastAsia="ru-RU"/>
        </w:rPr>
        <w:t xml:space="preserve">- на образование, кассовое исполнение составило 706,4 млн. рублей  или 103,85 процентов  от  уровня за соответствующий период прошлого года (2018 год  680,2 млн. рублей), </w:t>
      </w:r>
      <w:r>
        <w:rPr>
          <w:rFonts w:eastAsia="Times New Roman"/>
          <w:color w:val="000000" w:themeColor="text1"/>
          <w:lang w:eastAsia="ru-RU"/>
        </w:rPr>
        <w:t>а</w:t>
      </w:r>
      <w:r w:rsidRPr="00E06698">
        <w:rPr>
          <w:rFonts w:eastAsia="Times New Roman"/>
          <w:color w:val="000000" w:themeColor="text1"/>
          <w:lang w:eastAsia="ru-RU"/>
        </w:rPr>
        <w:t xml:space="preserve"> из  общей расходной части </w:t>
      </w:r>
      <w:r>
        <w:rPr>
          <w:rFonts w:eastAsia="Times New Roman"/>
          <w:color w:val="000000" w:themeColor="text1"/>
          <w:lang w:eastAsia="ru-RU"/>
        </w:rPr>
        <w:t xml:space="preserve">бюджета </w:t>
      </w:r>
      <w:r w:rsidRPr="00E06698">
        <w:rPr>
          <w:rFonts w:eastAsia="Times New Roman"/>
          <w:color w:val="000000" w:themeColor="text1"/>
          <w:lang w:eastAsia="ru-RU"/>
        </w:rPr>
        <w:t>за  2019 год</w:t>
      </w:r>
      <w:r>
        <w:rPr>
          <w:rFonts w:eastAsia="Times New Roman"/>
          <w:color w:val="000000" w:themeColor="text1"/>
          <w:lang w:eastAsia="ru-RU"/>
        </w:rPr>
        <w:t xml:space="preserve"> и</w:t>
      </w:r>
      <w:r>
        <w:rPr>
          <w:rFonts w:eastAsia="Times New Roman"/>
          <w:color w:val="000000" w:themeColor="text1"/>
          <w:lang w:eastAsia="ru-RU"/>
        </w:rPr>
        <w:t>с</w:t>
      </w:r>
      <w:r>
        <w:rPr>
          <w:rFonts w:eastAsia="Times New Roman"/>
          <w:color w:val="000000" w:themeColor="text1"/>
          <w:lang w:eastAsia="ru-RU"/>
        </w:rPr>
        <w:t xml:space="preserve">полнение </w:t>
      </w:r>
      <w:r w:rsidRPr="00E06698">
        <w:rPr>
          <w:rFonts w:eastAsia="Times New Roman"/>
          <w:color w:val="000000" w:themeColor="text1"/>
          <w:lang w:eastAsia="ru-RU"/>
        </w:rPr>
        <w:t xml:space="preserve"> составил</w:t>
      </w:r>
      <w:r>
        <w:rPr>
          <w:rFonts w:eastAsia="Times New Roman"/>
          <w:color w:val="000000" w:themeColor="text1"/>
          <w:lang w:eastAsia="ru-RU"/>
        </w:rPr>
        <w:t>о</w:t>
      </w:r>
      <w:r w:rsidRPr="00E06698">
        <w:rPr>
          <w:rFonts w:eastAsia="Times New Roman"/>
          <w:color w:val="000000" w:themeColor="text1"/>
          <w:lang w:eastAsia="ru-RU"/>
        </w:rPr>
        <w:t xml:space="preserve"> 52,73 процента;</w:t>
      </w:r>
    </w:p>
    <w:p w:rsidR="001B126E" w:rsidRPr="00E06698" w:rsidRDefault="001B126E" w:rsidP="001B126E">
      <w:pPr>
        <w:rPr>
          <w:rFonts w:eastAsia="Times New Roman"/>
          <w:color w:val="000000" w:themeColor="text1"/>
          <w:lang w:eastAsia="ru-RU"/>
        </w:rPr>
      </w:pPr>
      <w:r w:rsidRPr="00E06698">
        <w:rPr>
          <w:rFonts w:eastAsia="Times New Roman"/>
          <w:color w:val="000000" w:themeColor="text1"/>
          <w:lang w:eastAsia="ru-RU"/>
        </w:rPr>
        <w:t>- на сферу культуры и другие вопросы в области культуры, кассовое и</w:t>
      </w:r>
      <w:r w:rsidRPr="00E06698">
        <w:rPr>
          <w:rFonts w:eastAsia="Times New Roman"/>
          <w:color w:val="000000" w:themeColor="text1"/>
          <w:lang w:eastAsia="ru-RU"/>
        </w:rPr>
        <w:t>с</w:t>
      </w:r>
      <w:r w:rsidRPr="00E06698">
        <w:rPr>
          <w:rFonts w:eastAsia="Times New Roman"/>
          <w:color w:val="000000" w:themeColor="text1"/>
          <w:lang w:eastAsia="ru-RU"/>
        </w:rPr>
        <w:t>полнение составило 70,3 млн. рублей или 115,4 процента от уровня за соотве</w:t>
      </w:r>
      <w:r w:rsidRPr="00E06698">
        <w:rPr>
          <w:rFonts w:eastAsia="Times New Roman"/>
          <w:color w:val="000000" w:themeColor="text1"/>
          <w:lang w:eastAsia="ru-RU"/>
        </w:rPr>
        <w:t>т</w:t>
      </w:r>
      <w:r w:rsidRPr="00E06698">
        <w:rPr>
          <w:rFonts w:eastAsia="Times New Roman"/>
          <w:color w:val="000000" w:themeColor="text1"/>
          <w:lang w:eastAsia="ru-RU"/>
        </w:rPr>
        <w:t xml:space="preserve">ствующий период прошлого года (2018 год 60,9 млн. рублей), </w:t>
      </w:r>
      <w:r>
        <w:rPr>
          <w:rFonts w:eastAsia="Times New Roman"/>
          <w:color w:val="000000" w:themeColor="text1"/>
          <w:lang w:eastAsia="ru-RU"/>
        </w:rPr>
        <w:t xml:space="preserve">а </w:t>
      </w:r>
      <w:r w:rsidRPr="00E06698">
        <w:rPr>
          <w:rFonts w:eastAsia="Times New Roman"/>
          <w:color w:val="000000" w:themeColor="text1"/>
          <w:lang w:eastAsia="ru-RU"/>
        </w:rPr>
        <w:t>из  общей ра</w:t>
      </w:r>
      <w:r w:rsidRPr="00E06698">
        <w:rPr>
          <w:rFonts w:eastAsia="Times New Roman"/>
          <w:color w:val="000000" w:themeColor="text1"/>
          <w:lang w:eastAsia="ru-RU"/>
        </w:rPr>
        <w:t>с</w:t>
      </w:r>
      <w:r w:rsidRPr="00E06698">
        <w:rPr>
          <w:rFonts w:eastAsia="Times New Roman"/>
          <w:color w:val="000000" w:themeColor="text1"/>
          <w:lang w:eastAsia="ru-RU"/>
        </w:rPr>
        <w:t>ходной части</w:t>
      </w:r>
      <w:r>
        <w:rPr>
          <w:rFonts w:eastAsia="Times New Roman"/>
          <w:color w:val="000000" w:themeColor="text1"/>
          <w:lang w:eastAsia="ru-RU"/>
        </w:rPr>
        <w:t xml:space="preserve"> бюджета </w:t>
      </w:r>
      <w:r w:rsidRPr="00E06698">
        <w:rPr>
          <w:rFonts w:eastAsia="Times New Roman"/>
          <w:color w:val="000000" w:themeColor="text1"/>
          <w:lang w:eastAsia="ru-RU"/>
        </w:rPr>
        <w:t xml:space="preserve"> за  2019 год исполнение составило 5,2 процента. </w:t>
      </w:r>
    </w:p>
    <w:p w:rsidR="001B126E" w:rsidRPr="00E06698" w:rsidRDefault="001B126E" w:rsidP="001B126E">
      <w:pPr>
        <w:rPr>
          <w:rFonts w:eastAsia="Times New Roman"/>
          <w:color w:val="000000" w:themeColor="text1"/>
          <w:lang w:eastAsia="ru-RU"/>
        </w:rPr>
      </w:pPr>
      <w:r w:rsidRPr="00E06698">
        <w:rPr>
          <w:rFonts w:eastAsia="Times New Roman"/>
          <w:color w:val="000000" w:themeColor="text1"/>
          <w:lang w:eastAsia="ru-RU"/>
        </w:rPr>
        <w:t xml:space="preserve">- на жилищно-коммунальное хозяйство, кассовое исполнение составило 982,73 тыс. рублей  или  104,9 процентов от уровня за соответствующий период прошлого года (2018 год 936,8 тыс. рублей), </w:t>
      </w:r>
      <w:r>
        <w:rPr>
          <w:rFonts w:eastAsia="Times New Roman"/>
          <w:color w:val="000000" w:themeColor="text1"/>
          <w:lang w:eastAsia="ru-RU"/>
        </w:rPr>
        <w:t xml:space="preserve">а </w:t>
      </w:r>
      <w:r w:rsidRPr="00E06698">
        <w:rPr>
          <w:rFonts w:eastAsia="Times New Roman"/>
          <w:color w:val="000000" w:themeColor="text1"/>
          <w:lang w:eastAsia="ru-RU"/>
        </w:rPr>
        <w:t xml:space="preserve">из  общей расходной части </w:t>
      </w:r>
      <w:r>
        <w:rPr>
          <w:rFonts w:eastAsia="Times New Roman"/>
          <w:color w:val="000000" w:themeColor="text1"/>
          <w:lang w:eastAsia="ru-RU"/>
        </w:rPr>
        <w:t>бю</w:t>
      </w:r>
      <w:r>
        <w:rPr>
          <w:rFonts w:eastAsia="Times New Roman"/>
          <w:color w:val="000000" w:themeColor="text1"/>
          <w:lang w:eastAsia="ru-RU"/>
        </w:rPr>
        <w:t>д</w:t>
      </w:r>
      <w:r>
        <w:rPr>
          <w:rFonts w:eastAsia="Times New Roman"/>
          <w:color w:val="000000" w:themeColor="text1"/>
          <w:lang w:eastAsia="ru-RU"/>
        </w:rPr>
        <w:t xml:space="preserve">жета </w:t>
      </w:r>
      <w:r w:rsidRPr="00E06698">
        <w:rPr>
          <w:rFonts w:eastAsia="Times New Roman"/>
          <w:color w:val="000000" w:themeColor="text1"/>
          <w:lang w:eastAsia="ru-RU"/>
        </w:rPr>
        <w:t xml:space="preserve">за  2019 год исполнение составило 0,73 процента; </w:t>
      </w:r>
    </w:p>
    <w:p w:rsidR="001B126E" w:rsidRPr="00E06698" w:rsidRDefault="001B126E" w:rsidP="001B126E">
      <w:pPr>
        <w:rPr>
          <w:rFonts w:eastAsia="Times New Roman"/>
          <w:color w:val="000000" w:themeColor="text1"/>
          <w:lang w:eastAsia="ru-RU"/>
        </w:rPr>
      </w:pPr>
      <w:r w:rsidRPr="00E06698">
        <w:rPr>
          <w:rFonts w:eastAsia="Times New Roman"/>
          <w:color w:val="000000" w:themeColor="text1"/>
          <w:lang w:eastAsia="ru-RU"/>
        </w:rPr>
        <w:t>- на социальную политику</w:t>
      </w:r>
      <w:r>
        <w:rPr>
          <w:rFonts w:eastAsia="Times New Roman"/>
          <w:color w:val="000000" w:themeColor="text1"/>
          <w:lang w:eastAsia="ru-RU"/>
        </w:rPr>
        <w:t xml:space="preserve">, использовано </w:t>
      </w:r>
      <w:r w:rsidRPr="00E06698">
        <w:rPr>
          <w:rFonts w:eastAsia="Times New Roman"/>
          <w:color w:val="000000" w:themeColor="text1"/>
          <w:lang w:eastAsia="ru-RU"/>
        </w:rPr>
        <w:t xml:space="preserve"> 328,41 млн.</w:t>
      </w:r>
      <w:r>
        <w:rPr>
          <w:rFonts w:eastAsia="Times New Roman"/>
          <w:color w:val="000000" w:themeColor="text1"/>
          <w:lang w:eastAsia="ru-RU"/>
        </w:rPr>
        <w:t xml:space="preserve"> </w:t>
      </w:r>
      <w:r w:rsidRPr="00E06698">
        <w:rPr>
          <w:rFonts w:eastAsia="Times New Roman"/>
          <w:color w:val="000000" w:themeColor="text1"/>
          <w:lang w:eastAsia="ru-RU"/>
        </w:rPr>
        <w:t>рублей или 104 процента от уровня за соответствующий период прошлого го</w:t>
      </w:r>
      <w:r>
        <w:rPr>
          <w:rFonts w:eastAsia="Times New Roman"/>
          <w:color w:val="000000" w:themeColor="text1"/>
          <w:lang w:eastAsia="ru-RU"/>
        </w:rPr>
        <w:t>да (2018 год 315,69 млн. рублей</w:t>
      </w:r>
      <w:r w:rsidRPr="00E06698">
        <w:rPr>
          <w:rFonts w:eastAsia="Times New Roman"/>
          <w:color w:val="000000" w:themeColor="text1"/>
          <w:lang w:eastAsia="ru-RU"/>
        </w:rPr>
        <w:t xml:space="preserve">), </w:t>
      </w:r>
      <w:r>
        <w:rPr>
          <w:rFonts w:eastAsia="Times New Roman"/>
          <w:color w:val="000000" w:themeColor="text1"/>
          <w:lang w:eastAsia="ru-RU"/>
        </w:rPr>
        <w:t xml:space="preserve"> а </w:t>
      </w:r>
      <w:r w:rsidRPr="00E06698">
        <w:rPr>
          <w:rFonts w:eastAsia="Times New Roman"/>
          <w:color w:val="000000" w:themeColor="text1"/>
          <w:lang w:eastAsia="ru-RU"/>
        </w:rPr>
        <w:t>из  общей расходной части за  2019 год исполнение с</w:t>
      </w:r>
      <w:r w:rsidRPr="00E06698">
        <w:rPr>
          <w:rFonts w:eastAsia="Times New Roman"/>
          <w:color w:val="000000" w:themeColor="text1"/>
          <w:lang w:eastAsia="ru-RU"/>
        </w:rPr>
        <w:t>о</w:t>
      </w:r>
      <w:r w:rsidRPr="00E06698">
        <w:rPr>
          <w:rFonts w:eastAsia="Times New Roman"/>
          <w:color w:val="000000" w:themeColor="text1"/>
          <w:lang w:eastAsia="ru-RU"/>
        </w:rPr>
        <w:t xml:space="preserve">ставило 24,51 процент; </w:t>
      </w:r>
    </w:p>
    <w:p w:rsidR="001B126E" w:rsidRDefault="001B126E" w:rsidP="001B126E">
      <w:pPr>
        <w:rPr>
          <w:rFonts w:eastAsia="Times New Roman"/>
          <w:color w:val="000000" w:themeColor="text1"/>
          <w:lang w:eastAsia="ru-RU"/>
        </w:rPr>
      </w:pPr>
      <w:r w:rsidRPr="00E06698">
        <w:rPr>
          <w:rFonts w:eastAsia="Times New Roman"/>
          <w:color w:val="000000" w:themeColor="text1"/>
          <w:lang w:eastAsia="ru-RU"/>
        </w:rPr>
        <w:t xml:space="preserve">- на физическую культуру и спорт, </w:t>
      </w:r>
      <w:r>
        <w:rPr>
          <w:rFonts w:eastAsia="Times New Roman"/>
          <w:color w:val="000000" w:themeColor="text1"/>
          <w:lang w:eastAsia="ru-RU"/>
        </w:rPr>
        <w:t xml:space="preserve">использовано </w:t>
      </w:r>
      <w:r w:rsidRPr="00E06698">
        <w:rPr>
          <w:rFonts w:eastAsia="Times New Roman"/>
          <w:color w:val="000000" w:themeColor="text1"/>
          <w:lang w:eastAsia="ru-RU"/>
        </w:rPr>
        <w:t>14,8 млн. рублей или 111 процентов  от уровня за соответствующий период прошлого года (2018 год 13,3  млн. рублей)</w:t>
      </w:r>
      <w:r>
        <w:rPr>
          <w:rFonts w:eastAsia="Times New Roman"/>
          <w:color w:val="000000" w:themeColor="text1"/>
          <w:lang w:eastAsia="ru-RU"/>
        </w:rPr>
        <w:t>, а из общей расходной части за 2019 год исполнение сост</w:t>
      </w:r>
      <w:r>
        <w:rPr>
          <w:rFonts w:eastAsia="Times New Roman"/>
          <w:color w:val="000000" w:themeColor="text1"/>
          <w:lang w:eastAsia="ru-RU"/>
        </w:rPr>
        <w:t>а</w:t>
      </w:r>
      <w:r>
        <w:rPr>
          <w:rFonts w:eastAsia="Times New Roman"/>
          <w:color w:val="000000" w:themeColor="text1"/>
          <w:lang w:eastAsia="ru-RU"/>
        </w:rPr>
        <w:t>вило  1,10 процентов.</w:t>
      </w:r>
      <w:r w:rsidRPr="00E06698">
        <w:rPr>
          <w:rFonts w:eastAsia="Times New Roman"/>
          <w:color w:val="000000" w:themeColor="text1"/>
          <w:lang w:eastAsia="ru-RU"/>
        </w:rPr>
        <w:t xml:space="preserve"> </w:t>
      </w:r>
    </w:p>
    <w:p w:rsidR="001B126E" w:rsidRDefault="001B126E" w:rsidP="001B126E">
      <w:pPr>
        <w:rPr>
          <w:rFonts w:eastAsia="Times New Roman"/>
          <w:color w:val="000000" w:themeColor="text1"/>
          <w:lang w:eastAsia="ru-RU"/>
        </w:rPr>
      </w:pPr>
      <w:r>
        <w:rPr>
          <w:rFonts w:eastAsia="Times New Roman"/>
          <w:color w:val="000000" w:themeColor="text1"/>
          <w:lang w:eastAsia="ru-RU"/>
        </w:rPr>
        <w:t>- на молодежную политику из средств местного бюджета использовано 2,02 млн. рублей или  96,1 процент от уровня прошлого года, а из общей ра</w:t>
      </w:r>
      <w:r>
        <w:rPr>
          <w:rFonts w:eastAsia="Times New Roman"/>
          <w:color w:val="000000" w:themeColor="text1"/>
          <w:lang w:eastAsia="ru-RU"/>
        </w:rPr>
        <w:t>с</w:t>
      </w:r>
      <w:r>
        <w:rPr>
          <w:rFonts w:eastAsia="Times New Roman"/>
          <w:color w:val="000000" w:themeColor="text1"/>
          <w:lang w:eastAsia="ru-RU"/>
        </w:rPr>
        <w:t xml:space="preserve">ходной части бюджета  исполнено 0,15 процентов. </w:t>
      </w:r>
    </w:p>
    <w:p w:rsidR="001B126E" w:rsidRPr="00DD166A" w:rsidRDefault="001B126E" w:rsidP="001B126E">
      <w:r w:rsidRPr="002B4A6C">
        <w:rPr>
          <w:color w:val="000000" w:themeColor="text1"/>
        </w:rPr>
        <w:t>В 2019 году доля прибыльных организаций района составила 100 проце</w:t>
      </w:r>
      <w:r w:rsidRPr="002B4A6C">
        <w:rPr>
          <w:color w:val="000000" w:themeColor="text1"/>
        </w:rPr>
        <w:t>н</w:t>
      </w:r>
      <w:r w:rsidRPr="002B4A6C">
        <w:rPr>
          <w:color w:val="000000" w:themeColor="text1"/>
        </w:rPr>
        <w:t>тов.</w:t>
      </w:r>
      <w:r w:rsidRPr="000A5640">
        <w:rPr>
          <w:color w:val="FF0000"/>
        </w:rPr>
        <w:t xml:space="preserve"> </w:t>
      </w:r>
      <w:r w:rsidRPr="00DD166A">
        <w:t>Прибыль организаций района  в  2019  году по оперативным данным  с</w:t>
      </w:r>
      <w:r w:rsidRPr="00DD166A">
        <w:t>о</w:t>
      </w:r>
      <w:r w:rsidRPr="00DD166A">
        <w:t>ставила  281,9  млн. рублей или 105 процентов  от   уровня  прошлого года (2018 год 268,5 млн. рублей).</w:t>
      </w:r>
    </w:p>
    <w:p w:rsidR="00D81E86" w:rsidRDefault="00D81E86" w:rsidP="00D81E86">
      <w:pPr>
        <w:ind w:firstLine="0"/>
      </w:pPr>
      <w:r>
        <w:t xml:space="preserve"> Инвестиции</w:t>
      </w:r>
    </w:p>
    <w:p w:rsidR="00D81E86" w:rsidRPr="00A15E56" w:rsidRDefault="00D81E86" w:rsidP="00D81E86">
      <w:r w:rsidRPr="00045DB1">
        <w:t>По состоянию на 01.01.2020 года на территории района значится 7 инв</w:t>
      </w:r>
      <w:r w:rsidRPr="00045DB1">
        <w:t>е</w:t>
      </w:r>
      <w:r w:rsidRPr="00045DB1">
        <w:t xml:space="preserve">стиционных площадок,  </w:t>
      </w:r>
      <w:r>
        <w:t xml:space="preserve">5 </w:t>
      </w:r>
      <w:r w:rsidRPr="00045DB1">
        <w:t>ин</w:t>
      </w:r>
      <w:r>
        <w:t>вестиционных проектов находятся</w:t>
      </w:r>
      <w:r w:rsidRPr="00045DB1">
        <w:t xml:space="preserve"> в стадии реал</w:t>
      </w:r>
      <w:r w:rsidRPr="00045DB1">
        <w:t>и</w:t>
      </w:r>
      <w:r w:rsidRPr="00045DB1">
        <w:t xml:space="preserve">зации. </w:t>
      </w:r>
      <w:r>
        <w:t>О</w:t>
      </w:r>
      <w:r w:rsidRPr="00843258">
        <w:t xml:space="preserve">бщий объем средств, предусмотренных на реализацию </w:t>
      </w:r>
      <w:r>
        <w:t>инвестицио</w:t>
      </w:r>
      <w:r>
        <w:t>н</w:t>
      </w:r>
      <w:r>
        <w:t xml:space="preserve">ных </w:t>
      </w:r>
      <w:r w:rsidRPr="00843258">
        <w:t>проектов</w:t>
      </w:r>
      <w:r>
        <w:t>,</w:t>
      </w:r>
      <w:r w:rsidRPr="00843258">
        <w:t xml:space="preserve"> составляет 977,7 млн. рублей.</w:t>
      </w:r>
      <w:r w:rsidRPr="00E52FFC">
        <w:rPr>
          <w:color w:val="FF0000"/>
        </w:rPr>
        <w:t xml:space="preserve"> </w:t>
      </w:r>
      <w:r>
        <w:t xml:space="preserve"> П</w:t>
      </w:r>
      <w:r w:rsidRPr="00CF4FDE">
        <w:t>оказатель освоения средств по инвестиционным проектам находящиеся в стадии реализации по состоянию на 01.01.2020 года составляет  343,29 млн. рублей, или 35</w:t>
      </w:r>
      <w:r>
        <w:t xml:space="preserve"> </w:t>
      </w:r>
      <w:r w:rsidRPr="00CF4FDE">
        <w:t>процентов  от общего объема средств, предусмотренных на реализацию проектов.</w:t>
      </w:r>
      <w:r w:rsidRPr="00E52FFC">
        <w:rPr>
          <w:color w:val="FF0000"/>
        </w:rPr>
        <w:t xml:space="preserve"> </w:t>
      </w:r>
    </w:p>
    <w:p w:rsidR="00082DA6" w:rsidRDefault="00082DA6" w:rsidP="00D81E86"/>
    <w:p w:rsidR="00082DA6" w:rsidRPr="00177A03" w:rsidRDefault="00082DA6" w:rsidP="00082DA6">
      <w:pPr>
        <w:rPr>
          <w:i/>
        </w:rPr>
      </w:pPr>
      <w:r w:rsidRPr="00177A03">
        <w:rPr>
          <w:i/>
        </w:rPr>
        <w:t>Инвестиционный проект № 1</w:t>
      </w:r>
    </w:p>
    <w:p w:rsidR="00082DA6" w:rsidRPr="00830F6D" w:rsidRDefault="00082DA6" w:rsidP="00082DA6">
      <w:r w:rsidRPr="00177A03">
        <w:t>«Строительство</w:t>
      </w:r>
      <w:r w:rsidRPr="00830F6D">
        <w:t xml:space="preserve"> и реконструкция мелиоративной системы»,</w:t>
      </w:r>
      <w:r>
        <w:t xml:space="preserve"> отрасль - сельское хозяйство растениеводство и овощеводство, </w:t>
      </w:r>
      <w:r w:rsidRPr="00830F6D">
        <w:t xml:space="preserve">  инициатор инвестиц</w:t>
      </w:r>
      <w:r w:rsidRPr="00830F6D">
        <w:t>и</w:t>
      </w:r>
      <w:r w:rsidRPr="00830F6D">
        <w:t>онного проекта Общество с ограниченно</w:t>
      </w:r>
      <w:r>
        <w:t>й ответственностью «СтавАгроКом»</w:t>
      </w:r>
      <w:r w:rsidRPr="00830F6D">
        <w:t>. Срок реализации инвестиционного проекта 2014-2019</w:t>
      </w:r>
      <w:r>
        <w:t xml:space="preserve"> </w:t>
      </w:r>
      <w:r w:rsidRPr="00830F6D">
        <w:t>гг.</w:t>
      </w:r>
      <w:r w:rsidRPr="00E04E8E">
        <w:t xml:space="preserve"> </w:t>
      </w:r>
      <w:r w:rsidRPr="00830F6D">
        <w:t>Стоимость инвест</w:t>
      </w:r>
      <w:r w:rsidRPr="00830F6D">
        <w:t>и</w:t>
      </w:r>
      <w:r w:rsidRPr="00830F6D">
        <w:t>ционного проекта  250,0 млн. рублей.</w:t>
      </w:r>
      <w:r>
        <w:t xml:space="preserve"> Количество создаваемых рабочих мест 20.</w:t>
      </w:r>
      <w:r w:rsidRPr="00830F6D">
        <w:t xml:space="preserve"> </w:t>
      </w:r>
      <w:r>
        <w:t xml:space="preserve"> </w:t>
      </w:r>
      <w:r w:rsidRPr="00830F6D">
        <w:t xml:space="preserve">Проект состоит из нескольких этапов по строительству и восстановление  оросительных каналов на площади 2000га. </w:t>
      </w:r>
      <w:r>
        <w:t xml:space="preserve"> </w:t>
      </w:r>
      <w:r w:rsidRPr="00830F6D">
        <w:t>В 2015 году реализован 1 этап пр</w:t>
      </w:r>
      <w:r w:rsidRPr="00830F6D">
        <w:t>о</w:t>
      </w:r>
      <w:r w:rsidRPr="00830F6D">
        <w:t xml:space="preserve">екта по орошению участка 300 га. Объем освоенных инвестиций составил 30,0 млн. рублей в 2015году.  </w:t>
      </w:r>
      <w:r>
        <w:t>Создано</w:t>
      </w:r>
      <w:r w:rsidRPr="00830F6D">
        <w:t xml:space="preserve"> </w:t>
      </w:r>
      <w:r>
        <w:t xml:space="preserve">3 </w:t>
      </w:r>
      <w:r w:rsidRPr="00830F6D">
        <w:t>рабочих мест</w:t>
      </w:r>
      <w:r>
        <w:t>а.</w:t>
      </w:r>
      <w:r w:rsidRPr="00830F6D">
        <w:t xml:space="preserve"> Источники финансирования инвестиционного проекта заемные </w:t>
      </w:r>
      <w:r>
        <w:t xml:space="preserve">и собственные </w:t>
      </w:r>
      <w:r w:rsidRPr="00830F6D">
        <w:t xml:space="preserve"> средства</w:t>
      </w:r>
      <w:r>
        <w:t>.</w:t>
      </w:r>
      <w:r w:rsidRPr="00830F6D">
        <w:t xml:space="preserve"> Проект приост</w:t>
      </w:r>
      <w:r w:rsidRPr="00830F6D">
        <w:t>а</w:t>
      </w:r>
      <w:r w:rsidRPr="00830F6D">
        <w:t>новлен</w:t>
      </w:r>
      <w:r>
        <w:t xml:space="preserve">, </w:t>
      </w:r>
      <w:r w:rsidRPr="00830F6D">
        <w:t xml:space="preserve"> в связи с отсутствием финансовых средств</w:t>
      </w:r>
      <w:r>
        <w:t>.</w:t>
      </w:r>
    </w:p>
    <w:p w:rsidR="00082DA6" w:rsidRDefault="00082DA6" w:rsidP="00082DA6">
      <w:pPr>
        <w:rPr>
          <w:i/>
        </w:rPr>
      </w:pPr>
    </w:p>
    <w:p w:rsidR="00D8164C" w:rsidRDefault="00D8164C" w:rsidP="00082DA6">
      <w:pPr>
        <w:rPr>
          <w:i/>
        </w:rPr>
      </w:pPr>
    </w:p>
    <w:p w:rsidR="00082DA6" w:rsidRPr="00830F6D" w:rsidRDefault="00082DA6" w:rsidP="00082DA6">
      <w:pPr>
        <w:rPr>
          <w:i/>
        </w:rPr>
      </w:pPr>
      <w:r w:rsidRPr="00830F6D">
        <w:rPr>
          <w:i/>
        </w:rPr>
        <w:t>Инвестиционный проект № 2</w:t>
      </w:r>
    </w:p>
    <w:p w:rsidR="00082DA6" w:rsidRPr="00A76C41" w:rsidRDefault="00082DA6" w:rsidP="00082DA6">
      <w:r>
        <w:t>«Строительство фрукто-хранилище</w:t>
      </w:r>
      <w:r w:rsidRPr="00830F6D">
        <w:t xml:space="preserve">»,  </w:t>
      </w:r>
      <w:r>
        <w:t>отрасль - сельское хозяйство сад</w:t>
      </w:r>
      <w:r>
        <w:t>о</w:t>
      </w:r>
      <w:r>
        <w:t xml:space="preserve">водство,  </w:t>
      </w:r>
      <w:r w:rsidRPr="00830F6D">
        <w:t>инициатор</w:t>
      </w:r>
      <w:r>
        <w:t xml:space="preserve">ом </w:t>
      </w:r>
      <w:r w:rsidRPr="00830F6D">
        <w:t>инвестиционного проекта</w:t>
      </w:r>
      <w:r w:rsidRPr="00B410AF">
        <w:t xml:space="preserve"> </w:t>
      </w:r>
      <w:r>
        <w:t>является</w:t>
      </w:r>
      <w:r w:rsidRPr="00830F6D">
        <w:t xml:space="preserve"> Общество с огран</w:t>
      </w:r>
      <w:r w:rsidRPr="00830F6D">
        <w:t>и</w:t>
      </w:r>
      <w:r w:rsidRPr="00830F6D">
        <w:t xml:space="preserve">ченной </w:t>
      </w:r>
      <w:r>
        <w:t>ответственностью «СтавАгроКом». С</w:t>
      </w:r>
      <w:r w:rsidRPr="00830F6D">
        <w:t>рок реализации инв</w:t>
      </w:r>
      <w:r>
        <w:t>естиционного проекта с 2016-2021 годы</w:t>
      </w:r>
      <w:r w:rsidRPr="00830F6D">
        <w:t>.</w:t>
      </w:r>
      <w:r w:rsidRPr="002F5DFE">
        <w:rPr>
          <w:color w:val="FF0000"/>
        </w:rPr>
        <w:t xml:space="preserve"> </w:t>
      </w:r>
      <w:r w:rsidRPr="002F5DFE">
        <w:t>Стоимость инвестиционного проекта   590,00 млн. рублей.</w:t>
      </w:r>
      <w:r>
        <w:t xml:space="preserve"> Количество создаваемых рабочих мест 150. </w:t>
      </w:r>
    </w:p>
    <w:p w:rsidR="00082DA6" w:rsidRDefault="00082DA6" w:rsidP="00082DA6">
      <w:r w:rsidRPr="00830F6D">
        <w:t xml:space="preserve"> </w:t>
      </w:r>
      <w:r>
        <w:t xml:space="preserve">Осуществляется поэтапная  реализация </w:t>
      </w:r>
      <w:r w:rsidRPr="00830F6D">
        <w:t xml:space="preserve"> инвестиционного проекта  «Строительство фрукто-хра</w:t>
      </w:r>
      <w:r>
        <w:t xml:space="preserve">нилище» объемом 8200 тонн  2015-2017 годы,   до 2021года </w:t>
      </w:r>
      <w:r w:rsidRPr="00830F6D">
        <w:t xml:space="preserve">16400 тонн. </w:t>
      </w:r>
      <w:r>
        <w:t xml:space="preserve"> В</w:t>
      </w:r>
      <w:r w:rsidRPr="0028010A">
        <w:t xml:space="preserve"> эксплуатацию </w:t>
      </w:r>
      <w:r>
        <w:t xml:space="preserve">введены </w:t>
      </w:r>
      <w:r w:rsidRPr="0028010A">
        <w:t xml:space="preserve">4 секции фруктохранилища цех калибровки, сортировки, упаковки яблок на 8,2 тыс. </w:t>
      </w:r>
      <w:r>
        <w:t>тонн</w:t>
      </w:r>
      <w:r w:rsidRPr="0028010A">
        <w:t>. Объем освоенных инвестиций   составил 220,0 млн. рублей  (2016 год), создано</w:t>
      </w:r>
      <w:r>
        <w:t xml:space="preserve"> 20 рабочих мест.</w:t>
      </w:r>
    </w:p>
    <w:p w:rsidR="00082DA6" w:rsidRPr="005C6A96" w:rsidRDefault="00082DA6" w:rsidP="00082DA6"/>
    <w:p w:rsidR="00082DA6" w:rsidRPr="00BC0F06" w:rsidRDefault="00082DA6" w:rsidP="00082DA6">
      <w:pPr>
        <w:rPr>
          <w:i/>
        </w:rPr>
      </w:pPr>
      <w:r>
        <w:rPr>
          <w:i/>
        </w:rPr>
        <w:t>И</w:t>
      </w:r>
      <w:r w:rsidRPr="00BC0F06">
        <w:rPr>
          <w:i/>
        </w:rPr>
        <w:t>нвестиционный проект № 3</w:t>
      </w:r>
    </w:p>
    <w:p w:rsidR="00082DA6" w:rsidRDefault="00082DA6" w:rsidP="00082DA6">
      <w:r w:rsidRPr="00BC0F06">
        <w:rPr>
          <w:i/>
        </w:rPr>
        <w:t>«</w:t>
      </w:r>
      <w:r w:rsidRPr="00BC0F06">
        <w:t>Реконструкция орошаемого участка 226 га»</w:t>
      </w:r>
      <w:r>
        <w:t xml:space="preserve"> отрасль - сельское хозяйство - растениеводство</w:t>
      </w:r>
      <w:r w:rsidRPr="00BC0F06">
        <w:t>, инициатор</w:t>
      </w:r>
      <w:r>
        <w:t>ом</w:t>
      </w:r>
      <w:r w:rsidRPr="00BC0F06">
        <w:t xml:space="preserve"> инвестиционного проекта </w:t>
      </w:r>
      <w:r>
        <w:t xml:space="preserve">является </w:t>
      </w:r>
      <w:r w:rsidRPr="00BC0F06">
        <w:t>Общество с ограниченной ответственностью сельскохозяйственное предприятие «Содруж</w:t>
      </w:r>
      <w:r w:rsidRPr="00BC0F06">
        <w:t>е</w:t>
      </w:r>
      <w:r w:rsidRPr="00BC0F06">
        <w:t>ство». Стоимость ин</w:t>
      </w:r>
      <w:r>
        <w:t>вестиционного проекта 45,7</w:t>
      </w:r>
      <w:r w:rsidRPr="00BC0F06">
        <w:t xml:space="preserve"> млн</w:t>
      </w:r>
      <w:proofErr w:type="gramStart"/>
      <w:r w:rsidRPr="00BC0F06">
        <w:t>.р</w:t>
      </w:r>
      <w:proofErr w:type="gramEnd"/>
      <w:r w:rsidRPr="00BC0F06">
        <w:t xml:space="preserve">ублей. Срок реализации инвестиционного проекта </w:t>
      </w:r>
      <w:r>
        <w:t xml:space="preserve"> с  2015-2019</w:t>
      </w:r>
      <w:r w:rsidRPr="00BC0F06">
        <w:t xml:space="preserve"> годы</w:t>
      </w:r>
      <w:r>
        <w:t xml:space="preserve">.  </w:t>
      </w:r>
      <w:r w:rsidRPr="00BC0F06">
        <w:t>Объем о</w:t>
      </w:r>
      <w:r>
        <w:t>своенных инвестиций  составил  4</w:t>
      </w:r>
      <w:r w:rsidRPr="00BC0F06">
        <w:t>,87 млн. руб</w:t>
      </w:r>
      <w:r>
        <w:t>лей  (2019 год).  Создано</w:t>
      </w:r>
      <w:r w:rsidRPr="00BC0F06">
        <w:t xml:space="preserve"> </w:t>
      </w:r>
      <w:r>
        <w:t>3 рабочих места. Данный пр</w:t>
      </w:r>
      <w:r>
        <w:t>о</w:t>
      </w:r>
      <w:r>
        <w:t>ект приостановлен ввиду  отсутствия финансовых средств.</w:t>
      </w:r>
    </w:p>
    <w:p w:rsidR="00082DA6" w:rsidRPr="00BB1FB1" w:rsidRDefault="00082DA6" w:rsidP="00082DA6">
      <w:r w:rsidRPr="00BC0F06">
        <w:t xml:space="preserve"> </w:t>
      </w:r>
    </w:p>
    <w:p w:rsidR="00082DA6" w:rsidRPr="00737F2A" w:rsidRDefault="00082DA6" w:rsidP="00082DA6">
      <w:pPr>
        <w:rPr>
          <w:i/>
        </w:rPr>
      </w:pPr>
      <w:r w:rsidRPr="00737F2A">
        <w:rPr>
          <w:i/>
        </w:rPr>
        <w:t>Инвестиционный проект № 4</w:t>
      </w:r>
    </w:p>
    <w:p w:rsidR="00082DA6" w:rsidRPr="007844A9" w:rsidRDefault="00082DA6" w:rsidP="00082DA6">
      <w:r w:rsidRPr="00737F2A">
        <w:t>«Строительство и реконструкция мелиоративной системы 150</w:t>
      </w:r>
      <w:r>
        <w:t xml:space="preserve"> га» отрасль сельское хозяйство - растениеводство и  овощеводство</w:t>
      </w:r>
      <w:r w:rsidRPr="00737F2A">
        <w:t>, инициатор</w:t>
      </w:r>
      <w:r>
        <w:t xml:space="preserve">ом </w:t>
      </w:r>
      <w:r w:rsidRPr="00737F2A">
        <w:t xml:space="preserve"> инвест</w:t>
      </w:r>
      <w:r w:rsidRPr="00737F2A">
        <w:t>и</w:t>
      </w:r>
      <w:r w:rsidRPr="00737F2A">
        <w:t xml:space="preserve">ционного проекта </w:t>
      </w:r>
      <w:r>
        <w:t>является</w:t>
      </w:r>
      <w:r w:rsidRPr="00737F2A">
        <w:t xml:space="preserve"> Общество с ограниченной ответственностью сем</w:t>
      </w:r>
      <w:r w:rsidRPr="00737F2A">
        <w:t>е</w:t>
      </w:r>
      <w:r w:rsidRPr="00737F2A">
        <w:t>новодческое хозяйство «Стодеревское».</w:t>
      </w:r>
      <w:r w:rsidRPr="005D1EA3">
        <w:rPr>
          <w:color w:val="FF0000"/>
        </w:rPr>
        <w:t xml:space="preserve"> </w:t>
      </w:r>
      <w:r w:rsidRPr="00BC0F06">
        <w:t xml:space="preserve">Стоимость инвестиционного проекта </w:t>
      </w:r>
      <w:r>
        <w:t>32,0 м</w:t>
      </w:r>
      <w:r w:rsidRPr="00BC0F06">
        <w:t>лн</w:t>
      </w:r>
      <w:proofErr w:type="gramStart"/>
      <w:r w:rsidRPr="00BC0F06">
        <w:t>.р</w:t>
      </w:r>
      <w:proofErr w:type="gramEnd"/>
      <w:r w:rsidRPr="00BC0F06">
        <w:t>ублей</w:t>
      </w:r>
      <w:r w:rsidRPr="00661FE0">
        <w:t>. Срок реализац</w:t>
      </w:r>
      <w:r>
        <w:t>ии инвестиционного проекта  2019</w:t>
      </w:r>
      <w:r w:rsidRPr="00661FE0">
        <w:t xml:space="preserve"> год. </w:t>
      </w:r>
      <w:r>
        <w:t xml:space="preserve"> С</w:t>
      </w:r>
      <w:r w:rsidRPr="00BC0F06">
        <w:t>озд</w:t>
      </w:r>
      <w:r w:rsidRPr="00BC0F06">
        <w:t>а</w:t>
      </w:r>
      <w:r>
        <w:t>но</w:t>
      </w:r>
      <w:r w:rsidRPr="00BC0F06">
        <w:t xml:space="preserve"> </w:t>
      </w:r>
      <w:r>
        <w:t>2 рабочих места.</w:t>
      </w:r>
      <w:r w:rsidRPr="005D1EA3">
        <w:rPr>
          <w:color w:val="FF0000"/>
        </w:rPr>
        <w:t xml:space="preserve">  </w:t>
      </w:r>
      <w:r w:rsidRPr="00BC0F06">
        <w:t>Объем осво</w:t>
      </w:r>
      <w:r>
        <w:t>енных инвестиций  составил  29,626</w:t>
      </w:r>
      <w:r w:rsidRPr="00BC0F06">
        <w:t xml:space="preserve"> млн. ру</w:t>
      </w:r>
      <w:r w:rsidRPr="00BC0F06">
        <w:t>б</w:t>
      </w:r>
      <w:r>
        <w:t>лей  (2019 год).</w:t>
      </w:r>
      <w:r w:rsidRPr="005D1EA3">
        <w:rPr>
          <w:color w:val="FF0000"/>
        </w:rPr>
        <w:t xml:space="preserve"> </w:t>
      </w:r>
      <w:r w:rsidRPr="009A52DE">
        <w:t xml:space="preserve"> И</w:t>
      </w:r>
      <w:r>
        <w:t>нвестиционный</w:t>
      </w:r>
      <w:r w:rsidRPr="007844A9">
        <w:t xml:space="preserve"> проек</w:t>
      </w:r>
      <w:r>
        <w:t>т  реализован</w:t>
      </w:r>
      <w:r w:rsidRPr="007844A9">
        <w:t>.</w:t>
      </w:r>
    </w:p>
    <w:p w:rsidR="00082DA6" w:rsidRDefault="00082DA6" w:rsidP="00082DA6">
      <w:pPr>
        <w:rPr>
          <w:color w:val="FF0000"/>
        </w:rPr>
      </w:pPr>
    </w:p>
    <w:p w:rsidR="00082DA6" w:rsidRPr="009D0780" w:rsidRDefault="00082DA6" w:rsidP="00082DA6">
      <w:pPr>
        <w:rPr>
          <w:i/>
        </w:rPr>
      </w:pPr>
      <w:r w:rsidRPr="009D0780">
        <w:rPr>
          <w:i/>
        </w:rPr>
        <w:t>Инвестиционный проект № 5</w:t>
      </w:r>
    </w:p>
    <w:p w:rsidR="00082DA6" w:rsidRPr="007844A9" w:rsidRDefault="00082DA6" w:rsidP="00082DA6">
      <w:r>
        <w:t xml:space="preserve">Орошаемый участок площадью 486,81 га в ООО СХ </w:t>
      </w:r>
      <w:r w:rsidRPr="00737F2A">
        <w:t>«Стодерев</w:t>
      </w:r>
      <w:r>
        <w:t>ское» о</w:t>
      </w:r>
      <w:r>
        <w:t>т</w:t>
      </w:r>
      <w:r>
        <w:t>расль сельское хозяйство - растениеводство и  овощеводство</w:t>
      </w:r>
      <w:r w:rsidRPr="00737F2A">
        <w:t>, инициатор</w:t>
      </w:r>
      <w:r>
        <w:t xml:space="preserve">ом </w:t>
      </w:r>
      <w:r w:rsidRPr="00737F2A">
        <w:t xml:space="preserve"> и</w:t>
      </w:r>
      <w:r w:rsidRPr="00737F2A">
        <w:t>н</w:t>
      </w:r>
      <w:r w:rsidRPr="00737F2A">
        <w:t xml:space="preserve">вестиционного проекта </w:t>
      </w:r>
      <w:r>
        <w:t>является</w:t>
      </w:r>
      <w:r w:rsidRPr="00737F2A">
        <w:t xml:space="preserve"> Общество с ограниченной ответственностью семеноводческое хозяйство «Стодеревское».</w:t>
      </w:r>
      <w:r w:rsidRPr="005D1EA3">
        <w:rPr>
          <w:color w:val="FF0000"/>
        </w:rPr>
        <w:t xml:space="preserve"> </w:t>
      </w:r>
      <w:r w:rsidRPr="00BC0F06">
        <w:t>Стоимость инвестиционного пр</w:t>
      </w:r>
      <w:r w:rsidRPr="00BC0F06">
        <w:t>о</w:t>
      </w:r>
      <w:r w:rsidRPr="00BC0F06">
        <w:t xml:space="preserve">екта </w:t>
      </w:r>
      <w:r>
        <w:t>60,0 м</w:t>
      </w:r>
      <w:r w:rsidRPr="00BC0F06">
        <w:t>лн</w:t>
      </w:r>
      <w:proofErr w:type="gramStart"/>
      <w:r w:rsidRPr="00BC0F06">
        <w:t>.р</w:t>
      </w:r>
      <w:proofErr w:type="gramEnd"/>
      <w:r w:rsidRPr="00BC0F06">
        <w:t>ублей</w:t>
      </w:r>
      <w:r w:rsidRPr="00661FE0">
        <w:t>. Срок реализац</w:t>
      </w:r>
      <w:r>
        <w:t xml:space="preserve">ии инвестиционного проекта  2019-2020 </w:t>
      </w:r>
      <w:r w:rsidRPr="00661FE0">
        <w:t>год</w:t>
      </w:r>
      <w:r>
        <w:t>ы</w:t>
      </w:r>
      <w:r w:rsidRPr="00661FE0">
        <w:t xml:space="preserve">. </w:t>
      </w:r>
      <w:r>
        <w:t xml:space="preserve"> С</w:t>
      </w:r>
      <w:r w:rsidRPr="00BC0F06">
        <w:t>озда</w:t>
      </w:r>
      <w:r>
        <w:t>но</w:t>
      </w:r>
      <w:r w:rsidRPr="00BC0F06">
        <w:t xml:space="preserve"> </w:t>
      </w:r>
      <w:r>
        <w:t>4 рабочих места.</w:t>
      </w:r>
      <w:r w:rsidRPr="005D1EA3">
        <w:rPr>
          <w:color w:val="FF0000"/>
        </w:rPr>
        <w:t xml:space="preserve">  </w:t>
      </w:r>
      <w:r w:rsidRPr="00BC0F06">
        <w:t>Объем осво</w:t>
      </w:r>
      <w:r>
        <w:t>енных инвестиций  составил  58,8</w:t>
      </w:r>
      <w:r w:rsidRPr="00BC0F06">
        <w:t xml:space="preserve"> млн. руб</w:t>
      </w:r>
      <w:r>
        <w:t>лей  (2019 год).</w:t>
      </w:r>
      <w:r w:rsidRPr="005D1EA3">
        <w:rPr>
          <w:color w:val="FF0000"/>
        </w:rPr>
        <w:t xml:space="preserve"> </w:t>
      </w:r>
    </w:p>
    <w:p w:rsidR="00082DA6" w:rsidRDefault="00082DA6" w:rsidP="00082DA6">
      <w:r>
        <w:t>В 2019 году  план показателя «объем инвестиций в основной капитал»  доведен в сумме  998,0  млн. рублей. Собрано инвестиций (без бюджетных средств) по всем формам собственности  включая и физические лица на сумму 1002,0 млн. рублей. По предварительным данным за 2019 год</w:t>
      </w:r>
      <w:r w:rsidRPr="0021653A">
        <w:t xml:space="preserve"> </w:t>
      </w:r>
      <w:r>
        <w:t>в</w:t>
      </w:r>
      <w:r w:rsidRPr="0021653A">
        <w:t xml:space="preserve"> целом из расч</w:t>
      </w:r>
      <w:r w:rsidRPr="0021653A">
        <w:t>е</w:t>
      </w:r>
      <w:r w:rsidRPr="0021653A">
        <w:t>та на одного жителя района объем инвестиций с учетом всех источников ф</w:t>
      </w:r>
      <w:r w:rsidRPr="0021653A">
        <w:t>и</w:t>
      </w:r>
      <w:r w:rsidRPr="0021653A">
        <w:t>нансиров</w:t>
      </w:r>
      <w:r>
        <w:t>ания</w:t>
      </w:r>
      <w:r w:rsidRPr="0021653A">
        <w:t xml:space="preserve">, </w:t>
      </w:r>
      <w:r>
        <w:t xml:space="preserve">и </w:t>
      </w:r>
      <w:r w:rsidRPr="0021653A">
        <w:t xml:space="preserve">без учета на индивидуальное жилищное строительство </w:t>
      </w:r>
      <w:r>
        <w:t>сост</w:t>
      </w:r>
      <w:r>
        <w:t>а</w:t>
      </w:r>
      <w:r>
        <w:t xml:space="preserve">вило 16 737,41 </w:t>
      </w:r>
      <w:r w:rsidRPr="0021653A">
        <w:t>рублей</w:t>
      </w:r>
      <w:r>
        <w:t>.</w:t>
      </w:r>
    </w:p>
    <w:p w:rsidR="00BD712A" w:rsidRDefault="00BD712A" w:rsidP="00082DA6"/>
    <w:p w:rsidR="00BD712A" w:rsidRPr="00BD712A" w:rsidRDefault="00BD712A" w:rsidP="00BD712A">
      <w:pPr>
        <w:pStyle w:val="ae"/>
        <w:spacing w:before="0" w:beforeAutospacing="0" w:after="150" w:afterAutospacing="0"/>
        <w:ind w:firstLine="708"/>
        <w:jc w:val="both"/>
        <w:rPr>
          <w:rFonts w:ascii="Arial" w:hAnsi="Arial" w:cs="Arial"/>
          <w:sz w:val="27"/>
          <w:szCs w:val="27"/>
        </w:rPr>
      </w:pPr>
      <w:r w:rsidRPr="00BD712A">
        <w:rPr>
          <w:sz w:val="28"/>
          <w:szCs w:val="28"/>
        </w:rPr>
        <w:t>В 2019 году на территории Курского муниципального района Ставр</w:t>
      </w:r>
      <w:r w:rsidRPr="00BD712A">
        <w:rPr>
          <w:sz w:val="28"/>
          <w:szCs w:val="28"/>
        </w:rPr>
        <w:t>о</w:t>
      </w:r>
      <w:r w:rsidRPr="00BD712A">
        <w:rPr>
          <w:sz w:val="28"/>
          <w:szCs w:val="28"/>
        </w:rPr>
        <w:t>польского края  на период с 2018-2020 годы действуют  14 муниципальных программ:</w:t>
      </w:r>
      <w:r w:rsidRPr="00BD712A">
        <w:rPr>
          <w:rStyle w:val="80"/>
          <w:sz w:val="28"/>
          <w:szCs w:val="28"/>
        </w:rPr>
        <w:t xml:space="preserve"> </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9222"/>
      </w:tblGrid>
      <w:tr w:rsidR="00BD712A" w:rsidRPr="00EE0EAA" w:rsidTr="004E2E15">
        <w:trPr>
          <w:jc w:val="center"/>
        </w:trPr>
        <w:tc>
          <w:tcPr>
            <w:tcW w:w="9222" w:type="dxa"/>
            <w:tcBorders>
              <w:top w:val="nil"/>
              <w:left w:val="nil"/>
              <w:bottom w:val="nil"/>
              <w:right w:val="nil"/>
            </w:tcBorders>
            <w:shd w:val="clear" w:color="auto" w:fill="auto"/>
            <w:hideMark/>
          </w:tcPr>
          <w:p w:rsidR="00BD712A" w:rsidRPr="00EE0EAA" w:rsidRDefault="00BD712A" w:rsidP="004E2E15">
            <w:pPr>
              <w:pStyle w:val="ae"/>
              <w:numPr>
                <w:ilvl w:val="0"/>
                <w:numId w:val="13"/>
              </w:numPr>
              <w:spacing w:before="0" w:beforeAutospacing="0" w:after="0" w:afterAutospacing="0" w:line="240" w:lineRule="exact"/>
              <w:ind w:left="714" w:hanging="357"/>
              <w:rPr>
                <w:sz w:val="28"/>
                <w:szCs w:val="28"/>
              </w:rPr>
            </w:pPr>
            <w:r w:rsidRPr="00EE0EAA">
              <w:rPr>
                <w:sz w:val="28"/>
                <w:szCs w:val="28"/>
              </w:rPr>
              <w:t>«</w:t>
            </w:r>
            <w:hyperlink r:id="rId11" w:history="1">
              <w:r w:rsidRPr="00EE0EAA">
                <w:rPr>
                  <w:rStyle w:val="a3"/>
                  <w:sz w:val="28"/>
                  <w:szCs w:val="28"/>
                </w:rPr>
                <w:t xml:space="preserve">Развитие образования» </w:t>
              </w:r>
              <w:proofErr w:type="gramStart"/>
              <w:r w:rsidRPr="00EE0EAA">
                <w:rPr>
                  <w:rStyle w:val="a3"/>
                  <w:sz w:val="28"/>
                  <w:szCs w:val="28"/>
                </w:rPr>
                <w:t>утвержденная</w:t>
              </w:r>
              <w:proofErr w:type="gramEnd"/>
              <w:r w:rsidRPr="00EE0EAA">
                <w:rPr>
                  <w:rStyle w:val="a3"/>
                  <w:sz w:val="28"/>
                  <w:szCs w:val="28"/>
                </w:rPr>
                <w:t xml:space="preserve">  постановлением администр</w:t>
              </w:r>
              <w:r w:rsidRPr="00EE0EAA">
                <w:rPr>
                  <w:rStyle w:val="a3"/>
                  <w:sz w:val="28"/>
                  <w:szCs w:val="28"/>
                </w:rPr>
                <w:t>а</w:t>
              </w:r>
              <w:r w:rsidRPr="00EE0EAA">
                <w:rPr>
                  <w:rStyle w:val="a3"/>
                  <w:sz w:val="28"/>
                  <w:szCs w:val="28"/>
                </w:rPr>
                <w:t>ции Курского муниципального </w:t>
              </w:r>
            </w:hyperlink>
            <w:r w:rsidRPr="00EE0EAA">
              <w:rPr>
                <w:sz w:val="28"/>
                <w:szCs w:val="28"/>
              </w:rPr>
              <w:t>района Ставропольского края (далее -  АКМР СК) от 29.06.2017г. № 461;</w:t>
            </w:r>
          </w:p>
        </w:tc>
      </w:tr>
      <w:tr w:rsidR="00BD712A" w:rsidRPr="00EE0EAA" w:rsidTr="004E2E15">
        <w:trPr>
          <w:jc w:val="center"/>
        </w:trPr>
        <w:tc>
          <w:tcPr>
            <w:tcW w:w="9222" w:type="dxa"/>
            <w:tcBorders>
              <w:top w:val="nil"/>
              <w:left w:val="nil"/>
              <w:bottom w:val="nil"/>
              <w:right w:val="nil"/>
            </w:tcBorders>
            <w:shd w:val="clear" w:color="auto" w:fill="auto"/>
            <w:hideMark/>
          </w:tcPr>
          <w:p w:rsidR="00BD712A" w:rsidRPr="00EE0EAA" w:rsidRDefault="00BD712A" w:rsidP="004E2E15">
            <w:pPr>
              <w:pStyle w:val="ae"/>
              <w:numPr>
                <w:ilvl w:val="0"/>
                <w:numId w:val="13"/>
              </w:numPr>
              <w:spacing w:before="0" w:beforeAutospacing="0" w:after="0" w:afterAutospacing="0" w:line="240" w:lineRule="exact"/>
              <w:ind w:left="714" w:hanging="357"/>
              <w:rPr>
                <w:sz w:val="28"/>
                <w:szCs w:val="28"/>
              </w:rPr>
            </w:pPr>
            <w:r w:rsidRPr="00EE0EAA">
              <w:rPr>
                <w:sz w:val="28"/>
                <w:szCs w:val="28"/>
              </w:rPr>
              <w:t>«</w:t>
            </w:r>
            <w:hyperlink r:id="rId12" w:history="1">
              <w:r w:rsidRPr="00EE0EAA">
                <w:rPr>
                  <w:rStyle w:val="a3"/>
                  <w:sz w:val="28"/>
                  <w:szCs w:val="28"/>
                </w:rPr>
                <w:t xml:space="preserve">Сохранение и развитие культуры» </w:t>
              </w:r>
              <w:proofErr w:type="gramStart"/>
              <w:r w:rsidRPr="00EE0EAA">
                <w:rPr>
                  <w:rStyle w:val="a3"/>
                  <w:sz w:val="28"/>
                  <w:szCs w:val="28"/>
                </w:rPr>
                <w:t>утвержденная</w:t>
              </w:r>
              <w:proofErr w:type="gramEnd"/>
              <w:r w:rsidRPr="00EE0EAA">
                <w:rPr>
                  <w:rStyle w:val="a3"/>
                  <w:sz w:val="28"/>
                  <w:szCs w:val="28"/>
                </w:rPr>
                <w:t xml:space="preserve">  постановлением </w:t>
              </w:r>
              <w:r w:rsidRPr="00EE0EAA">
                <w:rPr>
                  <w:sz w:val="28"/>
                  <w:szCs w:val="28"/>
                </w:rPr>
                <w:t>АКМР СК</w:t>
              </w:r>
              <w:r w:rsidRPr="00EE0EAA">
                <w:rPr>
                  <w:rStyle w:val="a3"/>
                  <w:sz w:val="28"/>
                  <w:szCs w:val="28"/>
                </w:rPr>
                <w:t xml:space="preserve">  от 29.06.2017г. № 459; </w:t>
              </w:r>
            </w:hyperlink>
          </w:p>
        </w:tc>
      </w:tr>
      <w:tr w:rsidR="00BD712A" w:rsidRPr="00EE0EAA" w:rsidTr="004E2E15">
        <w:trPr>
          <w:jc w:val="center"/>
        </w:trPr>
        <w:tc>
          <w:tcPr>
            <w:tcW w:w="9222" w:type="dxa"/>
            <w:tcBorders>
              <w:top w:val="nil"/>
              <w:left w:val="nil"/>
              <w:bottom w:val="nil"/>
              <w:right w:val="nil"/>
            </w:tcBorders>
            <w:shd w:val="clear" w:color="auto" w:fill="auto"/>
            <w:hideMark/>
          </w:tcPr>
          <w:p w:rsidR="00BD712A" w:rsidRPr="00EE0EAA" w:rsidRDefault="00BD712A" w:rsidP="004E2E15">
            <w:pPr>
              <w:pStyle w:val="ae"/>
              <w:numPr>
                <w:ilvl w:val="0"/>
                <w:numId w:val="13"/>
              </w:numPr>
              <w:spacing w:before="0" w:beforeAutospacing="0" w:after="0" w:afterAutospacing="0" w:line="240" w:lineRule="exact"/>
              <w:ind w:left="714" w:hanging="357"/>
              <w:rPr>
                <w:sz w:val="28"/>
                <w:szCs w:val="28"/>
              </w:rPr>
            </w:pPr>
            <w:r w:rsidRPr="00EE0EAA">
              <w:rPr>
                <w:sz w:val="28"/>
                <w:szCs w:val="28"/>
              </w:rPr>
              <w:t>«</w:t>
            </w:r>
            <w:hyperlink r:id="rId13" w:history="1">
              <w:r w:rsidRPr="00EE0EAA">
                <w:rPr>
                  <w:rStyle w:val="a3"/>
                  <w:sz w:val="28"/>
                  <w:szCs w:val="28"/>
                </w:rPr>
                <w:t>Социальная поддержка граждан»</w:t>
              </w:r>
              <w:r w:rsidRPr="00EE0EAA">
                <w:t xml:space="preserve"> </w:t>
              </w:r>
              <w:r w:rsidRPr="00EE0EAA">
                <w:rPr>
                  <w:rStyle w:val="a3"/>
                  <w:sz w:val="28"/>
                  <w:szCs w:val="28"/>
                </w:rPr>
                <w:t>утвержденная  постановлением АКМР СК  от 29.06.2017г. № 462; </w:t>
              </w:r>
            </w:hyperlink>
          </w:p>
        </w:tc>
      </w:tr>
      <w:tr w:rsidR="00BD712A" w:rsidRPr="00EE0EAA" w:rsidTr="004E2E15">
        <w:trPr>
          <w:trHeight w:val="290"/>
          <w:jc w:val="center"/>
        </w:trPr>
        <w:tc>
          <w:tcPr>
            <w:tcW w:w="9222" w:type="dxa"/>
            <w:tcBorders>
              <w:top w:val="nil"/>
              <w:left w:val="nil"/>
              <w:bottom w:val="nil"/>
              <w:right w:val="nil"/>
            </w:tcBorders>
            <w:shd w:val="clear" w:color="auto" w:fill="auto"/>
            <w:hideMark/>
          </w:tcPr>
          <w:p w:rsidR="00BD712A" w:rsidRPr="00EE0EAA" w:rsidRDefault="00BD712A" w:rsidP="004E2E15">
            <w:pPr>
              <w:pStyle w:val="ae"/>
              <w:numPr>
                <w:ilvl w:val="0"/>
                <w:numId w:val="13"/>
              </w:numPr>
              <w:spacing w:before="0" w:beforeAutospacing="0" w:after="0" w:afterAutospacing="0" w:line="240" w:lineRule="exact"/>
              <w:ind w:left="714" w:hanging="357"/>
              <w:rPr>
                <w:sz w:val="28"/>
                <w:szCs w:val="28"/>
              </w:rPr>
            </w:pPr>
            <w:r w:rsidRPr="00EE0EAA">
              <w:rPr>
                <w:sz w:val="28"/>
                <w:szCs w:val="28"/>
              </w:rPr>
              <w:t>«</w:t>
            </w:r>
            <w:hyperlink r:id="rId14" w:history="1">
              <w:r w:rsidRPr="00EE0EAA">
                <w:rPr>
                  <w:rStyle w:val="a3"/>
                  <w:sz w:val="28"/>
                  <w:szCs w:val="28"/>
                </w:rPr>
                <w:t>Управление финансами»</w:t>
              </w:r>
              <w:r w:rsidRPr="00EE0EAA">
                <w:t xml:space="preserve"> </w:t>
              </w:r>
              <w:proofErr w:type="gramStart"/>
              <w:r w:rsidRPr="00EE0EAA">
                <w:rPr>
                  <w:sz w:val="28"/>
                  <w:szCs w:val="28"/>
                </w:rPr>
                <w:t>у</w:t>
              </w:r>
              <w:r w:rsidRPr="00EE0EAA">
                <w:rPr>
                  <w:rStyle w:val="a3"/>
                  <w:sz w:val="28"/>
                  <w:szCs w:val="28"/>
                </w:rPr>
                <w:t>твержденная</w:t>
              </w:r>
              <w:proofErr w:type="gramEnd"/>
              <w:r w:rsidRPr="00EE0EAA">
                <w:rPr>
                  <w:rStyle w:val="a3"/>
                  <w:sz w:val="28"/>
                  <w:szCs w:val="28"/>
                </w:rPr>
                <w:t xml:space="preserve">  постановлением АКМР СК  от 29.06.2017г. № 458;   </w:t>
              </w:r>
            </w:hyperlink>
          </w:p>
        </w:tc>
      </w:tr>
      <w:tr w:rsidR="00BD712A" w:rsidRPr="00EE0EAA" w:rsidTr="004E2E15">
        <w:trPr>
          <w:trHeight w:val="24"/>
          <w:jc w:val="center"/>
        </w:trPr>
        <w:tc>
          <w:tcPr>
            <w:tcW w:w="9222" w:type="dxa"/>
            <w:tcBorders>
              <w:top w:val="nil"/>
              <w:left w:val="nil"/>
              <w:bottom w:val="nil"/>
              <w:right w:val="nil"/>
            </w:tcBorders>
            <w:shd w:val="clear" w:color="auto" w:fill="auto"/>
            <w:hideMark/>
          </w:tcPr>
          <w:p w:rsidR="00BD712A" w:rsidRPr="00EE0EAA" w:rsidRDefault="00BD712A" w:rsidP="004E2E15">
            <w:pPr>
              <w:pStyle w:val="ae"/>
              <w:numPr>
                <w:ilvl w:val="0"/>
                <w:numId w:val="13"/>
              </w:numPr>
              <w:spacing w:before="0" w:beforeAutospacing="0" w:after="0" w:afterAutospacing="0" w:line="240" w:lineRule="exact"/>
              <w:ind w:left="714" w:hanging="357"/>
              <w:rPr>
                <w:sz w:val="28"/>
                <w:szCs w:val="28"/>
              </w:rPr>
            </w:pPr>
            <w:r w:rsidRPr="00EE0EAA">
              <w:rPr>
                <w:sz w:val="28"/>
                <w:szCs w:val="28"/>
              </w:rPr>
              <w:t>«</w:t>
            </w:r>
            <w:hyperlink r:id="rId15" w:history="1">
              <w:r w:rsidRPr="00EE0EAA">
                <w:rPr>
                  <w:rStyle w:val="a3"/>
                  <w:sz w:val="28"/>
                  <w:szCs w:val="28"/>
                </w:rPr>
                <w:t xml:space="preserve">Управление имуществом» </w:t>
              </w:r>
              <w:proofErr w:type="gramStart"/>
              <w:r w:rsidRPr="00EE0EAA">
                <w:rPr>
                  <w:rStyle w:val="a3"/>
                  <w:sz w:val="28"/>
                  <w:szCs w:val="28"/>
                </w:rPr>
                <w:t>утвержденная</w:t>
              </w:r>
              <w:proofErr w:type="gramEnd"/>
              <w:r w:rsidRPr="00EE0EAA">
                <w:rPr>
                  <w:rStyle w:val="a3"/>
                  <w:sz w:val="28"/>
                  <w:szCs w:val="28"/>
                </w:rPr>
                <w:t xml:space="preserve">  постановлением АКМР СК  от 29.06.2017 г. № 455; </w:t>
              </w:r>
            </w:hyperlink>
          </w:p>
        </w:tc>
      </w:tr>
      <w:tr w:rsidR="00BD712A" w:rsidRPr="00EE0EAA" w:rsidTr="004E2E15">
        <w:trPr>
          <w:jc w:val="center"/>
        </w:trPr>
        <w:tc>
          <w:tcPr>
            <w:tcW w:w="9222" w:type="dxa"/>
            <w:tcBorders>
              <w:top w:val="nil"/>
              <w:left w:val="nil"/>
              <w:bottom w:val="nil"/>
              <w:right w:val="nil"/>
            </w:tcBorders>
            <w:shd w:val="clear" w:color="auto" w:fill="auto"/>
            <w:hideMark/>
          </w:tcPr>
          <w:p w:rsidR="00BD712A" w:rsidRPr="00EE0EAA" w:rsidRDefault="00BD712A" w:rsidP="004E2E15">
            <w:pPr>
              <w:pStyle w:val="consplustitle"/>
              <w:numPr>
                <w:ilvl w:val="0"/>
                <w:numId w:val="13"/>
              </w:numPr>
              <w:spacing w:before="0" w:beforeAutospacing="0" w:after="0" w:afterAutospacing="0" w:line="240" w:lineRule="exact"/>
              <w:ind w:left="714" w:hanging="357"/>
              <w:rPr>
                <w:sz w:val="28"/>
                <w:szCs w:val="28"/>
              </w:rPr>
            </w:pPr>
            <w:r w:rsidRPr="00EE0EAA">
              <w:rPr>
                <w:sz w:val="28"/>
                <w:szCs w:val="28"/>
              </w:rPr>
              <w:t>«</w:t>
            </w:r>
            <w:hyperlink r:id="rId16" w:tooltip="Муниципальная программа Курского муниципального района Ставропольского края «Молодежная политика»" w:history="1">
              <w:r w:rsidRPr="00EE0EAA">
                <w:rPr>
                  <w:rStyle w:val="a3"/>
                  <w:sz w:val="28"/>
                  <w:szCs w:val="28"/>
                </w:rPr>
                <w:t>Молодежная политика»  утвержденная  постановлением АКМР СК  от  06.06.2017г. № 461; </w:t>
              </w:r>
            </w:hyperlink>
          </w:p>
        </w:tc>
      </w:tr>
      <w:tr w:rsidR="00BD712A" w:rsidRPr="00EE0EAA" w:rsidTr="004E2E15">
        <w:trPr>
          <w:jc w:val="center"/>
        </w:trPr>
        <w:tc>
          <w:tcPr>
            <w:tcW w:w="9222" w:type="dxa"/>
            <w:tcBorders>
              <w:top w:val="nil"/>
              <w:left w:val="nil"/>
              <w:bottom w:val="nil"/>
              <w:right w:val="nil"/>
            </w:tcBorders>
            <w:shd w:val="clear" w:color="auto" w:fill="auto"/>
            <w:hideMark/>
          </w:tcPr>
          <w:p w:rsidR="00BD712A" w:rsidRPr="00EE0EAA" w:rsidRDefault="00BD712A" w:rsidP="004E2E15">
            <w:pPr>
              <w:pStyle w:val="consplustitle"/>
              <w:numPr>
                <w:ilvl w:val="0"/>
                <w:numId w:val="13"/>
              </w:numPr>
              <w:spacing w:before="0" w:beforeAutospacing="0" w:after="0" w:afterAutospacing="0" w:line="240" w:lineRule="exact"/>
              <w:ind w:left="714" w:hanging="357"/>
              <w:rPr>
                <w:sz w:val="28"/>
                <w:szCs w:val="28"/>
              </w:rPr>
            </w:pPr>
            <w:r w:rsidRPr="00EE0EAA">
              <w:rPr>
                <w:sz w:val="28"/>
                <w:szCs w:val="28"/>
              </w:rPr>
              <w:t>«</w:t>
            </w:r>
            <w:hyperlink r:id="rId17" w:history="1">
              <w:r w:rsidRPr="00EE0EAA">
                <w:rPr>
                  <w:rStyle w:val="a3"/>
                  <w:sz w:val="28"/>
                  <w:szCs w:val="28"/>
                </w:rPr>
                <w:t>Развитие физической культуры и спорта</w:t>
              </w:r>
            </w:hyperlink>
            <w:r w:rsidRPr="00EE0EAA">
              <w:rPr>
                <w:sz w:val="28"/>
                <w:szCs w:val="28"/>
              </w:rPr>
              <w:t xml:space="preserve">» </w:t>
            </w:r>
            <w:proofErr w:type="gramStart"/>
            <w:r w:rsidRPr="00EE0EAA">
              <w:rPr>
                <w:sz w:val="28"/>
                <w:szCs w:val="28"/>
              </w:rPr>
              <w:t>утвержденная</w:t>
            </w:r>
            <w:proofErr w:type="gramEnd"/>
            <w:r w:rsidRPr="00EE0EAA">
              <w:rPr>
                <w:sz w:val="28"/>
                <w:szCs w:val="28"/>
              </w:rPr>
              <w:t xml:space="preserve">  постано</w:t>
            </w:r>
            <w:r w:rsidRPr="00EE0EAA">
              <w:rPr>
                <w:sz w:val="28"/>
                <w:szCs w:val="28"/>
              </w:rPr>
              <w:t>в</w:t>
            </w:r>
            <w:r w:rsidRPr="00EE0EAA">
              <w:rPr>
                <w:sz w:val="28"/>
                <w:szCs w:val="28"/>
              </w:rPr>
              <w:t>лением АКМР СК  от 29.06.2017г. № 464;</w:t>
            </w:r>
          </w:p>
        </w:tc>
      </w:tr>
      <w:tr w:rsidR="00BD712A" w:rsidRPr="00EE0EAA" w:rsidTr="004E2E15">
        <w:trPr>
          <w:jc w:val="center"/>
        </w:trPr>
        <w:tc>
          <w:tcPr>
            <w:tcW w:w="9222" w:type="dxa"/>
            <w:tcBorders>
              <w:top w:val="nil"/>
              <w:left w:val="nil"/>
              <w:bottom w:val="nil"/>
              <w:right w:val="nil"/>
            </w:tcBorders>
            <w:shd w:val="clear" w:color="auto" w:fill="auto"/>
            <w:hideMark/>
          </w:tcPr>
          <w:p w:rsidR="00BD712A" w:rsidRPr="00EE0EAA" w:rsidRDefault="00BD712A" w:rsidP="004E2E15">
            <w:pPr>
              <w:pStyle w:val="consplustitle"/>
              <w:numPr>
                <w:ilvl w:val="0"/>
                <w:numId w:val="13"/>
              </w:numPr>
              <w:spacing w:before="0" w:beforeAutospacing="0" w:after="0" w:afterAutospacing="0" w:line="240" w:lineRule="exact"/>
              <w:ind w:left="714" w:hanging="357"/>
              <w:rPr>
                <w:sz w:val="28"/>
                <w:szCs w:val="28"/>
              </w:rPr>
            </w:pPr>
            <w:r w:rsidRPr="00EE0EAA">
              <w:rPr>
                <w:sz w:val="28"/>
                <w:szCs w:val="28"/>
              </w:rPr>
              <w:t>«</w:t>
            </w:r>
            <w:hyperlink r:id="rId18" w:history="1">
              <w:r w:rsidRPr="00EE0EAA">
                <w:rPr>
                  <w:rStyle w:val="a3"/>
                  <w:sz w:val="28"/>
                  <w:szCs w:val="28"/>
                </w:rPr>
                <w:t>Развитие сельского хозяйства</w:t>
              </w:r>
            </w:hyperlink>
            <w:r w:rsidRPr="00EE0EAA">
              <w:rPr>
                <w:sz w:val="28"/>
                <w:szCs w:val="28"/>
              </w:rPr>
              <w:t>»</w:t>
            </w:r>
            <w:r w:rsidRPr="00EE0EAA">
              <w:t xml:space="preserve">  </w:t>
            </w:r>
            <w:proofErr w:type="gramStart"/>
            <w:r w:rsidRPr="00EE0EAA">
              <w:rPr>
                <w:sz w:val="28"/>
                <w:szCs w:val="28"/>
              </w:rPr>
              <w:t>утвержденная</w:t>
            </w:r>
            <w:proofErr w:type="gramEnd"/>
            <w:r w:rsidRPr="00EE0EAA">
              <w:rPr>
                <w:sz w:val="28"/>
                <w:szCs w:val="28"/>
              </w:rPr>
              <w:t xml:space="preserve">  постановлением АКМР СК  от 29.06.2017г. № 463;</w:t>
            </w:r>
          </w:p>
        </w:tc>
      </w:tr>
      <w:tr w:rsidR="00BD712A" w:rsidRPr="00EE0EAA" w:rsidTr="004E2E15">
        <w:trPr>
          <w:jc w:val="center"/>
        </w:trPr>
        <w:tc>
          <w:tcPr>
            <w:tcW w:w="9222" w:type="dxa"/>
            <w:tcBorders>
              <w:top w:val="nil"/>
              <w:left w:val="nil"/>
              <w:bottom w:val="nil"/>
              <w:right w:val="nil"/>
            </w:tcBorders>
            <w:shd w:val="clear" w:color="auto" w:fill="auto"/>
            <w:hideMark/>
          </w:tcPr>
          <w:p w:rsidR="00BD712A" w:rsidRPr="00EE0EAA" w:rsidRDefault="00BD712A" w:rsidP="004E2E15">
            <w:pPr>
              <w:pStyle w:val="ae"/>
              <w:numPr>
                <w:ilvl w:val="0"/>
                <w:numId w:val="13"/>
              </w:numPr>
              <w:spacing w:before="0" w:beforeAutospacing="0" w:after="0" w:afterAutospacing="0" w:line="240" w:lineRule="exact"/>
              <w:ind w:left="714" w:hanging="357"/>
              <w:rPr>
                <w:sz w:val="28"/>
                <w:szCs w:val="28"/>
              </w:rPr>
            </w:pPr>
            <w:r w:rsidRPr="00EE0EAA">
              <w:rPr>
                <w:sz w:val="28"/>
                <w:szCs w:val="28"/>
              </w:rPr>
              <w:t>«</w:t>
            </w:r>
            <w:hyperlink r:id="rId19" w:tooltip="Защита населения от ЧС" w:history="1">
              <w:r w:rsidRPr="00EE0EAA">
                <w:rPr>
                  <w:rStyle w:val="a3"/>
                  <w:sz w:val="28"/>
                  <w:szCs w:val="28"/>
                </w:rPr>
                <w:t>Защита населения и территории Курского района Ставропольского края от чрезвычайных ситуаций</w:t>
              </w:r>
            </w:hyperlink>
            <w:r w:rsidRPr="00EE0EAA">
              <w:rPr>
                <w:sz w:val="28"/>
                <w:szCs w:val="28"/>
              </w:rPr>
              <w:t>» утвержденная  постановлением АКМР СК от 01.06.2017 г. № 388;</w:t>
            </w:r>
          </w:p>
        </w:tc>
      </w:tr>
      <w:tr w:rsidR="00BD712A" w:rsidRPr="00EE0EAA" w:rsidTr="004E2E15">
        <w:trPr>
          <w:jc w:val="center"/>
        </w:trPr>
        <w:tc>
          <w:tcPr>
            <w:tcW w:w="9222" w:type="dxa"/>
            <w:tcBorders>
              <w:top w:val="nil"/>
              <w:left w:val="nil"/>
              <w:bottom w:val="nil"/>
              <w:right w:val="nil"/>
            </w:tcBorders>
            <w:shd w:val="clear" w:color="auto" w:fill="auto"/>
            <w:hideMark/>
          </w:tcPr>
          <w:p w:rsidR="00BD712A" w:rsidRPr="00EE0EAA" w:rsidRDefault="00BD712A" w:rsidP="004E2E15">
            <w:pPr>
              <w:pStyle w:val="ae"/>
              <w:numPr>
                <w:ilvl w:val="0"/>
                <w:numId w:val="13"/>
              </w:numPr>
              <w:spacing w:before="0" w:beforeAutospacing="0" w:after="0" w:afterAutospacing="0" w:line="240" w:lineRule="exact"/>
              <w:ind w:left="714" w:hanging="357"/>
              <w:jc w:val="both"/>
              <w:rPr>
                <w:sz w:val="28"/>
                <w:szCs w:val="28"/>
              </w:rPr>
            </w:pPr>
            <w:r w:rsidRPr="00EE0EAA">
              <w:rPr>
                <w:sz w:val="28"/>
                <w:szCs w:val="28"/>
              </w:rPr>
              <w:t xml:space="preserve">  «</w:t>
            </w:r>
            <w:hyperlink r:id="rId20" w:history="1">
              <w:r w:rsidRPr="00EE0EAA">
                <w:rPr>
                  <w:rStyle w:val="a3"/>
                  <w:sz w:val="28"/>
                  <w:szCs w:val="28"/>
                </w:rPr>
                <w:t>Развитие коммунального хозяйства, транспортной системы и обе</w:t>
              </w:r>
              <w:r w:rsidRPr="00EE0EAA">
                <w:rPr>
                  <w:rStyle w:val="a3"/>
                  <w:sz w:val="28"/>
                  <w:szCs w:val="28"/>
                </w:rPr>
                <w:t>с</w:t>
              </w:r>
              <w:r w:rsidRPr="00EE0EAA">
                <w:rPr>
                  <w:rStyle w:val="a3"/>
                  <w:sz w:val="28"/>
                  <w:szCs w:val="28"/>
                </w:rPr>
                <w:t>печение безопасности дорожного движения</w:t>
              </w:r>
            </w:hyperlink>
            <w:r w:rsidRPr="00EE0EAA">
              <w:rPr>
                <w:sz w:val="28"/>
                <w:szCs w:val="28"/>
              </w:rPr>
              <w:t xml:space="preserve">» </w:t>
            </w:r>
            <w:proofErr w:type="gramStart"/>
            <w:r w:rsidRPr="00EE0EAA">
              <w:rPr>
                <w:sz w:val="28"/>
                <w:szCs w:val="28"/>
              </w:rPr>
              <w:t>утвержденная</w:t>
            </w:r>
            <w:proofErr w:type="gramEnd"/>
            <w:r w:rsidRPr="00EE0EAA">
              <w:rPr>
                <w:sz w:val="28"/>
                <w:szCs w:val="28"/>
              </w:rPr>
              <w:t xml:space="preserve">  пост</w:t>
            </w:r>
            <w:r w:rsidRPr="00EE0EAA">
              <w:rPr>
                <w:sz w:val="28"/>
                <w:szCs w:val="28"/>
              </w:rPr>
              <w:t>а</w:t>
            </w:r>
            <w:r w:rsidRPr="00EE0EAA">
              <w:rPr>
                <w:sz w:val="28"/>
                <w:szCs w:val="28"/>
              </w:rPr>
              <w:t>новлением АКМР СК от 29.06.2017 г. № 457;</w:t>
            </w:r>
          </w:p>
        </w:tc>
      </w:tr>
      <w:tr w:rsidR="00BD712A" w:rsidRPr="00EE0EAA" w:rsidTr="004E2E15">
        <w:trPr>
          <w:jc w:val="center"/>
        </w:trPr>
        <w:tc>
          <w:tcPr>
            <w:tcW w:w="9222" w:type="dxa"/>
            <w:tcBorders>
              <w:top w:val="nil"/>
              <w:left w:val="nil"/>
              <w:bottom w:val="nil"/>
              <w:right w:val="nil"/>
            </w:tcBorders>
            <w:shd w:val="clear" w:color="auto" w:fill="auto"/>
            <w:hideMark/>
          </w:tcPr>
          <w:p w:rsidR="00BD712A" w:rsidRPr="00EE0EAA" w:rsidRDefault="00BD712A" w:rsidP="004E2E15">
            <w:pPr>
              <w:pStyle w:val="style6"/>
              <w:numPr>
                <w:ilvl w:val="0"/>
                <w:numId w:val="13"/>
              </w:numPr>
              <w:spacing w:before="0" w:beforeAutospacing="0" w:after="0" w:afterAutospacing="0" w:line="240" w:lineRule="exact"/>
              <w:ind w:left="714" w:hanging="357"/>
              <w:rPr>
                <w:sz w:val="28"/>
                <w:szCs w:val="28"/>
              </w:rPr>
            </w:pPr>
            <w:r w:rsidRPr="00EE0EAA">
              <w:rPr>
                <w:sz w:val="28"/>
                <w:szCs w:val="28"/>
              </w:rPr>
              <w:t xml:space="preserve"> «</w:t>
            </w:r>
            <w:hyperlink r:id="rId21" w:history="1">
              <w:r w:rsidRPr="00EE0EAA">
                <w:rPr>
                  <w:rStyle w:val="a3"/>
                  <w:sz w:val="28"/>
                  <w:szCs w:val="28"/>
                </w:rPr>
                <w:t>Развитие малого и среднего бизнеса, потребительского рынка, сн</w:t>
              </w:r>
              <w:r w:rsidRPr="00EE0EAA">
                <w:rPr>
                  <w:rStyle w:val="a3"/>
                  <w:sz w:val="28"/>
                  <w:szCs w:val="28"/>
                </w:rPr>
                <w:t>и</w:t>
              </w:r>
              <w:r w:rsidRPr="00EE0EAA">
                <w:rPr>
                  <w:rStyle w:val="a3"/>
                  <w:sz w:val="28"/>
                  <w:szCs w:val="28"/>
                </w:rPr>
                <w:t>жение административных  барьеров</w:t>
              </w:r>
            </w:hyperlink>
            <w:r w:rsidRPr="00EE0EAA">
              <w:rPr>
                <w:sz w:val="28"/>
                <w:szCs w:val="28"/>
              </w:rPr>
              <w:t xml:space="preserve">» </w:t>
            </w:r>
            <w:proofErr w:type="gramStart"/>
            <w:r w:rsidRPr="00EE0EAA">
              <w:rPr>
                <w:sz w:val="28"/>
                <w:szCs w:val="28"/>
              </w:rPr>
              <w:t>утвержденная</w:t>
            </w:r>
            <w:proofErr w:type="gramEnd"/>
            <w:r w:rsidRPr="00EE0EAA">
              <w:rPr>
                <w:sz w:val="28"/>
                <w:szCs w:val="28"/>
              </w:rPr>
              <w:t xml:space="preserve">  постановлением АКМР СК от 29.06.2017г. №460;</w:t>
            </w:r>
          </w:p>
        </w:tc>
      </w:tr>
      <w:tr w:rsidR="00BD712A" w:rsidRPr="00EE0EAA" w:rsidTr="004E2E15">
        <w:trPr>
          <w:jc w:val="center"/>
        </w:trPr>
        <w:tc>
          <w:tcPr>
            <w:tcW w:w="9222" w:type="dxa"/>
            <w:tcBorders>
              <w:top w:val="nil"/>
              <w:left w:val="nil"/>
              <w:bottom w:val="nil"/>
              <w:right w:val="nil"/>
            </w:tcBorders>
            <w:shd w:val="clear" w:color="auto" w:fill="auto"/>
            <w:hideMark/>
          </w:tcPr>
          <w:p w:rsidR="00BD712A" w:rsidRPr="00EE0EAA" w:rsidRDefault="00BD712A" w:rsidP="004E2E15">
            <w:pPr>
              <w:pStyle w:val="ae"/>
              <w:numPr>
                <w:ilvl w:val="0"/>
                <w:numId w:val="13"/>
              </w:numPr>
              <w:spacing w:before="0" w:beforeAutospacing="0" w:after="0" w:afterAutospacing="0" w:line="240" w:lineRule="exact"/>
              <w:ind w:left="714" w:hanging="357"/>
              <w:rPr>
                <w:sz w:val="28"/>
                <w:szCs w:val="28"/>
              </w:rPr>
            </w:pPr>
            <w:r w:rsidRPr="00EE0EAA">
              <w:rPr>
                <w:sz w:val="28"/>
                <w:szCs w:val="28"/>
              </w:rPr>
              <w:t xml:space="preserve"> «</w:t>
            </w:r>
            <w:hyperlink r:id="rId22" w:history="1">
              <w:r w:rsidRPr="00EE0EAA">
                <w:rPr>
                  <w:rStyle w:val="a3"/>
                  <w:sz w:val="28"/>
                  <w:szCs w:val="28"/>
                </w:rPr>
                <w:t>Межнациональные отношения и поддержка казачества»  </w:t>
              </w:r>
            </w:hyperlink>
            <w:r w:rsidRPr="00EE0EAA">
              <w:rPr>
                <w:sz w:val="28"/>
                <w:szCs w:val="28"/>
              </w:rPr>
              <w:t xml:space="preserve"> утве</w:t>
            </w:r>
            <w:r w:rsidRPr="00EE0EAA">
              <w:rPr>
                <w:sz w:val="28"/>
                <w:szCs w:val="28"/>
              </w:rPr>
              <w:t>р</w:t>
            </w:r>
            <w:r w:rsidRPr="00EE0EAA">
              <w:rPr>
                <w:sz w:val="28"/>
                <w:szCs w:val="28"/>
              </w:rPr>
              <w:t>жденная  постановлением АКМР СК от 29.06.2017г. № 454;</w:t>
            </w:r>
          </w:p>
        </w:tc>
      </w:tr>
      <w:tr w:rsidR="00BD712A" w:rsidRPr="00EE0EAA" w:rsidTr="004E2E15">
        <w:trPr>
          <w:jc w:val="center"/>
        </w:trPr>
        <w:tc>
          <w:tcPr>
            <w:tcW w:w="9222" w:type="dxa"/>
            <w:tcBorders>
              <w:top w:val="nil"/>
              <w:left w:val="nil"/>
              <w:bottom w:val="nil"/>
              <w:right w:val="nil"/>
            </w:tcBorders>
            <w:shd w:val="clear" w:color="auto" w:fill="auto"/>
            <w:hideMark/>
          </w:tcPr>
          <w:p w:rsidR="00BD712A" w:rsidRPr="00EE0EAA" w:rsidRDefault="00BD712A" w:rsidP="004E2E15">
            <w:pPr>
              <w:pStyle w:val="ae"/>
              <w:numPr>
                <w:ilvl w:val="0"/>
                <w:numId w:val="13"/>
              </w:numPr>
              <w:spacing w:before="0" w:beforeAutospacing="0" w:after="0" w:afterAutospacing="0" w:line="240" w:lineRule="exact"/>
              <w:ind w:left="714" w:hanging="357"/>
              <w:rPr>
                <w:sz w:val="28"/>
                <w:szCs w:val="28"/>
              </w:rPr>
            </w:pPr>
            <w:r w:rsidRPr="00EE0EAA">
              <w:rPr>
                <w:sz w:val="28"/>
                <w:szCs w:val="28"/>
              </w:rPr>
              <w:t xml:space="preserve"> «</w:t>
            </w:r>
            <w:hyperlink r:id="rId23" w:history="1">
              <w:r w:rsidRPr="00EE0EAA">
                <w:rPr>
                  <w:rStyle w:val="a3"/>
                  <w:sz w:val="28"/>
                  <w:szCs w:val="28"/>
                </w:rPr>
                <w:t>Энергосбережение и повышение энергетической эффективности</w:t>
              </w:r>
            </w:hyperlink>
            <w:r w:rsidRPr="00EE0EAA">
              <w:rPr>
                <w:sz w:val="28"/>
                <w:szCs w:val="28"/>
              </w:rPr>
              <w:t xml:space="preserve">» </w:t>
            </w:r>
            <w:proofErr w:type="gramStart"/>
            <w:r w:rsidRPr="00EE0EAA">
              <w:rPr>
                <w:sz w:val="28"/>
                <w:szCs w:val="28"/>
              </w:rPr>
              <w:t>утвержденная</w:t>
            </w:r>
            <w:proofErr w:type="gramEnd"/>
            <w:r w:rsidRPr="00EE0EAA">
              <w:rPr>
                <w:sz w:val="28"/>
                <w:szCs w:val="28"/>
              </w:rPr>
              <w:t xml:space="preserve">  постановлением АКМР СК от 29.06.2017 г. № 456;</w:t>
            </w:r>
          </w:p>
        </w:tc>
      </w:tr>
      <w:tr w:rsidR="00BD712A" w:rsidRPr="00EE0EAA" w:rsidTr="004E2E15">
        <w:trPr>
          <w:jc w:val="center"/>
        </w:trPr>
        <w:tc>
          <w:tcPr>
            <w:tcW w:w="9222" w:type="dxa"/>
            <w:tcBorders>
              <w:top w:val="nil"/>
              <w:left w:val="nil"/>
              <w:bottom w:val="nil"/>
              <w:right w:val="nil"/>
            </w:tcBorders>
            <w:shd w:val="clear" w:color="auto" w:fill="auto"/>
            <w:hideMark/>
          </w:tcPr>
          <w:p w:rsidR="00BD712A" w:rsidRPr="00EE0EAA" w:rsidRDefault="00BD712A" w:rsidP="004E2E15">
            <w:pPr>
              <w:pStyle w:val="ae"/>
              <w:numPr>
                <w:ilvl w:val="0"/>
                <w:numId w:val="13"/>
              </w:numPr>
              <w:spacing w:before="0" w:beforeAutospacing="0" w:after="0" w:afterAutospacing="0" w:line="240" w:lineRule="exact"/>
              <w:ind w:left="714" w:hanging="357"/>
              <w:rPr>
                <w:sz w:val="28"/>
                <w:szCs w:val="28"/>
              </w:rPr>
            </w:pPr>
            <w:r w:rsidRPr="00EE0EAA">
              <w:rPr>
                <w:sz w:val="28"/>
                <w:szCs w:val="28"/>
              </w:rPr>
              <w:t xml:space="preserve"> «</w:t>
            </w:r>
            <w:hyperlink r:id="rId24" w:history="1">
              <w:r w:rsidRPr="00EE0EAA">
                <w:rPr>
                  <w:rStyle w:val="a3"/>
                  <w:sz w:val="28"/>
                  <w:szCs w:val="28"/>
                </w:rPr>
                <w:t>Профилактика правонарушений в Курском районе Ставропольск</w:t>
              </w:r>
              <w:r w:rsidRPr="00EE0EAA">
                <w:rPr>
                  <w:rStyle w:val="a3"/>
                  <w:sz w:val="28"/>
                  <w:szCs w:val="28"/>
                </w:rPr>
                <w:t>о</w:t>
              </w:r>
              <w:r w:rsidRPr="00EE0EAA">
                <w:rPr>
                  <w:rStyle w:val="a3"/>
                  <w:sz w:val="28"/>
                  <w:szCs w:val="28"/>
                </w:rPr>
                <w:t>го края</w:t>
              </w:r>
            </w:hyperlink>
            <w:r w:rsidRPr="00EE0EAA">
              <w:rPr>
                <w:sz w:val="28"/>
                <w:szCs w:val="28"/>
              </w:rPr>
              <w:t>» утвержденная  постановлением АКМР СК от 29.06.2017г. № 465. </w:t>
            </w:r>
          </w:p>
        </w:tc>
      </w:tr>
    </w:tbl>
    <w:p w:rsidR="00FA072C" w:rsidRDefault="00FA072C" w:rsidP="00BD712A">
      <w:pPr>
        <w:pStyle w:val="ae"/>
        <w:spacing w:before="0" w:beforeAutospacing="0" w:after="0" w:afterAutospacing="0"/>
        <w:ind w:firstLine="708"/>
        <w:jc w:val="both"/>
        <w:rPr>
          <w:sz w:val="28"/>
          <w:szCs w:val="28"/>
        </w:rPr>
      </w:pPr>
    </w:p>
    <w:p w:rsidR="00BD712A" w:rsidRDefault="00BD712A" w:rsidP="00BD712A">
      <w:pPr>
        <w:pStyle w:val="ae"/>
        <w:spacing w:before="0" w:beforeAutospacing="0" w:after="0" w:afterAutospacing="0"/>
        <w:ind w:firstLine="708"/>
        <w:jc w:val="both"/>
        <w:rPr>
          <w:sz w:val="28"/>
          <w:szCs w:val="28"/>
        </w:rPr>
      </w:pPr>
      <w:r>
        <w:rPr>
          <w:sz w:val="28"/>
          <w:szCs w:val="28"/>
        </w:rPr>
        <w:t>В рамках муниципальных программ Курского муниципального района Ставропольского края реализуются мероприятия федеральных и  краевых пр</w:t>
      </w:r>
      <w:r>
        <w:rPr>
          <w:sz w:val="28"/>
          <w:szCs w:val="28"/>
        </w:rPr>
        <w:t>о</w:t>
      </w:r>
      <w:r>
        <w:rPr>
          <w:sz w:val="28"/>
          <w:szCs w:val="28"/>
        </w:rPr>
        <w:t>грамм.</w:t>
      </w:r>
    </w:p>
    <w:p w:rsidR="00BD712A" w:rsidRDefault="00BD712A" w:rsidP="00BD712A">
      <w:pPr>
        <w:pStyle w:val="ae"/>
        <w:spacing w:before="0" w:beforeAutospacing="0" w:after="0" w:afterAutospacing="0"/>
        <w:ind w:firstLine="708"/>
        <w:jc w:val="both"/>
        <w:rPr>
          <w:sz w:val="28"/>
          <w:szCs w:val="28"/>
        </w:rPr>
      </w:pPr>
      <w:r>
        <w:rPr>
          <w:sz w:val="28"/>
          <w:szCs w:val="28"/>
        </w:rPr>
        <w:t xml:space="preserve">На реализацию мероприятий  14 муниципальных программ   бюджетом </w:t>
      </w:r>
    </w:p>
    <w:p w:rsidR="008C7B5A" w:rsidRDefault="00BD712A" w:rsidP="00EC4546">
      <w:pPr>
        <w:pStyle w:val="ae"/>
        <w:spacing w:before="0" w:beforeAutospacing="0" w:after="0" w:afterAutospacing="0"/>
        <w:jc w:val="both"/>
        <w:rPr>
          <w:sz w:val="28"/>
          <w:szCs w:val="28"/>
        </w:rPr>
      </w:pPr>
      <w:r>
        <w:rPr>
          <w:sz w:val="28"/>
          <w:szCs w:val="28"/>
        </w:rPr>
        <w:t>Курского района  на 2019  год  назначено  1 303,67   млн. рублей, кассовое и</w:t>
      </w:r>
      <w:r>
        <w:rPr>
          <w:sz w:val="28"/>
          <w:szCs w:val="28"/>
        </w:rPr>
        <w:t>с</w:t>
      </w:r>
      <w:r>
        <w:rPr>
          <w:sz w:val="28"/>
          <w:szCs w:val="28"/>
        </w:rPr>
        <w:t>полнение составило    1274,6</w:t>
      </w:r>
      <w:r w:rsidRPr="005F53C5">
        <w:rPr>
          <w:sz w:val="28"/>
          <w:szCs w:val="28"/>
        </w:rPr>
        <w:t>3</w:t>
      </w:r>
      <w:r>
        <w:rPr>
          <w:sz w:val="28"/>
          <w:szCs w:val="28"/>
        </w:rPr>
        <w:t xml:space="preserve"> млн. рублей.</w:t>
      </w:r>
    </w:p>
    <w:p w:rsidR="00EC4546" w:rsidRPr="00EC4546" w:rsidRDefault="00EC4546" w:rsidP="00EC4546">
      <w:pPr>
        <w:pStyle w:val="ae"/>
        <w:spacing w:before="0" w:beforeAutospacing="0" w:after="0" w:afterAutospacing="0"/>
        <w:jc w:val="both"/>
        <w:rPr>
          <w:sz w:val="28"/>
          <w:szCs w:val="28"/>
        </w:rPr>
      </w:pPr>
    </w:p>
    <w:p w:rsidR="0037663A" w:rsidRDefault="00252890" w:rsidP="0037663A">
      <w:pPr>
        <w:ind w:firstLine="0"/>
      </w:pPr>
      <w:r>
        <w:t>4</w:t>
      </w:r>
      <w:r w:rsidR="0037663A">
        <w:t>.2. Сельск</w:t>
      </w:r>
      <w:smartTag w:uri="urn:schemas-microsoft-com:office:smarttags" w:element="PersonName">
        <w:r w:rsidR="0037663A">
          <w:t>о</w:t>
        </w:r>
      </w:smartTag>
      <w:r w:rsidR="0037663A">
        <w:t>е х</w:t>
      </w:r>
      <w:smartTag w:uri="urn:schemas-microsoft-com:office:smarttags" w:element="PersonName">
        <w:r w:rsidR="0037663A">
          <w:t>о</w:t>
        </w:r>
      </w:smartTag>
      <w:r w:rsidR="0037663A">
        <w:t>зяйство</w:t>
      </w:r>
    </w:p>
    <w:p w:rsidR="00EC4546" w:rsidRDefault="00EC4546" w:rsidP="007A080E">
      <w:r w:rsidRPr="004F221E">
        <w:t>Сельское хозяйство относится к одной из составляющих экономики ра</w:t>
      </w:r>
      <w:r w:rsidRPr="004F221E">
        <w:t>й</w:t>
      </w:r>
      <w:r w:rsidRPr="004F221E">
        <w:t>она.</w:t>
      </w:r>
      <w:r w:rsidR="007A080E">
        <w:t xml:space="preserve">  </w:t>
      </w:r>
      <w:r w:rsidRPr="004F221E">
        <w:t>По состоянию на 31 декабря 2019 года в состав агропромышле</w:t>
      </w:r>
      <w:r>
        <w:t>нного ко</w:t>
      </w:r>
      <w:r>
        <w:t>м</w:t>
      </w:r>
      <w:r>
        <w:t>плекса района входят 19</w:t>
      </w:r>
      <w:r w:rsidRPr="004F221E">
        <w:t xml:space="preserve"> сельхозпредприятие и 313 крестьянско-фермерских хозяйств.</w:t>
      </w:r>
    </w:p>
    <w:p w:rsidR="00EC4546" w:rsidRPr="004F221E" w:rsidRDefault="00EC4546" w:rsidP="00EC4546">
      <w:pPr>
        <w:ind w:firstLine="708"/>
      </w:pPr>
      <w:r>
        <w:t xml:space="preserve">Объем отгруженной продукции сельского хозяйства </w:t>
      </w:r>
      <w:r w:rsidRPr="0037255D">
        <w:t>по категориям х</w:t>
      </w:r>
      <w:r w:rsidRPr="0037255D">
        <w:t>о</w:t>
      </w:r>
      <w:r w:rsidRPr="0037255D">
        <w:t>зяйств в 2019 году составил</w:t>
      </w:r>
      <w:r w:rsidRPr="00A6142C">
        <w:rPr>
          <w:color w:val="FF0000"/>
        </w:rPr>
        <w:t xml:space="preserve"> </w:t>
      </w:r>
      <w:r>
        <w:t>5,12 млрд. рублей или 111,3 процента от уровня прошлого года (2018 год 4,6 млдр. рублей).</w:t>
      </w:r>
    </w:p>
    <w:p w:rsidR="00EC4546" w:rsidRPr="00641D8C" w:rsidRDefault="00EC4546" w:rsidP="00EC4546">
      <w:r w:rsidRPr="00641D8C">
        <w:t>Среднесписочная численность работников занятых в данной отрасли с</w:t>
      </w:r>
      <w:r w:rsidRPr="00641D8C">
        <w:t>о</w:t>
      </w:r>
      <w:r w:rsidRPr="00641D8C">
        <w:t>ставляет 835 человек или 101 процент  от  уровня прошлого года (2018 год 823 человека).</w:t>
      </w:r>
    </w:p>
    <w:p w:rsidR="00EC4546" w:rsidRPr="004F221E" w:rsidRDefault="00EC4546" w:rsidP="00EC4546">
      <w:r w:rsidRPr="004F221E">
        <w:t>За 2019 год освоено капитальных вложений предприятиями  агропр</w:t>
      </w:r>
      <w:r w:rsidRPr="004F221E">
        <w:t>о</w:t>
      </w:r>
      <w:r w:rsidRPr="004F221E">
        <w:t>мышленного комплекса на сумму  548,8 млн. рублей, или  55 процентов от о</w:t>
      </w:r>
      <w:r w:rsidRPr="004F221E">
        <w:t>б</w:t>
      </w:r>
      <w:r w:rsidRPr="004F221E">
        <w:t>щего объема инвестиций собранных в основной капитал района. Основной  объем инвестиций направлен  на покупку зданий и сооружений, земли,</w:t>
      </w:r>
      <w:r>
        <w:t xml:space="preserve"> </w:t>
      </w:r>
      <w:r w:rsidRPr="004F221E">
        <w:t>объе</w:t>
      </w:r>
      <w:r w:rsidRPr="004F221E">
        <w:t>к</w:t>
      </w:r>
      <w:r w:rsidRPr="004F221E">
        <w:t>тов природопользования на приобретение техники и оборудования.</w:t>
      </w:r>
    </w:p>
    <w:p w:rsidR="00EC4546" w:rsidRPr="007A0110" w:rsidRDefault="00EC4546" w:rsidP="00EC4546">
      <w:r w:rsidRPr="007A0110">
        <w:t>Посевная площадь зерновых культур на зерно в целом по району сост</w:t>
      </w:r>
      <w:r w:rsidRPr="007A0110">
        <w:t>а</w:t>
      </w:r>
      <w:r w:rsidRPr="007A0110">
        <w:t>вила 56,3 тыс</w:t>
      </w:r>
      <w:proofErr w:type="gramStart"/>
      <w:r w:rsidRPr="007A0110">
        <w:t>.г</w:t>
      </w:r>
      <w:proofErr w:type="gramEnd"/>
      <w:r w:rsidRPr="007A0110">
        <w:t>а, что на 5,4 процентов больше от уровня прошлого года (2018 год</w:t>
      </w:r>
      <w:r>
        <w:t xml:space="preserve"> </w:t>
      </w:r>
      <w:r w:rsidRPr="007A0110">
        <w:t>53,4 тыс.га.)</w:t>
      </w:r>
    </w:p>
    <w:p w:rsidR="00EC4546" w:rsidRDefault="00EC4546" w:rsidP="00EC4546">
      <w:pPr>
        <w:rPr>
          <w:color w:val="FF0000"/>
        </w:rPr>
      </w:pPr>
      <w:r>
        <w:t>Валовы</w:t>
      </w:r>
      <w:r w:rsidRPr="000A59FD">
        <w:t>й</w:t>
      </w:r>
      <w:r>
        <w:t xml:space="preserve"> сбор зерновых и </w:t>
      </w:r>
      <w:proofErr w:type="gramStart"/>
      <w:r w:rsidRPr="000A59FD">
        <w:t>зернобобовых культур</w:t>
      </w:r>
      <w:r w:rsidR="00F71A16">
        <w:t xml:space="preserve">, </w:t>
      </w:r>
      <w:r w:rsidRPr="000A59FD">
        <w:t xml:space="preserve"> произведенных сел</w:t>
      </w:r>
      <w:r w:rsidRPr="000A59FD">
        <w:t>ь</w:t>
      </w:r>
      <w:r w:rsidRPr="000A59FD">
        <w:t>хозпредприятиями АПК и КФХ района</w:t>
      </w:r>
      <w:r>
        <w:t xml:space="preserve"> в 2019 году  составил</w:t>
      </w:r>
      <w:proofErr w:type="gramEnd"/>
      <w:r>
        <w:t xml:space="preserve">  240,2 тыс. тонн или 86,0 процентов от уровня прошлого года (2018 год 280,1 тыс. тонн). С</w:t>
      </w:r>
      <w:r w:rsidRPr="000A59FD">
        <w:t>ре</w:t>
      </w:r>
      <w:r w:rsidRPr="000A59FD">
        <w:t>д</w:t>
      </w:r>
      <w:r w:rsidRPr="000A59FD">
        <w:t>няя урожайность зерновых</w:t>
      </w:r>
      <w:r>
        <w:t xml:space="preserve"> и зернобобовых  культур  по району  получена в</w:t>
      </w:r>
      <w:r w:rsidRPr="000A59FD">
        <w:t xml:space="preserve"> </w:t>
      </w:r>
      <w:r>
        <w:t xml:space="preserve"> 25,6 ц/га  (2018 год </w:t>
      </w:r>
      <w:r w:rsidRPr="000A59FD">
        <w:t>32,6 ц/га</w:t>
      </w:r>
      <w:r>
        <w:t>).  Высокая урожайность  в ООО СХ «Стодере</w:t>
      </w:r>
      <w:r>
        <w:t>в</w:t>
      </w:r>
      <w:r>
        <w:t>ское» 37,6 ц/га, низкая  урожайность получена в ООО «Мир» 14,4 ц/га.  На ни</w:t>
      </w:r>
      <w:r>
        <w:t>з</w:t>
      </w:r>
      <w:r>
        <w:t>кий урожай  зерновых, результат того, что осенью было недостаточно влаги и озимые взошли не везде,  на многих полях всходы появились только  в январе.</w:t>
      </w:r>
      <w:r w:rsidRPr="00550373">
        <w:rPr>
          <w:color w:val="FF0000"/>
        </w:rPr>
        <w:t xml:space="preserve"> </w:t>
      </w:r>
    </w:p>
    <w:p w:rsidR="00EC4546" w:rsidRDefault="00EC4546" w:rsidP="00EC4546">
      <w:r w:rsidRPr="007328F5">
        <w:t>14 сельскохозяйственным  предприятиям оказана государственная по</w:t>
      </w:r>
      <w:r w:rsidRPr="007328F5">
        <w:t>д</w:t>
      </w:r>
      <w:r w:rsidRPr="007328F5">
        <w:t>держка на приобретение элитных семян в сумме 2271,13 тыс. рублей.</w:t>
      </w:r>
    </w:p>
    <w:p w:rsidR="00EC4546" w:rsidRDefault="00EC4546" w:rsidP="00EC4546">
      <w:r>
        <w:t xml:space="preserve">2-м </w:t>
      </w:r>
      <w:r w:rsidRPr="007328F5">
        <w:t xml:space="preserve">сельскохозяйственным  предприятиям </w:t>
      </w:r>
      <w:r>
        <w:t>из средств бюджета Ставр</w:t>
      </w:r>
      <w:r>
        <w:t>о</w:t>
      </w:r>
      <w:r>
        <w:t xml:space="preserve">польского края </w:t>
      </w:r>
      <w:r w:rsidRPr="007328F5">
        <w:t xml:space="preserve">оказана </w:t>
      </w:r>
      <w:r>
        <w:t xml:space="preserve">несвязанная </w:t>
      </w:r>
      <w:r w:rsidRPr="007328F5">
        <w:t xml:space="preserve"> поддержка</w:t>
      </w:r>
      <w:r>
        <w:t xml:space="preserve"> в сумме 1237,0 тыс. рублей.</w:t>
      </w:r>
    </w:p>
    <w:p w:rsidR="00EC4546" w:rsidRDefault="00EC4546" w:rsidP="00EC4546">
      <w:r>
        <w:t>2-м сельскохозяйственным  предприятиям  выплачена субсидия на во</w:t>
      </w:r>
      <w:r>
        <w:t>з</w:t>
      </w:r>
      <w:r>
        <w:t xml:space="preserve">мещение части затрат на уплату страховых премий в сумме 195,77 тыс. рублей. </w:t>
      </w:r>
    </w:p>
    <w:p w:rsidR="00EC4546" w:rsidRPr="007328F5" w:rsidRDefault="00EC4546" w:rsidP="00EC4546">
      <w:r>
        <w:t>Субсидии на возмещени</w:t>
      </w:r>
      <w:r w:rsidR="000E5CCF">
        <w:t xml:space="preserve">е части затрат на строительство и </w:t>
      </w:r>
      <w:r>
        <w:t xml:space="preserve"> реконстру</w:t>
      </w:r>
      <w:r>
        <w:t>к</w:t>
      </w:r>
      <w:r>
        <w:t>цию мелиоративных систем</w:t>
      </w:r>
      <w:r w:rsidR="000E5CCF">
        <w:t xml:space="preserve"> </w:t>
      </w:r>
      <w:r>
        <w:t xml:space="preserve"> получил</w:t>
      </w:r>
      <w:proofErr w:type="gramStart"/>
      <w:r>
        <w:t>о ООО</w:t>
      </w:r>
      <w:proofErr w:type="gramEnd"/>
      <w:r>
        <w:t xml:space="preserve"> СХ «Стодеревское» в сумме 13,7 млн. рублей.</w:t>
      </w:r>
    </w:p>
    <w:p w:rsidR="00EC4546" w:rsidRDefault="00EC4546" w:rsidP="00EC4546">
      <w:r>
        <w:t>В 2019</w:t>
      </w:r>
      <w:r w:rsidRPr="00FC303B">
        <w:t xml:space="preserve"> </w:t>
      </w:r>
      <w:r>
        <w:t xml:space="preserve">году </w:t>
      </w:r>
      <w:r w:rsidRPr="00FC303B">
        <w:t>для</w:t>
      </w:r>
      <w:r>
        <w:t xml:space="preserve"> улучшения</w:t>
      </w:r>
      <w:r w:rsidRPr="00FC303B">
        <w:t xml:space="preserve"> урожайн</w:t>
      </w:r>
      <w:r>
        <w:t>ости продукции растениеводства, с</w:t>
      </w:r>
      <w:r w:rsidRPr="00FC303B">
        <w:t>ельхозпредприятия</w:t>
      </w:r>
      <w:r>
        <w:t xml:space="preserve"> </w:t>
      </w:r>
      <w:r w:rsidRPr="00FC303B">
        <w:t xml:space="preserve"> внесли  минеральные удобрения на площади  </w:t>
      </w:r>
      <w:r w:rsidRPr="003F6B92">
        <w:rPr>
          <w:color w:val="000000" w:themeColor="text1"/>
        </w:rPr>
        <w:t>24,3</w:t>
      </w:r>
      <w:r w:rsidRPr="00FC303B">
        <w:t xml:space="preserve"> ты</w:t>
      </w:r>
      <w:r>
        <w:t>с</w:t>
      </w:r>
      <w:proofErr w:type="gramStart"/>
      <w:r>
        <w:t>.г</w:t>
      </w:r>
      <w:proofErr w:type="gramEnd"/>
      <w:r>
        <w:t>а, внесено 82,0 кг/га в действующем веществе на удобную площадь.   Проведена обработка полей  против мышевидных грызунов на площади 26,0 тыс. га их них:  озимых зерновых 22,0 тыс</w:t>
      </w:r>
      <w:proofErr w:type="gramStart"/>
      <w:r>
        <w:t>.г</w:t>
      </w:r>
      <w:proofErr w:type="gramEnd"/>
      <w:r>
        <w:t>а, озимого рапса 4,0 тыс.га.  Химпрополка проведена на площади 60 тыс</w:t>
      </w:r>
      <w:proofErr w:type="gramStart"/>
      <w:r>
        <w:t>.г</w:t>
      </w:r>
      <w:proofErr w:type="gramEnd"/>
      <w:r>
        <w:t>а, так же проведена фунгицидная обработка зе</w:t>
      </w:r>
      <w:r>
        <w:t>р</w:t>
      </w:r>
      <w:r>
        <w:t>новых:  озимая пшеница 15,0 тыс.га ,озимый ячмень 3,0 тыс.га.</w:t>
      </w:r>
    </w:p>
    <w:p w:rsidR="00EC4546" w:rsidRDefault="00EC4546" w:rsidP="00EC4546">
      <w:r>
        <w:t>Под урожай 2020 года проведен посев  яровых культур, планировалось засеять 36,07 тыс</w:t>
      </w:r>
      <w:proofErr w:type="gramStart"/>
      <w:r>
        <w:t>.г</w:t>
      </w:r>
      <w:proofErr w:type="gramEnd"/>
      <w:r>
        <w:t>а, фактически посеяно 45,9 тыс.га,</w:t>
      </w:r>
      <w:r w:rsidRPr="000614EA">
        <w:t xml:space="preserve"> </w:t>
      </w:r>
      <w:r>
        <w:t>что выше плана на 127 процентов, так как был произведен пересев списанных площадей. Ведется а</w:t>
      </w:r>
      <w:r>
        <w:t>к</w:t>
      </w:r>
      <w:r>
        <w:t>тивная борьба на полях и пастбищах с иксодовыми клещами - переносчиками крымской геморралогической   лихорадкой   выделено 228,16 тыс. рублей,  о</w:t>
      </w:r>
      <w:r>
        <w:t>б</w:t>
      </w:r>
      <w:r>
        <w:t>работка проведена на 144,55 га пашни.</w:t>
      </w:r>
    </w:p>
    <w:p w:rsidR="00EC4546" w:rsidRPr="00F75D67" w:rsidRDefault="00EC4546" w:rsidP="00EC4546">
      <w:r>
        <w:t>По состоянию на 31.12.2019</w:t>
      </w:r>
      <w:r w:rsidRPr="00FC303B">
        <w:t xml:space="preserve"> года  в селькохозяйственных предприятиях </w:t>
      </w:r>
      <w:r>
        <w:t>выращено  крупного рогатого скота 630 голов или  96</w:t>
      </w:r>
      <w:r w:rsidRPr="00FC303B">
        <w:t xml:space="preserve"> проц</w:t>
      </w:r>
      <w:r>
        <w:t>ентов к уровню прошлого года (2018 год  655</w:t>
      </w:r>
      <w:r w:rsidRPr="00FC303B">
        <w:t xml:space="preserve"> голов) из них: </w:t>
      </w:r>
      <w:r>
        <w:t xml:space="preserve"> коров 258 голов или 123</w:t>
      </w:r>
      <w:r w:rsidRPr="00FC303B">
        <w:t xml:space="preserve"> проц</w:t>
      </w:r>
      <w:r>
        <w:t>ента к уровню прошлого года (2018 год 210</w:t>
      </w:r>
      <w:r w:rsidRPr="00FC303B">
        <w:t xml:space="preserve"> головы</w:t>
      </w:r>
      <w:r>
        <w:t>).</w:t>
      </w:r>
    </w:p>
    <w:p w:rsidR="00EC4546" w:rsidRPr="00346937" w:rsidRDefault="00EC4546" w:rsidP="00EC4546">
      <w:r w:rsidRPr="00FC303B">
        <w:t xml:space="preserve">Свиней </w:t>
      </w:r>
      <w:r>
        <w:t>насчитывается 180 голов или 88</w:t>
      </w:r>
      <w:r w:rsidRPr="00FC303B">
        <w:t xml:space="preserve"> проц</w:t>
      </w:r>
      <w:r>
        <w:t>ентов к уровню прошлого года (2018 год 204 гол.</w:t>
      </w:r>
      <w:r w:rsidRPr="00FC303B">
        <w:t>)</w:t>
      </w:r>
      <w:r>
        <w:t xml:space="preserve"> основное поголовье свиней содержится,  как подсобное хозяйство в ФКУ ИК-6</w:t>
      </w:r>
      <w:r w:rsidRPr="00FC303B">
        <w:t>;</w:t>
      </w:r>
      <w:r>
        <w:t xml:space="preserve">  выращено овец  7310 голов  или 88 процентов к уро</w:t>
      </w:r>
      <w:r>
        <w:t>в</w:t>
      </w:r>
      <w:r>
        <w:t xml:space="preserve">ню прошлого года (2018 год 8286 голов). </w:t>
      </w:r>
    </w:p>
    <w:p w:rsidR="00EC4546" w:rsidRDefault="00EC4546" w:rsidP="00EC4546">
      <w:r>
        <w:t>Получено телят 257 голов или  94,4</w:t>
      </w:r>
      <w:r w:rsidRPr="00012CA1">
        <w:t xml:space="preserve">  процента к уровню</w:t>
      </w:r>
      <w:r>
        <w:t xml:space="preserve"> прошлого года  (2018 год 167 гол.);   ягнят 4157 голов или  91,7 процентов к уровню прошлого года  (2018 год 4529 гол.).</w:t>
      </w:r>
    </w:p>
    <w:p w:rsidR="00EC4546" w:rsidRPr="00661A31" w:rsidRDefault="00EC4546" w:rsidP="00EC4546">
      <w:r>
        <w:t>В  2019 году выращено   скота и птицы на убой в хозяйствах всех катег</w:t>
      </w:r>
      <w:r>
        <w:t>о</w:t>
      </w:r>
      <w:r>
        <w:t xml:space="preserve">рий (в живом весе)  7,48 тыс. тонн  или 101 процент  к уровню прошлого года (2018 год 7,4 тыс. тонн).    Произведено мяса  всех видов  166,0 тонн или 86 процентов  от уровня прошлого года (2018 год 193,88 тонн) </w:t>
      </w:r>
      <w:r w:rsidRPr="00661A31">
        <w:t>в том числе</w:t>
      </w:r>
      <w:r>
        <w:t xml:space="preserve">: </w:t>
      </w:r>
      <w:r w:rsidRPr="00661A31">
        <w:t xml:space="preserve"> </w:t>
      </w:r>
      <w:r>
        <w:t>гов</w:t>
      </w:r>
      <w:r>
        <w:t>я</w:t>
      </w:r>
      <w:r>
        <w:t>дины с 60,50 до 48,23 тонны,</w:t>
      </w:r>
      <w:r w:rsidRPr="00661A31">
        <w:t xml:space="preserve"> </w:t>
      </w:r>
      <w:r>
        <w:t xml:space="preserve"> увеличение  составило за отчетный период на 25 процентов;  баранины 94,9 </w:t>
      </w:r>
      <w:r w:rsidRPr="00661A31">
        <w:t>тонн</w:t>
      </w:r>
      <w:r>
        <w:t xml:space="preserve"> или 95,5 процентов от уровня прошлого года (2018 год 99,3 тонны)</w:t>
      </w:r>
      <w:r w:rsidRPr="00661A31">
        <w:t>.</w:t>
      </w:r>
    </w:p>
    <w:p w:rsidR="00EC4546" w:rsidRDefault="00EC4546" w:rsidP="00EC4546">
      <w:pPr>
        <w:ind w:right="-5"/>
      </w:pPr>
      <w:r>
        <w:t>На территории Курского района действует муниципальная программа «Развитие сельского хозяйства» на период 2018-2020 годы (далее - Программа).  На реализацию мероприятий Программы  в 2019 году было предусмотрено 6 476,33 тыс. рублей, в том числе за счет федерального бюджета 4,20 тыс. ру</w:t>
      </w:r>
      <w:r>
        <w:t>б</w:t>
      </w:r>
      <w:r>
        <w:t>лей,  из краевого бюджета 2 301,81 тыс. рублей и за счет средств местного бюджета 4170,32 тыс. рублей.</w:t>
      </w:r>
    </w:p>
    <w:p w:rsidR="00EC4546" w:rsidRPr="00236623" w:rsidRDefault="00EC4546" w:rsidP="00EC4546">
      <w:pPr>
        <w:rPr>
          <w:color w:val="000000" w:themeColor="text1"/>
        </w:rPr>
      </w:pPr>
      <w:r w:rsidRPr="0036664F">
        <w:t xml:space="preserve">Среднемесячная  заработная плата работников  </w:t>
      </w:r>
      <w:r w:rsidRPr="00236623">
        <w:rPr>
          <w:color w:val="000000" w:themeColor="text1"/>
        </w:rPr>
        <w:t xml:space="preserve">по сельскохозяйственной отрасли </w:t>
      </w:r>
      <w:r w:rsidRPr="0036664F">
        <w:t>Курского района  за  2019 год  составила</w:t>
      </w:r>
      <w:r>
        <w:rPr>
          <w:color w:val="FF0000"/>
        </w:rPr>
        <w:t xml:space="preserve">   </w:t>
      </w:r>
      <w:r w:rsidRPr="00251B48">
        <w:rPr>
          <w:color w:val="000000" w:themeColor="text1"/>
        </w:rPr>
        <w:t>22388,1 рублей</w:t>
      </w:r>
      <w:r w:rsidRPr="00E52FFC">
        <w:rPr>
          <w:color w:val="FF0000"/>
        </w:rPr>
        <w:t xml:space="preserve">  </w:t>
      </w:r>
      <w:r w:rsidRPr="00236623">
        <w:rPr>
          <w:color w:val="000000" w:themeColor="text1"/>
        </w:rPr>
        <w:t>и</w:t>
      </w:r>
      <w:r>
        <w:rPr>
          <w:color w:val="000000" w:themeColor="text1"/>
        </w:rPr>
        <w:t xml:space="preserve">ли </w:t>
      </w:r>
      <w:r w:rsidRPr="00236623">
        <w:rPr>
          <w:color w:val="000000" w:themeColor="text1"/>
        </w:rPr>
        <w:t xml:space="preserve">106 процентов </w:t>
      </w:r>
      <w:r>
        <w:rPr>
          <w:color w:val="000000" w:themeColor="text1"/>
        </w:rPr>
        <w:t xml:space="preserve">от  уровня  прошлого года </w:t>
      </w:r>
      <w:r w:rsidRPr="00AA3DDF">
        <w:t>(2018</w:t>
      </w:r>
      <w:r>
        <w:t xml:space="preserve"> год  21106,2</w:t>
      </w:r>
      <w:r w:rsidRPr="00AA3DDF">
        <w:t xml:space="preserve"> ру</w:t>
      </w:r>
      <w:r>
        <w:t>блей</w:t>
      </w:r>
      <w:r>
        <w:rPr>
          <w:color w:val="000000" w:themeColor="text1"/>
        </w:rPr>
        <w:t>).</w:t>
      </w:r>
    </w:p>
    <w:p w:rsidR="00EC4546" w:rsidRDefault="00EC4546" w:rsidP="0037663A">
      <w:pPr>
        <w:ind w:firstLine="0"/>
      </w:pPr>
    </w:p>
    <w:p w:rsidR="0037663A" w:rsidRDefault="00252890" w:rsidP="0037663A">
      <w:pPr>
        <w:ind w:firstLine="0"/>
      </w:pPr>
      <w:r>
        <w:t>4</w:t>
      </w:r>
      <w:r w:rsidR="0037663A">
        <w:t>.3. Пр</w:t>
      </w:r>
      <w:smartTag w:uri="urn:schemas-microsoft-com:office:smarttags" w:element="PersonName">
        <w:r w:rsidR="0037663A">
          <w:t>о</w:t>
        </w:r>
      </w:smartTag>
      <w:r w:rsidR="0037663A">
        <w:t>мышленн</w:t>
      </w:r>
      <w:smartTag w:uri="urn:schemas-microsoft-com:office:smarttags" w:element="PersonName">
        <w:r w:rsidR="0037663A">
          <w:t>о</w:t>
        </w:r>
      </w:smartTag>
      <w:r w:rsidR="0037663A">
        <w:t>сть</w:t>
      </w:r>
      <w:r w:rsidR="0037663A" w:rsidRPr="0037663A">
        <w:t xml:space="preserve"> </w:t>
      </w:r>
    </w:p>
    <w:p w:rsidR="00947538" w:rsidRPr="00E944C9" w:rsidRDefault="00947538" w:rsidP="00947538">
      <w:pPr>
        <w:pStyle w:val="af"/>
        <w:autoSpaceDE w:val="0"/>
        <w:autoSpaceDN w:val="0"/>
        <w:spacing w:after="0"/>
        <w:ind w:left="0"/>
      </w:pPr>
      <w:r w:rsidRPr="00E944C9">
        <w:t xml:space="preserve">По </w:t>
      </w:r>
      <w:r>
        <w:t xml:space="preserve">оперативным </w:t>
      </w:r>
      <w:r w:rsidRPr="00E944C9">
        <w:t xml:space="preserve">данным </w:t>
      </w:r>
      <w:r>
        <w:t>объем</w:t>
      </w:r>
      <w:r w:rsidRPr="00E944C9">
        <w:t xml:space="preserve"> отгруженных товаров собственного пр</w:t>
      </w:r>
      <w:r w:rsidRPr="00E944C9">
        <w:t>о</w:t>
      </w:r>
      <w:r w:rsidRPr="00E944C9">
        <w:t>изводства, выполненных работ и услуг собственными силами по промышле</w:t>
      </w:r>
      <w:r w:rsidRPr="00E944C9">
        <w:t>н</w:t>
      </w:r>
      <w:r w:rsidRPr="00E944C9">
        <w:t>ным видам экономической</w:t>
      </w:r>
      <w:r>
        <w:t xml:space="preserve"> деятельности в 2019 году 1300,09 млн. рублей или 76,4</w:t>
      </w:r>
      <w:r w:rsidRPr="00E944C9">
        <w:t xml:space="preserve"> процента к уровню прошлого года  (2018 год 1701,7 млн. рублей).  </w:t>
      </w:r>
    </w:p>
    <w:p w:rsidR="00947538" w:rsidRDefault="00947538" w:rsidP="00947538">
      <w:r w:rsidRPr="00527AEB">
        <w:t>Значительный вклад в экономику района вносят промышленные пре</w:t>
      </w:r>
      <w:r w:rsidRPr="00527AEB">
        <w:t>д</w:t>
      </w:r>
      <w:r w:rsidRPr="00527AEB">
        <w:t xml:space="preserve">приятия района (пищевая промышленность) которые  представлены </w:t>
      </w:r>
      <w:r w:rsidRPr="00E52FFC">
        <w:t>10</w:t>
      </w:r>
      <w:r>
        <w:t xml:space="preserve"> хозя</w:t>
      </w:r>
      <w:r>
        <w:t>й</w:t>
      </w:r>
      <w:r>
        <w:t xml:space="preserve">ствующих субъектов частных форм собственности: </w:t>
      </w:r>
    </w:p>
    <w:p w:rsidR="00947538" w:rsidRDefault="00947538" w:rsidP="00947538">
      <w:r>
        <w:t xml:space="preserve">5 </w:t>
      </w:r>
      <w:r w:rsidRPr="0042787D">
        <w:t>организаций по производству хлеба и хлебобулочных изделий</w:t>
      </w:r>
      <w:r>
        <w:t xml:space="preserve">: ООО «Арагви», СПК «Колхоз «Ростовановский», ООО СХ «Стодеревское», СПК - Колхоз «Кановский», Колхоз «им. Ленина», </w:t>
      </w:r>
    </w:p>
    <w:p w:rsidR="00947538" w:rsidRDefault="00947538" w:rsidP="00947538">
      <w:r>
        <w:t>4 предприятия по производству мук</w:t>
      </w:r>
      <w:proofErr w:type="gramStart"/>
      <w:r>
        <w:t>и ООО</w:t>
      </w:r>
      <w:proofErr w:type="gramEnd"/>
      <w:r>
        <w:t xml:space="preserve"> «Арагви», СПК «Колхоз «Ро</w:t>
      </w:r>
      <w:r>
        <w:t>с</w:t>
      </w:r>
      <w:r>
        <w:t>товановский», ЗАО АПП «СОЛА», СПК - Колхоз «Кановский»;</w:t>
      </w:r>
    </w:p>
    <w:p w:rsidR="00947538" w:rsidRDefault="00947538" w:rsidP="00947538">
      <w:r>
        <w:t xml:space="preserve">1 по производству консервированной плодоовощной продукции </w:t>
      </w:r>
      <w:r w:rsidRPr="00CE0E8A">
        <w:t>(</w:t>
      </w:r>
      <w:r>
        <w:t>ООО «Консервный завод «Русский»).</w:t>
      </w:r>
    </w:p>
    <w:p w:rsidR="00947538" w:rsidRPr="000E098C" w:rsidRDefault="00947538" w:rsidP="00947538">
      <w:pPr>
        <w:ind w:firstLine="708"/>
      </w:pPr>
      <w:r w:rsidRPr="000E098C">
        <w:t>Объем отгруженной продукции собственного производства по «Прои</w:t>
      </w:r>
      <w:r w:rsidRPr="000E098C">
        <w:t>з</w:t>
      </w:r>
      <w:r w:rsidRPr="000E098C">
        <w:t xml:space="preserve">водству пищевых продуктов»   составил </w:t>
      </w:r>
      <w:r>
        <w:t>286,0 млн. рублей или  10</w:t>
      </w:r>
      <w:r w:rsidRPr="000E098C">
        <w:t>5 процентов к уровню прошлого года (2018 год</w:t>
      </w:r>
      <w:r>
        <w:t xml:space="preserve"> </w:t>
      </w:r>
      <w:r w:rsidRPr="000E098C">
        <w:t xml:space="preserve"> </w:t>
      </w:r>
      <w:r w:rsidRPr="005672F4">
        <w:t>272,6 млн.</w:t>
      </w:r>
      <w:r>
        <w:t xml:space="preserve"> </w:t>
      </w:r>
      <w:r w:rsidRPr="000E098C">
        <w:t>рублей).</w:t>
      </w:r>
    </w:p>
    <w:p w:rsidR="00947538" w:rsidRPr="00B126D1" w:rsidRDefault="00947538" w:rsidP="00947538">
      <w:r w:rsidRPr="00B126D1">
        <w:t>Объемы производства муки, хлеба и хлебобулочной продукции сельск</w:t>
      </w:r>
      <w:r w:rsidRPr="00B126D1">
        <w:t>о</w:t>
      </w:r>
      <w:r w:rsidRPr="00B126D1">
        <w:t xml:space="preserve">хозяйственными организациями района за 2019 год составляют: </w:t>
      </w:r>
    </w:p>
    <w:p w:rsidR="00947538" w:rsidRPr="00520AF0" w:rsidRDefault="00947538" w:rsidP="00947538">
      <w:pPr>
        <w:ind w:firstLine="708"/>
      </w:pPr>
      <w:r>
        <w:t>муки 5,5 тыс. тонн или 57</w:t>
      </w:r>
      <w:r w:rsidRPr="00957126">
        <w:t xml:space="preserve">  процентов   к уровню прошлого года (2018 год  9,7 тыс. тонн</w:t>
      </w:r>
      <w:r w:rsidRPr="00520AF0">
        <w:t>); хлеба и хлебобулочной продукции  1,0</w:t>
      </w:r>
      <w:r>
        <w:t>4 тыс. тонн  или  95</w:t>
      </w:r>
      <w:r w:rsidRPr="00520AF0">
        <w:t xml:space="preserve"> пр</w:t>
      </w:r>
      <w:r w:rsidRPr="00520AF0">
        <w:t>о</w:t>
      </w:r>
      <w:r w:rsidRPr="00520AF0">
        <w:t>центов к уровню прошлого года  (2018 год 1,1 тыс. тонн).</w:t>
      </w:r>
    </w:p>
    <w:p w:rsidR="00947538" w:rsidRPr="00931354" w:rsidRDefault="00947538" w:rsidP="00947538">
      <w:pPr>
        <w:ind w:firstLine="708"/>
        <w:rPr>
          <w:color w:val="FF0000"/>
        </w:rPr>
      </w:pPr>
      <w:r w:rsidRPr="00174EC7">
        <w:t>Объем отгруженной продукции п</w:t>
      </w:r>
      <w:r>
        <w:t>о виду деятельности «о</w:t>
      </w:r>
      <w:r w:rsidRPr="00174EC7">
        <w:t>брабатыва</w:t>
      </w:r>
      <w:r>
        <w:t xml:space="preserve">ющие производства» </w:t>
      </w:r>
      <w:r w:rsidRPr="00174EC7">
        <w:t xml:space="preserve"> в 2019</w:t>
      </w:r>
      <w:r>
        <w:t xml:space="preserve"> году</w:t>
      </w:r>
      <w:r w:rsidRPr="00174EC7">
        <w:t xml:space="preserve"> </w:t>
      </w:r>
      <w:r w:rsidRPr="00302180">
        <w:t>составляет</w:t>
      </w:r>
      <w:r>
        <w:t xml:space="preserve">  103,0 млн. рублей или  56 </w:t>
      </w:r>
      <w:r w:rsidRPr="00302180">
        <w:t>процентов  к уровню</w:t>
      </w:r>
      <w:r>
        <w:rPr>
          <w:color w:val="FF0000"/>
        </w:rPr>
        <w:t xml:space="preserve"> </w:t>
      </w:r>
      <w:r w:rsidRPr="00FE51A4">
        <w:t>прошлого   (2018 года  183,8 млн. рублей).</w:t>
      </w:r>
      <w:r w:rsidRPr="00931354">
        <w:rPr>
          <w:color w:val="FF0000"/>
        </w:rPr>
        <w:t xml:space="preserve"> </w:t>
      </w:r>
    </w:p>
    <w:p w:rsidR="00947538" w:rsidRPr="004449DA" w:rsidRDefault="00947538" w:rsidP="00947538">
      <w:r w:rsidRPr="004449DA">
        <w:t>Объем отгруженной продукции по виду деятельности «производство и распределение электроэнергии, газа и воды» составил  207,13 млн. рублей  или  109 проц</w:t>
      </w:r>
      <w:r>
        <w:t xml:space="preserve">ентов </w:t>
      </w:r>
      <w:r w:rsidRPr="004449DA">
        <w:t xml:space="preserve"> к уровню прошлого года (2018 год 201,1  млн. рублей).</w:t>
      </w:r>
    </w:p>
    <w:p w:rsidR="00947538" w:rsidRPr="001E3EEB" w:rsidRDefault="00947538" w:rsidP="00947538">
      <w:r w:rsidRPr="00B25A4E">
        <w:rPr>
          <w:color w:val="FF0000"/>
        </w:rPr>
        <w:t xml:space="preserve"> </w:t>
      </w:r>
      <w:r w:rsidRPr="001E3EEB">
        <w:t>В 2019 году производственный мебельный цех ЗАО АПП «СОЛА» изг</w:t>
      </w:r>
      <w:r w:rsidRPr="001E3EEB">
        <w:t>о</w:t>
      </w:r>
      <w:r w:rsidRPr="001E3EEB">
        <w:t xml:space="preserve">товил мебельной продукции на </w:t>
      </w:r>
      <w:r>
        <w:t>сумму</w:t>
      </w:r>
      <w:r w:rsidRPr="001E3EEB">
        <w:t xml:space="preserve"> 1049,0 тыс. рублей (2018 год 849,0 тыс. рублей).</w:t>
      </w:r>
    </w:p>
    <w:p w:rsidR="00947538" w:rsidRPr="001E3EEB" w:rsidRDefault="00947538" w:rsidP="00947538">
      <w:r w:rsidRPr="001E3EEB">
        <w:t>Среднемесячная заработная плата в сфере обр</w:t>
      </w:r>
      <w:r>
        <w:t>абатывающего производс</w:t>
      </w:r>
      <w:r>
        <w:t>т</w:t>
      </w:r>
      <w:r>
        <w:t xml:space="preserve">ва в 2019 </w:t>
      </w:r>
      <w:r w:rsidRPr="001E3EEB">
        <w:t xml:space="preserve"> году составила</w:t>
      </w:r>
      <w:r w:rsidRPr="00B25A4E">
        <w:rPr>
          <w:color w:val="FF0000"/>
        </w:rPr>
        <w:t xml:space="preserve"> </w:t>
      </w:r>
      <w:r>
        <w:rPr>
          <w:color w:val="FF0000"/>
        </w:rPr>
        <w:t xml:space="preserve"> </w:t>
      </w:r>
      <w:r w:rsidRPr="003B72DE">
        <w:t>15078,1 рублей или 94,8 процен</w:t>
      </w:r>
      <w:r>
        <w:t>тов</w:t>
      </w:r>
      <w:r w:rsidRPr="003B72DE">
        <w:t xml:space="preserve">  от уровня пр</w:t>
      </w:r>
      <w:r w:rsidRPr="003B72DE">
        <w:t>о</w:t>
      </w:r>
      <w:r w:rsidRPr="003B72DE">
        <w:t>шлого года</w:t>
      </w:r>
      <w:r>
        <w:rPr>
          <w:color w:val="FF0000"/>
        </w:rPr>
        <w:t xml:space="preserve"> </w:t>
      </w:r>
      <w:r w:rsidRPr="001E3EEB">
        <w:t xml:space="preserve">(2018 год </w:t>
      </w:r>
      <w:r>
        <w:t>15888,5</w:t>
      </w:r>
      <w:r w:rsidRPr="00B25A4E">
        <w:rPr>
          <w:color w:val="FF0000"/>
        </w:rPr>
        <w:t xml:space="preserve"> </w:t>
      </w:r>
      <w:r w:rsidRPr="001E3EEB">
        <w:t>рублей).</w:t>
      </w:r>
    </w:p>
    <w:p w:rsidR="00947538" w:rsidRPr="00A15E56" w:rsidRDefault="00947538" w:rsidP="00947538">
      <w:r w:rsidRPr="00600AFB">
        <w:t>Одним из существенных показателей деятельности органов местного с</w:t>
      </w:r>
      <w:r w:rsidRPr="00600AFB">
        <w:t>а</w:t>
      </w:r>
      <w:r w:rsidRPr="00600AFB">
        <w:t>моуправления является показатель инвестиционной привлекательности</w:t>
      </w:r>
      <w:r>
        <w:t xml:space="preserve">. </w:t>
      </w:r>
      <w:r w:rsidRPr="00045DB1">
        <w:t>По с</w:t>
      </w:r>
      <w:r w:rsidRPr="00045DB1">
        <w:t>о</w:t>
      </w:r>
      <w:r w:rsidRPr="00045DB1">
        <w:t xml:space="preserve">стоянию на 01.01.2020 года на территории района значится 7 инвестиционных площадок,  </w:t>
      </w:r>
      <w:r>
        <w:t xml:space="preserve">5 </w:t>
      </w:r>
      <w:r w:rsidRPr="00045DB1">
        <w:t>ин</w:t>
      </w:r>
      <w:r>
        <w:t>вестиционных проектов находятся</w:t>
      </w:r>
      <w:r w:rsidRPr="00045DB1">
        <w:t xml:space="preserve"> в стадии реализации. </w:t>
      </w:r>
      <w:r>
        <w:t>О</w:t>
      </w:r>
      <w:r w:rsidRPr="00843258">
        <w:t xml:space="preserve">бщий объем средств, предусмотренных на реализацию </w:t>
      </w:r>
      <w:r>
        <w:t xml:space="preserve">инвестиционных </w:t>
      </w:r>
      <w:r w:rsidRPr="00843258">
        <w:t>проектов</w:t>
      </w:r>
      <w:r>
        <w:t>,</w:t>
      </w:r>
      <w:r w:rsidRPr="00843258">
        <w:t xml:space="preserve"> с</w:t>
      </w:r>
      <w:r w:rsidRPr="00843258">
        <w:t>о</w:t>
      </w:r>
      <w:r w:rsidRPr="00843258">
        <w:t>ставляет 977,7 млн. рублей.</w:t>
      </w:r>
      <w:r w:rsidRPr="00E52FFC">
        <w:rPr>
          <w:color w:val="FF0000"/>
        </w:rPr>
        <w:t xml:space="preserve"> </w:t>
      </w:r>
      <w:r>
        <w:t xml:space="preserve"> П</w:t>
      </w:r>
      <w:r w:rsidRPr="00CF4FDE">
        <w:t>оказатель освоения средств по инвестиционным проектам находящиеся в стадии реализации по состоянию на 01.01.2020 года составляет  343,29 млн. рублей, или 35</w:t>
      </w:r>
      <w:r>
        <w:t xml:space="preserve"> </w:t>
      </w:r>
      <w:r w:rsidRPr="00CF4FDE">
        <w:t>процентов  от общего объема средств, предусмотренных на реализацию проектов.</w:t>
      </w:r>
      <w:r w:rsidRPr="00E52FFC">
        <w:rPr>
          <w:color w:val="FF0000"/>
        </w:rPr>
        <w:t xml:space="preserve"> </w:t>
      </w:r>
    </w:p>
    <w:p w:rsidR="00947538" w:rsidRDefault="00947538" w:rsidP="00947538">
      <w:r>
        <w:t>В 2019 году,  план показателя «объем инвестиций в основной капитал»  доведен в сумме  998,0  млн. рублей. Собрано инвестиций (без бюджетных средств) по всем формам собственности  включая и физические лица на сумму 1002,0 млн. рублей. По предварительным данным за 2019 год</w:t>
      </w:r>
      <w:r w:rsidRPr="0021653A">
        <w:t xml:space="preserve"> </w:t>
      </w:r>
      <w:r>
        <w:t>в</w:t>
      </w:r>
      <w:r w:rsidRPr="0021653A">
        <w:t xml:space="preserve"> целом из расч</w:t>
      </w:r>
      <w:r w:rsidRPr="0021653A">
        <w:t>е</w:t>
      </w:r>
      <w:r w:rsidRPr="0021653A">
        <w:t>та на одного жителя района объем инвестиций с учетом всех источников ф</w:t>
      </w:r>
      <w:r w:rsidRPr="0021653A">
        <w:t>и</w:t>
      </w:r>
      <w:r w:rsidRPr="0021653A">
        <w:t>нансиров</w:t>
      </w:r>
      <w:r>
        <w:t>ания</w:t>
      </w:r>
      <w:r w:rsidRPr="0021653A">
        <w:t xml:space="preserve">, </w:t>
      </w:r>
      <w:r>
        <w:t xml:space="preserve">и </w:t>
      </w:r>
      <w:r w:rsidRPr="0021653A">
        <w:t xml:space="preserve">без учета на индивидуальное жилищное строительство </w:t>
      </w:r>
      <w:r>
        <w:t>сост</w:t>
      </w:r>
      <w:r>
        <w:t>а</w:t>
      </w:r>
      <w:r>
        <w:t xml:space="preserve">вило 16 737,41 </w:t>
      </w:r>
      <w:r w:rsidRPr="0021653A">
        <w:t>рублей</w:t>
      </w:r>
      <w:r>
        <w:t xml:space="preserve">. </w:t>
      </w:r>
    </w:p>
    <w:p w:rsidR="00947538" w:rsidRPr="0037663A" w:rsidRDefault="00947538" w:rsidP="0037663A">
      <w:pPr>
        <w:ind w:firstLine="0"/>
      </w:pPr>
    </w:p>
    <w:p w:rsidR="0037663A" w:rsidRDefault="00252890" w:rsidP="0037663A">
      <w:pPr>
        <w:ind w:firstLine="0"/>
      </w:pPr>
      <w:r>
        <w:t>4</w:t>
      </w:r>
      <w:r w:rsidR="0037663A">
        <w:t xml:space="preserve">.4. </w:t>
      </w:r>
      <w:r w:rsidR="00B707D7" w:rsidRPr="0037663A">
        <w:t>П</w:t>
      </w:r>
      <w:smartTag w:uri="urn:schemas-microsoft-com:office:smarttags" w:element="PersonName">
        <w:r w:rsidR="00B707D7" w:rsidRPr="0037663A">
          <w:t>о</w:t>
        </w:r>
      </w:smartTag>
      <w:r w:rsidR="00B707D7" w:rsidRPr="0037663A">
        <w:t>ддержка субъект</w:t>
      </w:r>
      <w:smartTag w:uri="urn:schemas-microsoft-com:office:smarttags" w:element="PersonName">
        <w:r w:rsidR="00B707D7" w:rsidRPr="0037663A">
          <w:t>о</w:t>
        </w:r>
      </w:smartTag>
      <w:r w:rsidR="00B707D7" w:rsidRPr="0037663A">
        <w:t>в мал</w:t>
      </w:r>
      <w:smartTag w:uri="urn:schemas-microsoft-com:office:smarttags" w:element="PersonName">
        <w:r w:rsidR="00B707D7" w:rsidRPr="0037663A">
          <w:t>о</w:t>
        </w:r>
      </w:smartTag>
      <w:r w:rsidR="00B707D7" w:rsidRPr="0037663A">
        <w:t>г</w:t>
      </w:r>
      <w:smartTag w:uri="urn:schemas-microsoft-com:office:smarttags" w:element="PersonName">
        <w:r w:rsidR="00B707D7" w:rsidRPr="0037663A">
          <w:t>о</w:t>
        </w:r>
      </w:smartTag>
      <w:r w:rsidR="00B707D7" w:rsidRPr="0037663A">
        <w:t xml:space="preserve"> и среднег</w:t>
      </w:r>
      <w:smartTag w:uri="urn:schemas-microsoft-com:office:smarttags" w:element="PersonName">
        <w:r w:rsidR="00B707D7" w:rsidRPr="0037663A">
          <w:t>о</w:t>
        </w:r>
      </w:smartTag>
      <w:r w:rsidR="00B707D7" w:rsidRPr="0037663A">
        <w:t xml:space="preserve"> предпринимательства</w:t>
      </w:r>
    </w:p>
    <w:p w:rsidR="008A196D" w:rsidRPr="00251930" w:rsidRDefault="008A196D" w:rsidP="008A196D">
      <w:r w:rsidRPr="00F81C5E">
        <w:t>Немалую роль в экономику района вносят субъекты малого</w:t>
      </w:r>
      <w:r>
        <w:t xml:space="preserve"> и среднего предпринимательства</w:t>
      </w:r>
      <w:r w:rsidRPr="00F81C5E">
        <w:t>.</w:t>
      </w:r>
      <w:r>
        <w:rPr>
          <w:color w:val="FF0000"/>
        </w:rPr>
        <w:t xml:space="preserve"> </w:t>
      </w:r>
      <w:r w:rsidRPr="00F81C5E">
        <w:t xml:space="preserve">Малый бизнес </w:t>
      </w:r>
      <w:r>
        <w:t xml:space="preserve">в районе </w:t>
      </w:r>
      <w:r w:rsidRPr="00F81C5E">
        <w:t>представлен  во всех сфе</w:t>
      </w:r>
      <w:r>
        <w:t xml:space="preserve">рах  экономической деятельности.  Численность  работающих занятых в бизнесе </w:t>
      </w:r>
      <w:r>
        <w:rPr>
          <w:color w:val="FF0000"/>
        </w:rPr>
        <w:t xml:space="preserve"> </w:t>
      </w:r>
      <w:r w:rsidR="00DD4A42">
        <w:t>3636</w:t>
      </w:r>
      <w:r>
        <w:t xml:space="preserve"> человека</w:t>
      </w:r>
      <w:r w:rsidRPr="00237A5D">
        <w:t xml:space="preserve"> (2551 человек </w:t>
      </w:r>
      <w:r>
        <w:t>работники</w:t>
      </w:r>
      <w:r w:rsidRPr="00237A5D">
        <w:t>)</w:t>
      </w:r>
      <w:r>
        <w:t xml:space="preserve">, что составляет </w:t>
      </w:r>
      <w:r w:rsidRPr="00237A5D">
        <w:t xml:space="preserve"> 11,6 процентов от о</w:t>
      </w:r>
      <w:r w:rsidRPr="00237A5D">
        <w:t>б</w:t>
      </w:r>
      <w:r w:rsidRPr="00237A5D">
        <w:t>щей численности занятых в экономике  района.</w:t>
      </w:r>
      <w:r w:rsidRPr="00E52FFC">
        <w:rPr>
          <w:color w:val="FF0000"/>
        </w:rPr>
        <w:t xml:space="preserve"> </w:t>
      </w:r>
      <w:r w:rsidRPr="00251930">
        <w:t>Среднемесячная заработная плата, по предварительным данным за 2019 год составляет</w:t>
      </w:r>
      <w:r w:rsidRPr="00E52FFC">
        <w:rPr>
          <w:color w:val="FF0000"/>
        </w:rPr>
        <w:t xml:space="preserve"> </w:t>
      </w:r>
      <w:r>
        <w:t>18572,98 рублей, что на 1,6</w:t>
      </w:r>
      <w:r w:rsidRPr="00B64C7F">
        <w:t xml:space="preserve"> процентов</w:t>
      </w:r>
      <w:r>
        <w:rPr>
          <w:color w:val="FF0000"/>
        </w:rPr>
        <w:t xml:space="preserve"> </w:t>
      </w:r>
      <w:r w:rsidRPr="00E52FFC">
        <w:rPr>
          <w:color w:val="FF0000"/>
        </w:rPr>
        <w:t xml:space="preserve"> </w:t>
      </w:r>
      <w:r w:rsidRPr="00251930">
        <w:t>выше уровня прошлого года</w:t>
      </w:r>
      <w:r>
        <w:t xml:space="preserve"> </w:t>
      </w:r>
      <w:r w:rsidRPr="00251930">
        <w:t>(</w:t>
      </w:r>
      <w:r>
        <w:t>2018 год 18277,2</w:t>
      </w:r>
      <w:r w:rsidRPr="00251930">
        <w:t xml:space="preserve"> рублей).</w:t>
      </w:r>
    </w:p>
    <w:p w:rsidR="008A196D" w:rsidRPr="001E175F" w:rsidRDefault="008A196D" w:rsidP="008A196D">
      <w:r w:rsidRPr="004F221E">
        <w:t>Развитие малого бизнеса позволяет решать проблемы занятости насел</w:t>
      </w:r>
      <w:r w:rsidRPr="004F221E">
        <w:t>е</w:t>
      </w:r>
      <w:r w:rsidRPr="004F221E">
        <w:t xml:space="preserve">ния и закрывать проблемы, не всегда интересные крупным предприятиям. </w:t>
      </w:r>
      <w:r w:rsidRPr="001E175F">
        <w:t>По предварительным данным на 31 декабря 2019 года</w:t>
      </w:r>
      <w:r w:rsidRPr="00EB01D5">
        <w:rPr>
          <w:color w:val="FF0000"/>
        </w:rPr>
        <w:t xml:space="preserve"> </w:t>
      </w:r>
      <w:r w:rsidRPr="00E11A32">
        <w:t>количество  субъектов мал</w:t>
      </w:r>
      <w:r w:rsidRPr="00E11A32">
        <w:t>о</w:t>
      </w:r>
      <w:r w:rsidRPr="00E11A32">
        <w:t xml:space="preserve">го и среднего предпринимательства в районе составляет </w:t>
      </w:r>
      <w:r w:rsidR="00F1043C">
        <w:t>1631</w:t>
      </w:r>
      <w:r w:rsidRPr="00E11A32">
        <w:t xml:space="preserve"> еди</w:t>
      </w:r>
      <w:r w:rsidR="00F1043C">
        <w:t>ницы, из них: 313 глав КФХ и 860</w:t>
      </w:r>
      <w:r w:rsidRPr="00E11A32">
        <w:t xml:space="preserve"> индивидуальных предпринимателей</w:t>
      </w:r>
      <w:r>
        <w:t xml:space="preserve">, 380 юридических, </w:t>
      </w:r>
      <w:r w:rsidRPr="001E175F">
        <w:t>в том числе  3 средних предприятий, 15 малых и 60 микропредприятий.</w:t>
      </w:r>
    </w:p>
    <w:p w:rsidR="008A196D" w:rsidRPr="009F237E" w:rsidRDefault="008A196D" w:rsidP="008A196D">
      <w:pPr>
        <w:rPr>
          <w:rFonts w:ascii="PT Sans" w:hAnsi="PT Sans"/>
          <w:color w:val="231F20"/>
        </w:rPr>
      </w:pPr>
      <w:r w:rsidRPr="00D90504">
        <w:rPr>
          <w:rFonts w:ascii="PT Sans" w:hAnsi="PT Sans"/>
          <w:color w:val="231F20"/>
        </w:rPr>
        <w:t>Для координации действий по поддержке малого бизнеса в</w:t>
      </w:r>
      <w:r>
        <w:rPr>
          <w:rFonts w:ascii="PT Sans" w:hAnsi="PT Sans"/>
          <w:color w:val="231F20"/>
        </w:rPr>
        <w:t xml:space="preserve"> районе   ре</w:t>
      </w:r>
      <w:r>
        <w:rPr>
          <w:rFonts w:ascii="PT Sans" w:hAnsi="PT Sans"/>
          <w:color w:val="231F20"/>
        </w:rPr>
        <w:t>а</w:t>
      </w:r>
      <w:r>
        <w:rPr>
          <w:rFonts w:ascii="PT Sans" w:hAnsi="PT Sans"/>
          <w:color w:val="231F20"/>
        </w:rPr>
        <w:t xml:space="preserve">лизуется муниципальная программа </w:t>
      </w:r>
      <w:r>
        <w:t>«Развитие малого и среднего бизнеса, п</w:t>
      </w:r>
      <w:r>
        <w:t>о</w:t>
      </w:r>
      <w:r>
        <w:t>требительского рынка, снижение административных барьеров»</w:t>
      </w:r>
      <w:r>
        <w:rPr>
          <w:rFonts w:ascii="PT Sans" w:hAnsi="PT Sans"/>
          <w:color w:val="231F20"/>
        </w:rPr>
        <w:t xml:space="preserve"> на период 2018-2020 годы.  В рамках   реализации мероприятий программы  проводится и</w:t>
      </w:r>
      <w:r>
        <w:rPr>
          <w:rFonts w:ascii="PT Sans" w:hAnsi="PT Sans"/>
          <w:color w:val="231F20"/>
        </w:rPr>
        <w:t>н</w:t>
      </w:r>
      <w:r>
        <w:rPr>
          <w:rFonts w:ascii="PT Sans" w:hAnsi="PT Sans"/>
          <w:color w:val="231F20"/>
        </w:rPr>
        <w:t>формирование  субъектов малого и среднего предпринимательства об орган</w:t>
      </w:r>
      <w:r>
        <w:rPr>
          <w:rFonts w:ascii="PT Sans" w:hAnsi="PT Sans"/>
          <w:color w:val="231F20"/>
        </w:rPr>
        <w:t>и</w:t>
      </w:r>
      <w:r>
        <w:rPr>
          <w:rFonts w:ascii="PT Sans" w:hAnsi="PT Sans"/>
          <w:color w:val="231F20"/>
        </w:rPr>
        <w:t>зации инфраструктуры государственной поддержки малого и среднего пре</w:t>
      </w:r>
      <w:r>
        <w:rPr>
          <w:rFonts w:ascii="PT Sans" w:hAnsi="PT Sans"/>
          <w:color w:val="231F20"/>
        </w:rPr>
        <w:t>д</w:t>
      </w:r>
      <w:r>
        <w:rPr>
          <w:rFonts w:ascii="PT Sans" w:hAnsi="PT Sans"/>
          <w:color w:val="231F20"/>
        </w:rPr>
        <w:t>принимательства о порядке и условиях предоставления микрозаймов произв</w:t>
      </w:r>
      <w:r>
        <w:rPr>
          <w:rFonts w:ascii="PT Sans" w:hAnsi="PT Sans"/>
          <w:color w:val="231F20"/>
        </w:rPr>
        <w:t>о</w:t>
      </w:r>
      <w:r>
        <w:rPr>
          <w:rFonts w:ascii="PT Sans" w:hAnsi="PT Sans"/>
          <w:color w:val="231F20"/>
        </w:rPr>
        <w:t>дится путем размещения информации на официальном сайте Курского района в сети Интернет.</w:t>
      </w:r>
    </w:p>
    <w:p w:rsidR="008A196D" w:rsidRDefault="008A196D" w:rsidP="008A196D">
      <w:r>
        <w:t>За отчетный период двумя субъектами малого и среднего предприним</w:t>
      </w:r>
      <w:r>
        <w:t>а</w:t>
      </w:r>
      <w:r>
        <w:t>тельства  в «Фонде микрофинансирования» получены микрозаймы на сумму  6,5 млн. рублей.</w:t>
      </w:r>
    </w:p>
    <w:p w:rsidR="008A196D" w:rsidRDefault="008A196D" w:rsidP="00436A3B">
      <w:pPr>
        <w:ind w:firstLine="708"/>
      </w:pPr>
      <w:proofErr w:type="gramStart"/>
      <w:r w:rsidRPr="005B5497">
        <w:t>В рамках реализации краевой ведомственной программы «Развитие сф</w:t>
      </w:r>
      <w:r w:rsidRPr="005B5497">
        <w:t>е</w:t>
      </w:r>
      <w:r w:rsidRPr="005B5497">
        <w:t>ры труда</w:t>
      </w:r>
      <w:r>
        <w:t xml:space="preserve"> и занятости населения СК в 2019</w:t>
      </w:r>
      <w:r w:rsidRPr="005B5497">
        <w:t xml:space="preserve"> году»</w:t>
      </w:r>
      <w:r>
        <w:t xml:space="preserve">, </w:t>
      </w:r>
      <w:r w:rsidRPr="005B5497">
        <w:t xml:space="preserve"> </w:t>
      </w:r>
      <w:r>
        <w:t xml:space="preserve">межведомственной </w:t>
      </w:r>
      <w:r w:rsidRPr="005B5497">
        <w:t>комисс</w:t>
      </w:r>
      <w:r w:rsidRPr="005B5497">
        <w:t>и</w:t>
      </w:r>
      <w:r w:rsidRPr="005B5497">
        <w:t>ей по рассмотрению заявлений на</w:t>
      </w:r>
      <w:r>
        <w:t xml:space="preserve"> получение единовременной финансовой п</w:t>
      </w:r>
      <w:r>
        <w:t>о</w:t>
      </w:r>
      <w:r>
        <w:t xml:space="preserve">мощи при регистрации  бизнес-планов </w:t>
      </w:r>
      <w:r w:rsidRPr="005B5497">
        <w:t>безработны</w:t>
      </w:r>
      <w:r>
        <w:t>м</w:t>
      </w:r>
      <w:r w:rsidRPr="005B5497">
        <w:t xml:space="preserve"> граждан</w:t>
      </w:r>
      <w:r>
        <w:t>ам</w:t>
      </w:r>
      <w:r w:rsidRPr="005B5497">
        <w:t xml:space="preserve">  при ГУ «Центр занятости  населения Курского района»</w:t>
      </w:r>
      <w:r>
        <w:t>,</w:t>
      </w:r>
      <w:r>
        <w:rPr>
          <w:color w:val="FF0000"/>
        </w:rPr>
        <w:t xml:space="preserve">  </w:t>
      </w:r>
      <w:r>
        <w:t>рассмотрено 4 заявления.    4</w:t>
      </w:r>
      <w:r w:rsidRPr="006D75CE">
        <w:rPr>
          <w:rFonts w:eastAsia="TimesNewRomanPSMT"/>
        </w:rPr>
        <w:t xml:space="preserve"> </w:t>
      </w:r>
      <w:r w:rsidRPr="00B466A9">
        <w:rPr>
          <w:rFonts w:eastAsia="TimesNewRomanPSMT"/>
        </w:rPr>
        <w:t>человека откр</w:t>
      </w:r>
      <w:r>
        <w:rPr>
          <w:rFonts w:eastAsia="TimesNewRomanPSMT"/>
        </w:rPr>
        <w:t xml:space="preserve">ыли собственный бизнес,  выплачено  субсидий </w:t>
      </w:r>
      <w:r>
        <w:t xml:space="preserve"> на сумму 294,0</w:t>
      </w:r>
      <w:r w:rsidRPr="0032700D">
        <w:t xml:space="preserve"> тыс. ру</w:t>
      </w:r>
      <w:r w:rsidRPr="0032700D">
        <w:t>б</w:t>
      </w:r>
      <w:r w:rsidRPr="0032700D">
        <w:t>лей.</w:t>
      </w:r>
      <w:proofErr w:type="gramEnd"/>
    </w:p>
    <w:p w:rsidR="00436A3B" w:rsidRDefault="00436A3B" w:rsidP="00436A3B">
      <w:pPr>
        <w:ind w:firstLine="708"/>
      </w:pPr>
    </w:p>
    <w:p w:rsidR="0037663A" w:rsidRDefault="00252890" w:rsidP="0037663A">
      <w:pPr>
        <w:ind w:firstLine="0"/>
      </w:pPr>
      <w:r>
        <w:t>4</w:t>
      </w:r>
      <w:r w:rsidR="0037663A">
        <w:t>.5. Стр</w:t>
      </w:r>
      <w:smartTag w:uri="urn:schemas-microsoft-com:office:smarttags" w:element="PersonName">
        <w:r w:rsidR="0037663A">
          <w:t>о</w:t>
        </w:r>
      </w:smartTag>
      <w:r w:rsidR="0037663A">
        <w:t>ительств</w:t>
      </w:r>
      <w:smartTag w:uri="urn:schemas-microsoft-com:office:smarttags" w:element="PersonName">
        <w:r w:rsidR="0037663A">
          <w:t>о</w:t>
        </w:r>
      </w:smartTag>
      <w:r w:rsidR="0037663A">
        <w:t xml:space="preserve"> и </w:t>
      </w:r>
      <w:smartTag w:uri="urn:schemas-microsoft-com:office:smarttags" w:element="PersonName">
        <w:r w:rsidR="002421FD" w:rsidRPr="0037663A">
          <w:t>о</w:t>
        </w:r>
      </w:smartTag>
      <w:r w:rsidR="002421FD" w:rsidRPr="0037663A">
        <w:t>беспечение жильем населения</w:t>
      </w:r>
    </w:p>
    <w:p w:rsidR="00436A3B" w:rsidRPr="008C6D7F" w:rsidRDefault="00436A3B" w:rsidP="00436A3B">
      <w:r w:rsidRPr="008C6D7F">
        <w:t>Строитель</w:t>
      </w:r>
      <w:r>
        <w:t>ство на территории района в 2019</w:t>
      </w:r>
      <w:r w:rsidRPr="008C6D7F">
        <w:t xml:space="preserve"> году  осуществлялось силами строительных организаций всех форм собственности.  </w:t>
      </w:r>
    </w:p>
    <w:p w:rsidR="00436A3B" w:rsidRPr="001F381C" w:rsidRDefault="00436A3B" w:rsidP="00436A3B">
      <w:pPr>
        <w:ind w:firstLine="708"/>
      </w:pPr>
      <w:r>
        <w:t>За отчетный период о</w:t>
      </w:r>
      <w:r w:rsidRPr="001F381C">
        <w:t>бъем выполненных строительных и ремонтных  р</w:t>
      </w:r>
      <w:r w:rsidRPr="001F381C">
        <w:t>а</w:t>
      </w:r>
      <w:r w:rsidRPr="001F381C">
        <w:t xml:space="preserve">бот </w:t>
      </w:r>
      <w:r>
        <w:t xml:space="preserve"> по всем строительным предприятиям  составил 3,0</w:t>
      </w:r>
      <w:r w:rsidRPr="001F381C">
        <w:t xml:space="preserve"> млрд. рублей или </w:t>
      </w:r>
      <w:r>
        <w:t xml:space="preserve">115 процентов  к </w:t>
      </w:r>
      <w:r w:rsidRPr="001F381C">
        <w:t>уровню</w:t>
      </w:r>
      <w:r>
        <w:t xml:space="preserve">  прошлого года (2018год 2,6 млрд. рублей)</w:t>
      </w:r>
      <w:r w:rsidRPr="001F381C">
        <w:t xml:space="preserve">. </w:t>
      </w:r>
    </w:p>
    <w:p w:rsidR="00436A3B" w:rsidRPr="00363CC3" w:rsidRDefault="00436A3B" w:rsidP="00436A3B">
      <w:r w:rsidRPr="00363CC3">
        <w:t>Наибольший объем  выполненных строительных и ремонтных работ</w:t>
      </w:r>
      <w:r>
        <w:t xml:space="preserve"> ср</w:t>
      </w:r>
      <w:r>
        <w:t>е</w:t>
      </w:r>
      <w:r>
        <w:t xml:space="preserve">ди строительных организаций района  осуществляет ООО «ПМК </w:t>
      </w:r>
      <w:r w:rsidRPr="00363CC3">
        <w:t>Ру</w:t>
      </w:r>
      <w:r>
        <w:t>сская»  2,5 млрд. рублей (2018 год 2,6</w:t>
      </w:r>
      <w:r w:rsidRPr="00363CC3">
        <w:t xml:space="preserve"> млрд. рублей).</w:t>
      </w:r>
    </w:p>
    <w:p w:rsidR="00436A3B" w:rsidRPr="005461E4" w:rsidRDefault="00436A3B" w:rsidP="00436A3B">
      <w:r>
        <w:t>В 2019</w:t>
      </w:r>
      <w:r w:rsidRPr="005461E4">
        <w:t xml:space="preserve"> году силами Курского филиала ГУП «</w:t>
      </w:r>
      <w:proofErr w:type="gramStart"/>
      <w:r w:rsidRPr="005461E4">
        <w:t>Кировское</w:t>
      </w:r>
      <w:proofErr w:type="gramEnd"/>
      <w:r w:rsidRPr="005461E4">
        <w:t xml:space="preserve"> МДРСУ»  объем строительных </w:t>
      </w:r>
      <w:r>
        <w:t xml:space="preserve"> </w:t>
      </w:r>
      <w:r w:rsidRPr="005461E4">
        <w:t xml:space="preserve">дорожных работ </w:t>
      </w:r>
      <w:r>
        <w:t>составил 330,1 млн. рублей или 33</w:t>
      </w:r>
      <w:r w:rsidRPr="005461E4">
        <w:t xml:space="preserve"> процента к уровню </w:t>
      </w:r>
      <w:r>
        <w:t>прошлого года (2018 год 247,9</w:t>
      </w:r>
      <w:r w:rsidRPr="005461E4">
        <w:t xml:space="preserve"> млн.</w:t>
      </w:r>
      <w:r>
        <w:t xml:space="preserve"> </w:t>
      </w:r>
      <w:r w:rsidRPr="005461E4">
        <w:t>рублей);</w:t>
      </w:r>
    </w:p>
    <w:p w:rsidR="00436A3B" w:rsidRPr="006F181B" w:rsidRDefault="00436A3B" w:rsidP="00436A3B">
      <w:r w:rsidRPr="006F181B">
        <w:t xml:space="preserve">МУП «Курское РСУ» </w:t>
      </w:r>
      <w:r>
        <w:t xml:space="preserve">снизил  объем выполненных </w:t>
      </w:r>
      <w:r w:rsidRPr="006F181B">
        <w:t>ремонтно-строительных работ</w:t>
      </w:r>
      <w:r>
        <w:t xml:space="preserve">  на 7,2 млн. рублей, что составил 17,8  млн. рублей или 71 процент</w:t>
      </w:r>
      <w:r w:rsidRPr="006F181B">
        <w:t xml:space="preserve"> к уровн</w:t>
      </w:r>
      <w:r>
        <w:t>ю прошлого года  (2018 год 25</w:t>
      </w:r>
      <w:r w:rsidRPr="006F181B">
        <w:t xml:space="preserve">,0 млн. рублей); </w:t>
      </w:r>
    </w:p>
    <w:p w:rsidR="00436A3B" w:rsidRPr="00137F6F" w:rsidRDefault="00436A3B" w:rsidP="00436A3B">
      <w:r w:rsidRPr="00137F6F">
        <w:t>ЗАО АП</w:t>
      </w:r>
      <w:r>
        <w:t>П «СОЛА» выполнило работ на 31,9 млн. рублей или 39,9</w:t>
      </w:r>
      <w:r w:rsidRPr="00137F6F">
        <w:t xml:space="preserve"> пр</w:t>
      </w:r>
      <w:r w:rsidRPr="00137F6F">
        <w:t>о</w:t>
      </w:r>
      <w:r w:rsidRPr="00137F6F">
        <w:t xml:space="preserve">центов к уровню </w:t>
      </w:r>
      <w:r>
        <w:t>прошлого года (2018 год 22,8</w:t>
      </w:r>
      <w:r w:rsidRPr="00137F6F">
        <w:t xml:space="preserve"> млн.</w:t>
      </w:r>
      <w:r>
        <w:t xml:space="preserve"> </w:t>
      </w:r>
      <w:r w:rsidRPr="00137F6F">
        <w:t>рублей).</w:t>
      </w:r>
    </w:p>
    <w:p w:rsidR="00436A3B" w:rsidRDefault="00436A3B" w:rsidP="00436A3B">
      <w:pPr>
        <w:ind w:firstLine="708"/>
      </w:pPr>
      <w:r>
        <w:t>На территории района в 2019</w:t>
      </w:r>
      <w:r w:rsidRPr="008C6D7F">
        <w:t xml:space="preserve"> году введено в действие жилья за счет всех источников финансирования </w:t>
      </w:r>
      <w:r w:rsidRPr="00820285">
        <w:t>12,5</w:t>
      </w:r>
      <w:r>
        <w:t xml:space="preserve"> тыс.кв. м  (2018 год 6,5 тыс. кв. м), темп роста составил 192 процента. Выданных разрешений  на строительство 198 единиц, разрешений на ввод объектов в эксплуатацию  </w:t>
      </w:r>
      <w:r w:rsidRPr="0014383C">
        <w:t xml:space="preserve">21 </w:t>
      </w:r>
      <w:r>
        <w:t>единица.</w:t>
      </w:r>
    </w:p>
    <w:p w:rsidR="00436A3B" w:rsidRDefault="00436A3B" w:rsidP="0037663A">
      <w:pPr>
        <w:ind w:firstLine="0"/>
      </w:pPr>
    </w:p>
    <w:p w:rsidR="0037663A" w:rsidRDefault="00252890" w:rsidP="0037663A">
      <w:pPr>
        <w:ind w:firstLine="0"/>
      </w:pPr>
      <w:r>
        <w:t>4</w:t>
      </w:r>
      <w:r w:rsidR="0037663A">
        <w:t>.6. П</w:t>
      </w:r>
      <w:smartTag w:uri="urn:schemas-microsoft-com:office:smarttags" w:element="PersonName">
        <w:r w:rsidR="0037663A">
          <w:t>о</w:t>
        </w:r>
      </w:smartTag>
      <w:r w:rsidR="0037663A">
        <w:t>требительский рын</w:t>
      </w:r>
      <w:smartTag w:uri="urn:schemas-microsoft-com:office:smarttags" w:element="PersonName">
        <w:r w:rsidR="0037663A">
          <w:t>о</w:t>
        </w:r>
      </w:smartTag>
      <w:r w:rsidR="0037663A">
        <w:t>к</w:t>
      </w:r>
    </w:p>
    <w:p w:rsidR="000E1244" w:rsidRPr="00C24509" w:rsidRDefault="000E1244" w:rsidP="000E1244">
      <w:pPr>
        <w:pStyle w:val="ae"/>
        <w:tabs>
          <w:tab w:val="left" w:pos="7020"/>
        </w:tabs>
        <w:spacing w:before="0" w:beforeAutospacing="0" w:after="0" w:afterAutospacing="0"/>
        <w:ind w:firstLine="709"/>
        <w:jc w:val="both"/>
        <w:rPr>
          <w:sz w:val="28"/>
          <w:szCs w:val="28"/>
        </w:rPr>
      </w:pPr>
      <w:r w:rsidRPr="00C24509">
        <w:rPr>
          <w:sz w:val="28"/>
          <w:szCs w:val="28"/>
        </w:rPr>
        <w:t>Потребительский рынок занимает важное место в жизнеобеспечении н</w:t>
      </w:r>
      <w:r w:rsidRPr="00C24509">
        <w:rPr>
          <w:sz w:val="28"/>
          <w:szCs w:val="28"/>
        </w:rPr>
        <w:t>а</w:t>
      </w:r>
      <w:r w:rsidRPr="00C24509">
        <w:rPr>
          <w:sz w:val="28"/>
          <w:szCs w:val="28"/>
        </w:rPr>
        <w:t>селения   района. В настоящее время розничная торговля является одной из наиболее динамично развивающихся отраслей экономики района.</w:t>
      </w:r>
    </w:p>
    <w:p w:rsidR="000E1244" w:rsidRDefault="000E1244" w:rsidP="000E1244">
      <w:pPr>
        <w:ind w:firstLine="708"/>
      </w:pPr>
      <w:r w:rsidRPr="00B13010">
        <w:t xml:space="preserve">Розничная торговля осуществляется в </w:t>
      </w:r>
      <w:r w:rsidRPr="008533B4">
        <w:t>276  стационарных</w:t>
      </w:r>
      <w:r>
        <w:rPr>
          <w:color w:val="FF0000"/>
        </w:rPr>
        <w:t xml:space="preserve"> </w:t>
      </w:r>
      <w:r w:rsidRPr="00B13010">
        <w:t>объектах общей площадью 16,4 тыс. кв. метров.</w:t>
      </w:r>
      <w:r>
        <w:rPr>
          <w:color w:val="FF0000"/>
        </w:rPr>
        <w:t xml:space="preserve"> </w:t>
      </w:r>
      <w:r w:rsidRPr="00B13010">
        <w:t xml:space="preserve"> </w:t>
      </w:r>
      <w:r>
        <w:t xml:space="preserve">По состоянию 31 декабря </w:t>
      </w:r>
      <w:r w:rsidRPr="00C24509">
        <w:t>2</w:t>
      </w:r>
      <w:r>
        <w:t>019</w:t>
      </w:r>
      <w:r w:rsidRPr="00C24509">
        <w:t xml:space="preserve"> </w:t>
      </w:r>
      <w:r w:rsidRPr="00EB4844">
        <w:t>года фактич</w:t>
      </w:r>
      <w:r w:rsidRPr="00EB4844">
        <w:t>е</w:t>
      </w:r>
      <w:r w:rsidRPr="00EB4844">
        <w:t>ская обеспеченность населения</w:t>
      </w:r>
      <w:r w:rsidRPr="00721270">
        <w:rPr>
          <w:color w:val="FF0000"/>
        </w:rPr>
        <w:t xml:space="preserve"> </w:t>
      </w:r>
      <w:r w:rsidRPr="00EB4844">
        <w:t>Курского муниципального района площадью стационарных объектов</w:t>
      </w:r>
      <w:r>
        <w:rPr>
          <w:color w:val="FF0000"/>
        </w:rPr>
        <w:t xml:space="preserve"> </w:t>
      </w:r>
      <w:r w:rsidRPr="00EF70B5">
        <w:t>на 1000 человек составляет 303,1 кв.м.  (2018 год 260,0 кв. метра), что выше установленного норматива на 16,5 процента (по реализ</w:t>
      </w:r>
      <w:r w:rsidRPr="00EF70B5">
        <w:t>а</w:t>
      </w:r>
      <w:r w:rsidRPr="00EF70B5">
        <w:t>ции продовольственных товаров 139,44 кв. м, по реализации  непродовольс</w:t>
      </w:r>
      <w:r w:rsidRPr="00EF70B5">
        <w:t>т</w:t>
      </w:r>
      <w:r w:rsidRPr="00EF70B5">
        <w:t>венных товаров 163,7 кв.</w:t>
      </w:r>
      <w:r>
        <w:t>м).</w:t>
      </w:r>
      <w:r w:rsidRPr="00EF70B5">
        <w:t xml:space="preserve"> </w:t>
      </w:r>
    </w:p>
    <w:p w:rsidR="000E1244" w:rsidRPr="00FF6039" w:rsidRDefault="000E1244" w:rsidP="000E1244">
      <w:pPr>
        <w:ind w:firstLine="708"/>
      </w:pPr>
      <w:r w:rsidRPr="00E95D7F">
        <w:t>Услуги общественного питания оказываются в 29 объектах</w:t>
      </w:r>
      <w:r w:rsidRPr="00721270">
        <w:rPr>
          <w:i/>
          <w:color w:val="FF0000"/>
        </w:rPr>
        <w:t xml:space="preserve"> </w:t>
      </w:r>
      <w:r w:rsidRPr="00FF6039">
        <w:t>на 1850 пос</w:t>
      </w:r>
      <w:r w:rsidRPr="00FF6039">
        <w:t>а</w:t>
      </w:r>
      <w:r w:rsidRPr="00FF6039">
        <w:t>дочных мест.</w:t>
      </w:r>
    </w:p>
    <w:p w:rsidR="000E1244" w:rsidRPr="00721270" w:rsidRDefault="000E1244" w:rsidP="000E1244">
      <w:pPr>
        <w:tabs>
          <w:tab w:val="left" w:pos="5245"/>
        </w:tabs>
        <w:rPr>
          <w:color w:val="FF0000"/>
        </w:rPr>
      </w:pPr>
      <w:r w:rsidRPr="00D3168F">
        <w:t>Федеральная торговая сеть представлена такими организациями, как АО «Тандер» (5 магазинов «Магнит»)</w:t>
      </w:r>
      <w:r>
        <w:t>,</w:t>
      </w:r>
      <w:r w:rsidRPr="00721270">
        <w:rPr>
          <w:color w:val="FF0000"/>
        </w:rPr>
        <w:t xml:space="preserve"> </w:t>
      </w:r>
      <w:r w:rsidRPr="00D3168F">
        <w:t>ООО «Агроторг» (1 универсам «Пятеро</w:t>
      </w:r>
      <w:r w:rsidRPr="00D3168F">
        <w:t>ч</w:t>
      </w:r>
      <w:r w:rsidRPr="00D3168F">
        <w:t>ка»).</w:t>
      </w:r>
      <w:r w:rsidRPr="00721270">
        <w:rPr>
          <w:color w:val="FF0000"/>
        </w:rPr>
        <w:t xml:space="preserve"> </w:t>
      </w:r>
      <w:r w:rsidRPr="00D3168F">
        <w:t>Региональная торговая сеть представлена такими организациями как ООО «ИОН» (1 магазин) и  индивидуальными предпринимателями  района.</w:t>
      </w:r>
      <w:r w:rsidRPr="00721270">
        <w:rPr>
          <w:color w:val="FF0000"/>
        </w:rPr>
        <w:t xml:space="preserve">                </w:t>
      </w:r>
    </w:p>
    <w:p w:rsidR="000E1244" w:rsidRPr="00C24509" w:rsidRDefault="000E1244" w:rsidP="000E1244">
      <w:pPr>
        <w:tabs>
          <w:tab w:val="left" w:pos="5245"/>
        </w:tabs>
      </w:pPr>
      <w:r w:rsidRPr="00C24509">
        <w:t>На территории района представлена фирменная торговая сеть 1 объектом торговли ставропольских товаропроизводителей  консервированной продукции (ООО «Торговый дом «Консервный завод Русский»).</w:t>
      </w:r>
    </w:p>
    <w:p w:rsidR="000E1244" w:rsidRPr="004D24AE" w:rsidRDefault="000E1244" w:rsidP="000E1244">
      <w:r w:rsidRPr="00FC22CD">
        <w:t xml:space="preserve">В организациях  розничной  торговли  Курского муниципального района доля продукции товаропроизводителей Ставропольского края составляет: по хлебу и хлебобулочным изделиям </w:t>
      </w:r>
      <w:r w:rsidRPr="00721270">
        <w:rPr>
          <w:color w:val="FF0000"/>
        </w:rPr>
        <w:t xml:space="preserve"> </w:t>
      </w:r>
      <w:r w:rsidRPr="004D24AE">
        <w:t>90 процентов, молоку и молочной проду</w:t>
      </w:r>
      <w:r w:rsidRPr="004D24AE">
        <w:t>к</w:t>
      </w:r>
      <w:r w:rsidRPr="004D24AE">
        <w:t>ции  30 процентов, муке пшеничной, макаронным  изделиям   40 процентов, колбасным изделиям 30 процентов, мясу птицы  30 процентов, безалкогольным напиткам 20 процентов, картофелю и овощам 60 процентов.</w:t>
      </w:r>
    </w:p>
    <w:p w:rsidR="000E1244" w:rsidRDefault="000E1244" w:rsidP="000E1244">
      <w:r w:rsidRPr="004D24AE">
        <w:t>В районе осуществляет деятельность один универсальный розничный рынок. Управляющей розничным рынком компанией является муниципальное унитарное предприятие «Курский районный рынок», общее число торговых мест составляет</w:t>
      </w:r>
      <w:r w:rsidRPr="00721270">
        <w:rPr>
          <w:color w:val="FF0000"/>
        </w:rPr>
        <w:t xml:space="preserve"> </w:t>
      </w:r>
      <w:r w:rsidRPr="004D24AE">
        <w:t>223,</w:t>
      </w:r>
      <w:r w:rsidRPr="00721270">
        <w:rPr>
          <w:color w:val="FF0000"/>
        </w:rPr>
        <w:t xml:space="preserve"> </w:t>
      </w:r>
      <w:r w:rsidRPr="0065334E">
        <w:t xml:space="preserve">из которых занято </w:t>
      </w:r>
      <w:r>
        <w:t>67 торговых места (29,3</w:t>
      </w:r>
      <w:r w:rsidRPr="0065334E">
        <w:t xml:space="preserve"> пр</w:t>
      </w:r>
      <w:r>
        <w:t>оцента</w:t>
      </w:r>
      <w:r w:rsidRPr="0065334E">
        <w:t xml:space="preserve"> уко</w:t>
      </w:r>
      <w:r w:rsidRPr="0065334E">
        <w:t>м</w:t>
      </w:r>
      <w:r w:rsidRPr="0065334E">
        <w:t>плектованность рынка).</w:t>
      </w:r>
    </w:p>
    <w:p w:rsidR="000E1244" w:rsidRPr="00721270" w:rsidRDefault="000E1244" w:rsidP="000E1244">
      <w:pPr>
        <w:rPr>
          <w:color w:val="FF0000"/>
        </w:rPr>
      </w:pPr>
      <w:r>
        <w:t>Объем всех продовольственных товаров, реализованных за 2019 год с</w:t>
      </w:r>
      <w:r>
        <w:t>о</w:t>
      </w:r>
      <w:r>
        <w:t>ставил 740,0 млн. рублей или 105 процентов к уровню прошлого года (2018 год 705,4 млн</w:t>
      </w:r>
      <w:proofErr w:type="gramStart"/>
      <w:r>
        <w:t>.р</w:t>
      </w:r>
      <w:proofErr w:type="gramEnd"/>
      <w:r>
        <w:t>ублей).</w:t>
      </w:r>
    </w:p>
    <w:p w:rsidR="000E1244" w:rsidRPr="00721270" w:rsidRDefault="000E1244" w:rsidP="000E1244">
      <w:pPr>
        <w:pStyle w:val="a7"/>
        <w:ind w:firstLine="709"/>
        <w:jc w:val="both"/>
        <w:rPr>
          <w:color w:val="FF0000"/>
          <w:szCs w:val="28"/>
        </w:rPr>
      </w:pPr>
      <w:r w:rsidRPr="00B51101">
        <w:rPr>
          <w:szCs w:val="28"/>
        </w:rPr>
        <w:t>Ежегодно в районном  центре  проводятся плановые  две сельскохозяйс</w:t>
      </w:r>
      <w:r w:rsidRPr="00B51101">
        <w:rPr>
          <w:szCs w:val="28"/>
        </w:rPr>
        <w:t>т</w:t>
      </w:r>
      <w:r w:rsidRPr="00B51101">
        <w:rPr>
          <w:szCs w:val="28"/>
        </w:rPr>
        <w:t>венные</w:t>
      </w:r>
      <w:r>
        <w:rPr>
          <w:szCs w:val="28"/>
        </w:rPr>
        <w:t xml:space="preserve"> </w:t>
      </w:r>
      <w:r w:rsidRPr="00B51101">
        <w:rPr>
          <w:szCs w:val="28"/>
        </w:rPr>
        <w:t xml:space="preserve"> ярмарки,   в  которых  принимают  участие жители района с выраще</w:t>
      </w:r>
      <w:r w:rsidRPr="00B51101">
        <w:rPr>
          <w:szCs w:val="28"/>
        </w:rPr>
        <w:t>н</w:t>
      </w:r>
      <w:r w:rsidRPr="00B51101">
        <w:rPr>
          <w:szCs w:val="28"/>
        </w:rPr>
        <w:t>ной продукцией на своих приусадебных участках,  главы КФХ, индивидуал</w:t>
      </w:r>
      <w:r w:rsidRPr="00B51101">
        <w:rPr>
          <w:szCs w:val="28"/>
        </w:rPr>
        <w:t>ь</w:t>
      </w:r>
      <w:r w:rsidRPr="00B51101">
        <w:rPr>
          <w:szCs w:val="28"/>
        </w:rPr>
        <w:t>ные предприниматели</w:t>
      </w:r>
      <w:r>
        <w:rPr>
          <w:szCs w:val="28"/>
        </w:rPr>
        <w:t xml:space="preserve">. В </w:t>
      </w:r>
      <w:r w:rsidRPr="00B51101">
        <w:rPr>
          <w:szCs w:val="28"/>
        </w:rPr>
        <w:t xml:space="preserve"> 2019 году   реализовано продовольственных товаров на</w:t>
      </w:r>
      <w:r>
        <w:rPr>
          <w:color w:val="FF0000"/>
          <w:szCs w:val="28"/>
        </w:rPr>
        <w:t xml:space="preserve">  </w:t>
      </w:r>
      <w:r w:rsidRPr="00504F2C">
        <w:rPr>
          <w:szCs w:val="28"/>
        </w:rPr>
        <w:t>2,7 млн. рублей.</w:t>
      </w:r>
    </w:p>
    <w:p w:rsidR="000E1244" w:rsidRPr="00B51101" w:rsidRDefault="000E1244" w:rsidP="000E1244">
      <w:pPr>
        <w:pStyle w:val="a7"/>
        <w:ind w:firstLine="708"/>
        <w:jc w:val="both"/>
        <w:rPr>
          <w:color w:val="FF0000"/>
          <w:szCs w:val="28"/>
        </w:rPr>
      </w:pPr>
      <w:r w:rsidRPr="007866B7">
        <w:rPr>
          <w:szCs w:val="28"/>
        </w:rPr>
        <w:t>Основная часть оборота розничной торговли формируется субъектами малого и среднего бизнеса.</w:t>
      </w:r>
      <w:r w:rsidRPr="00B51101">
        <w:rPr>
          <w:color w:val="FF0000"/>
          <w:szCs w:val="28"/>
        </w:rPr>
        <w:t xml:space="preserve">  </w:t>
      </w:r>
      <w:r w:rsidRPr="00B51101">
        <w:rPr>
          <w:szCs w:val="28"/>
        </w:rPr>
        <w:t>В  2019 году  оборот розничной торговли состав</w:t>
      </w:r>
      <w:r>
        <w:rPr>
          <w:szCs w:val="28"/>
        </w:rPr>
        <w:t>ил  341,5 млн. рублей,  или 98</w:t>
      </w:r>
      <w:r w:rsidRPr="00B51101">
        <w:rPr>
          <w:szCs w:val="28"/>
        </w:rPr>
        <w:t xml:space="preserve"> процент</w:t>
      </w:r>
      <w:r>
        <w:rPr>
          <w:szCs w:val="28"/>
        </w:rPr>
        <w:t>ов</w:t>
      </w:r>
      <w:r w:rsidRPr="00B51101">
        <w:rPr>
          <w:szCs w:val="28"/>
        </w:rPr>
        <w:t xml:space="preserve">  от уровня прошлого года (2018 год 348,5 млн. рублей).  </w:t>
      </w:r>
    </w:p>
    <w:p w:rsidR="000E1244" w:rsidRPr="005D38FB" w:rsidRDefault="000E1244" w:rsidP="000E1244">
      <w:r w:rsidRPr="005D38FB">
        <w:t xml:space="preserve">В расчете на 1 жителя района оборот розничной торговли составил 6635,6 рублей  или  91,8 процентов к уровню  прошлого года (2018 год 6434,9 рублей). </w:t>
      </w:r>
    </w:p>
    <w:p w:rsidR="000E1244" w:rsidRPr="008C7822" w:rsidRDefault="000E1244" w:rsidP="000E1244">
      <w:r w:rsidRPr="008C7822">
        <w:t>Оборот  общественного питания составил  63,9 млн. рублей или 103,5 процентов  от уровня прошлого года (2018 год  61,8 млн. рублей).</w:t>
      </w:r>
    </w:p>
    <w:p w:rsidR="000E1244" w:rsidRPr="00721270" w:rsidRDefault="000E1244" w:rsidP="000E1244">
      <w:pPr>
        <w:rPr>
          <w:i/>
          <w:color w:val="FF0000"/>
        </w:rPr>
      </w:pPr>
      <w:r w:rsidRPr="008C7822">
        <w:t>Оказано платных услуг в 2019 году   на</w:t>
      </w:r>
      <w:r>
        <w:rPr>
          <w:color w:val="FF0000"/>
        </w:rPr>
        <w:t xml:space="preserve">  </w:t>
      </w:r>
      <w:r w:rsidRPr="00AB1C0D">
        <w:t>861,1 млн. рублей или 103</w:t>
      </w:r>
      <w:r w:rsidRPr="00721270">
        <w:rPr>
          <w:color w:val="FF0000"/>
        </w:rPr>
        <w:t xml:space="preserve"> </w:t>
      </w:r>
      <w:r w:rsidRPr="008C7822">
        <w:t>пр</w:t>
      </w:r>
      <w:r w:rsidRPr="008C7822">
        <w:t>о</w:t>
      </w:r>
      <w:r w:rsidRPr="008C7822">
        <w:t>цента от уро</w:t>
      </w:r>
      <w:r>
        <w:t>вня</w:t>
      </w:r>
      <w:r w:rsidRPr="008C7822">
        <w:t xml:space="preserve"> прошлого года  (2018 год 836,1 </w:t>
      </w:r>
      <w:r>
        <w:t>млн. рублей</w:t>
      </w:r>
      <w:r w:rsidRPr="00F26DC9">
        <w:t xml:space="preserve">), в расчете на 1 жителя общий объем платных услуг составил </w:t>
      </w:r>
      <w:r>
        <w:t>15887</w:t>
      </w:r>
      <w:r w:rsidRPr="00AB1C0D">
        <w:t xml:space="preserve"> </w:t>
      </w:r>
      <w:r w:rsidRPr="00F26DC9">
        <w:t>рублей</w:t>
      </w:r>
      <w:r>
        <w:rPr>
          <w:color w:val="FF0000"/>
        </w:rPr>
        <w:t xml:space="preserve"> </w:t>
      </w:r>
      <w:r w:rsidRPr="00F26DC9">
        <w:t xml:space="preserve">(2018 год </w:t>
      </w:r>
      <w:r>
        <w:t>15 454</w:t>
      </w:r>
      <w:r w:rsidRPr="00F26DC9">
        <w:t xml:space="preserve"> рублей).</w:t>
      </w:r>
    </w:p>
    <w:p w:rsidR="000E1244" w:rsidRPr="00630855" w:rsidRDefault="000E1244" w:rsidP="000E1244">
      <w:pPr>
        <w:rPr>
          <w:b/>
          <w:i/>
          <w:color w:val="FF0000"/>
        </w:rPr>
      </w:pPr>
      <w:r w:rsidRPr="00EB4844">
        <w:t>Среднемесячная  заработная плата в сфере розничной торговли в 201</w:t>
      </w:r>
      <w:r>
        <w:t>9</w:t>
      </w:r>
      <w:r w:rsidRPr="00EB4844">
        <w:t xml:space="preserve"> г</w:t>
      </w:r>
      <w:r w:rsidRPr="00EB4844">
        <w:t>о</w:t>
      </w:r>
      <w:r w:rsidRPr="00EB4844">
        <w:t>ду составила</w:t>
      </w:r>
      <w:r>
        <w:rPr>
          <w:color w:val="FF0000"/>
        </w:rPr>
        <w:t xml:space="preserve"> </w:t>
      </w:r>
      <w:r w:rsidRPr="00BF07EC">
        <w:t xml:space="preserve">18572,9 рублей или 101,6 процентов от уровня прошлого года (2018 год 18277,2  </w:t>
      </w:r>
      <w:r w:rsidRPr="00EB4844">
        <w:t>рублей).</w:t>
      </w:r>
    </w:p>
    <w:p w:rsidR="000E1244" w:rsidRDefault="000E1244" w:rsidP="000E1244">
      <w:pPr>
        <w:autoSpaceDE w:val="0"/>
        <w:autoSpaceDN w:val="0"/>
        <w:adjustRightInd w:val="0"/>
        <w:rPr>
          <w:rFonts w:eastAsia="TimesNewRomanPSMT"/>
          <w:b/>
        </w:rPr>
      </w:pPr>
    </w:p>
    <w:p w:rsidR="0037663A" w:rsidRDefault="00252890" w:rsidP="0037663A">
      <w:pPr>
        <w:ind w:firstLine="0"/>
      </w:pPr>
      <w:r>
        <w:t>4</w:t>
      </w:r>
      <w:r w:rsidR="0037663A">
        <w:t>.7. Трансп</w:t>
      </w:r>
      <w:smartTag w:uri="urn:schemas-microsoft-com:office:smarttags" w:element="PersonName">
        <w:r w:rsidR="0037663A">
          <w:t>о</w:t>
        </w:r>
      </w:smartTag>
      <w:r w:rsidR="0037663A">
        <w:t>рт, д</w:t>
      </w:r>
      <w:smartTag w:uri="urn:schemas-microsoft-com:office:smarttags" w:element="PersonName">
        <w:r w:rsidR="0037663A">
          <w:t>о</w:t>
        </w:r>
      </w:smartTag>
      <w:r w:rsidR="0037663A">
        <w:t>р</w:t>
      </w:r>
      <w:smartTag w:uri="urn:schemas-microsoft-com:office:smarttags" w:element="PersonName">
        <w:r w:rsidR="0037663A">
          <w:t>о</w:t>
        </w:r>
      </w:smartTag>
      <w:r w:rsidR="0037663A">
        <w:t>ги</w:t>
      </w:r>
    </w:p>
    <w:p w:rsidR="00014A39" w:rsidRDefault="00014A39" w:rsidP="00FC6E0C">
      <w:pPr>
        <w:ind w:firstLine="708"/>
      </w:pPr>
      <w:r>
        <w:t>Транспортные услуги в сфере пассажирских перевозок в Курском  районе предоставляются транспортным предприятием ОАО «Меркурий» и индивид</w:t>
      </w:r>
      <w:r>
        <w:t>у</w:t>
      </w:r>
      <w:r>
        <w:t xml:space="preserve">альными предпринимателями. </w:t>
      </w:r>
    </w:p>
    <w:p w:rsidR="00014A39" w:rsidRDefault="00014A39" w:rsidP="00FC6E0C">
      <w:pPr>
        <w:ind w:firstLine="708"/>
      </w:pPr>
      <w:r>
        <w:t xml:space="preserve">Общая протяженность автодорог составляет 420,1 км, дорог краевого значения 365,4 км. </w:t>
      </w:r>
    </w:p>
    <w:p w:rsidR="00014A39" w:rsidRDefault="00014A39" w:rsidP="00014A39">
      <w:pPr>
        <w:ind w:firstLine="0"/>
      </w:pPr>
      <w:r>
        <w:tab/>
        <w:t>На территории Курского муниципального района Ставропольского края действует муниципальная программа Курского муниципального района Ста</w:t>
      </w:r>
      <w:r>
        <w:t>в</w:t>
      </w:r>
      <w:r>
        <w:t>ропольского края  «Развитие коммунального хозяйства, транспортной системы и обеспечение безопасности дорожного движения» (далее - Программа) на п</w:t>
      </w:r>
      <w:r>
        <w:t>е</w:t>
      </w:r>
      <w:r>
        <w:t xml:space="preserve">риод 2018-2020 годы. В рамках  ее реализации из средств местного бюджета осуществляются мероприятия: </w:t>
      </w:r>
    </w:p>
    <w:p w:rsidR="00014A39" w:rsidRDefault="00014A39" w:rsidP="00014A39">
      <w:pPr>
        <w:ind w:firstLine="0"/>
      </w:pPr>
      <w:proofErr w:type="gramStart"/>
      <w:r>
        <w:t>по обеспечению круглогодичного транспортного сообщения по районным маршрутам Курского района Ставропольского края,   на которые в 2019 выд</w:t>
      </w:r>
      <w:r>
        <w:t>е</w:t>
      </w:r>
      <w:r>
        <w:t xml:space="preserve">лено 1102,3тыс. рублей, кассовое исполнение составило 1 099,71 тыс. рублей; </w:t>
      </w:r>
      <w:proofErr w:type="gramEnd"/>
    </w:p>
    <w:p w:rsidR="00014A39" w:rsidRDefault="00014A39" w:rsidP="00014A39">
      <w:pPr>
        <w:ind w:firstLine="0"/>
      </w:pPr>
      <w:r>
        <w:t xml:space="preserve"> </w:t>
      </w:r>
      <w:r>
        <w:tab/>
        <w:t>по содержанию и благоустройству автомобильных дорог общего польз</w:t>
      </w:r>
      <w:r>
        <w:t>о</w:t>
      </w:r>
      <w:r>
        <w:t xml:space="preserve">вания местного значения за счет доходов от уплаты акцизов на нефтепродукты  выделено 5 259,0 тыс. рублей использовано 4 695,5 тыс. рублей. </w:t>
      </w:r>
    </w:p>
    <w:p w:rsidR="00B70CB2" w:rsidRDefault="00014A39" w:rsidP="00014A39">
      <w:pPr>
        <w:ind w:firstLine="0"/>
      </w:pPr>
      <w:r>
        <w:tab/>
        <w:t>В качестве  поддержки субъектов малого и среднего предпринимательс</w:t>
      </w:r>
      <w:r>
        <w:t>т</w:t>
      </w:r>
      <w:r>
        <w:t>ва и  с целью  организации перевозок пассажиров и багажа пассажирским авт</w:t>
      </w:r>
      <w:r>
        <w:t>о</w:t>
      </w:r>
      <w:r>
        <w:t>мобильным транспортом по маршрутам внутрирайонного сообщения из средств местного   бюджета  в 2019 году индивидуальному предпринимателю Свист</w:t>
      </w:r>
      <w:r>
        <w:t>у</w:t>
      </w:r>
      <w:r>
        <w:t>хину А.Н. и транспортному предприятию ОАО «Меркурий» выделено 1,09 млн. рублей.</w:t>
      </w:r>
    </w:p>
    <w:p w:rsidR="00200D95" w:rsidRDefault="00200D95" w:rsidP="00014A39">
      <w:pPr>
        <w:ind w:firstLine="0"/>
      </w:pPr>
    </w:p>
    <w:p w:rsidR="0037663A" w:rsidRDefault="00252890" w:rsidP="0037663A">
      <w:pPr>
        <w:ind w:firstLine="0"/>
      </w:pPr>
      <w:r>
        <w:t>4</w:t>
      </w:r>
      <w:r w:rsidR="0037663A">
        <w:t>.8. Дем</w:t>
      </w:r>
      <w:smartTag w:uri="urn:schemas-microsoft-com:office:smarttags" w:element="PersonName">
        <w:r w:rsidR="0037663A">
          <w:t>о</w:t>
        </w:r>
      </w:smartTag>
      <w:r w:rsidR="0037663A">
        <w:t>графия.</w:t>
      </w:r>
      <w:r w:rsidR="0037663A" w:rsidRPr="0037663A">
        <w:t xml:space="preserve"> </w:t>
      </w:r>
      <w:r w:rsidR="0037663A">
        <w:t>Жизненный ур</w:t>
      </w:r>
      <w:smartTag w:uri="urn:schemas-microsoft-com:office:smarttags" w:element="PersonName">
        <w:r w:rsidR="0037663A">
          <w:t>о</w:t>
        </w:r>
      </w:smartTag>
      <w:r w:rsidR="0037663A">
        <w:t>вень населения. Занят</w:t>
      </w:r>
      <w:smartTag w:uri="urn:schemas-microsoft-com:office:smarttags" w:element="PersonName">
        <w:r w:rsidR="0037663A">
          <w:t>о</w:t>
        </w:r>
      </w:smartTag>
      <w:r w:rsidR="0037663A">
        <w:t>сть</w:t>
      </w:r>
    </w:p>
    <w:p w:rsidR="00154759" w:rsidRPr="00B466A9" w:rsidRDefault="00154759" w:rsidP="00154759">
      <w:pPr>
        <w:rPr>
          <w:rFonts w:eastAsia="TimesNewRomanPSMT"/>
        </w:rPr>
      </w:pPr>
      <w:r w:rsidRPr="00B466A9">
        <w:rPr>
          <w:rFonts w:eastAsia="TimesNewRomanPSMT"/>
        </w:rPr>
        <w:t xml:space="preserve">На 01 января 2020 года численность </w:t>
      </w:r>
      <w:r>
        <w:rPr>
          <w:rFonts w:eastAsia="TimesNewRomanPSMT"/>
        </w:rPr>
        <w:t xml:space="preserve">населения района по оперативным </w:t>
      </w:r>
      <w:r w:rsidR="007300D3">
        <w:rPr>
          <w:rFonts w:eastAsia="TimesNewRomanPSMT"/>
        </w:rPr>
        <w:t>данным   составляет   54 142</w:t>
      </w:r>
      <w:r w:rsidRPr="00B466A9">
        <w:rPr>
          <w:rFonts w:eastAsia="TimesNewRomanPSMT"/>
        </w:rPr>
        <w:t xml:space="preserve"> человек.</w:t>
      </w:r>
    </w:p>
    <w:p w:rsidR="00154759" w:rsidRPr="00B466A9" w:rsidRDefault="00154759" w:rsidP="00154759">
      <w:pPr>
        <w:rPr>
          <w:rFonts w:eastAsia="TimesNewRomanPSMT"/>
        </w:rPr>
      </w:pPr>
      <w:r>
        <w:rPr>
          <w:rFonts w:eastAsia="TimesNewRomanPSMT"/>
        </w:rPr>
        <w:t>В течение</w:t>
      </w:r>
      <w:r w:rsidRPr="00B466A9">
        <w:rPr>
          <w:rFonts w:eastAsia="TimesNewRomanPSMT"/>
        </w:rPr>
        <w:t xml:space="preserve"> 2019 года  родилос</w:t>
      </w:r>
      <w:r>
        <w:rPr>
          <w:rFonts w:eastAsia="TimesNewRomanPSMT"/>
        </w:rPr>
        <w:t>ь  490 детей или 96,2 процента от  уровня</w:t>
      </w:r>
      <w:r w:rsidRPr="00B466A9">
        <w:rPr>
          <w:rFonts w:eastAsia="TimesNewRomanPSMT"/>
        </w:rPr>
        <w:t xml:space="preserve"> прошлого года  (2018 году 509 детей),  умерло</w:t>
      </w:r>
      <w:r>
        <w:rPr>
          <w:rFonts w:eastAsia="TimesNewRomanPSMT"/>
        </w:rPr>
        <w:t xml:space="preserve"> 508 человек  или 95 процентов от уровня</w:t>
      </w:r>
      <w:r w:rsidRPr="00B466A9">
        <w:rPr>
          <w:rFonts w:eastAsia="TimesNewRomanPSMT"/>
        </w:rPr>
        <w:t xml:space="preserve"> прошлого года (2018 год 533 человека). За отчетный период естестве</w:t>
      </w:r>
      <w:r w:rsidRPr="00B466A9">
        <w:rPr>
          <w:rFonts w:eastAsia="TimesNewRomanPSMT"/>
        </w:rPr>
        <w:t>н</w:t>
      </w:r>
      <w:r w:rsidRPr="00B466A9">
        <w:rPr>
          <w:rFonts w:eastAsia="TimesNewRomanPSMT"/>
        </w:rPr>
        <w:t>ная убыль составила   18 человек.</w:t>
      </w:r>
    </w:p>
    <w:p w:rsidR="00154759" w:rsidRPr="008365FF" w:rsidRDefault="00154759" w:rsidP="00FC6E0C">
      <w:pPr>
        <w:rPr>
          <w:rFonts w:eastAsia="TimesNewRomanPSMT"/>
        </w:rPr>
      </w:pPr>
      <w:r w:rsidRPr="00E04DEE">
        <w:rPr>
          <w:rFonts w:eastAsia="TimesNewRomanPSMT"/>
        </w:rPr>
        <w:t>По оперативным данным в  2019 году на постоянное место жительства в район прибыло  1610  человек (2018 году  1596 человек), выбыло 1838 человек (2018 год 1783 человек). Миграционный отток составил 228 человек.</w:t>
      </w:r>
    </w:p>
    <w:p w:rsidR="00154759" w:rsidRPr="00B466A9" w:rsidRDefault="00154759" w:rsidP="00154759">
      <w:pPr>
        <w:rPr>
          <w:rFonts w:eastAsia="TimesNewRomanPSMT"/>
        </w:rPr>
      </w:pPr>
      <w:r>
        <w:rPr>
          <w:rFonts w:eastAsia="TimesNewRomanPSMT"/>
        </w:rPr>
        <w:t xml:space="preserve">Уровень жизни населения  </w:t>
      </w:r>
      <w:r w:rsidRPr="00B466A9">
        <w:rPr>
          <w:rFonts w:eastAsia="TimesNewRomanPSMT"/>
        </w:rPr>
        <w:t xml:space="preserve"> остается ст</w:t>
      </w:r>
      <w:r>
        <w:rPr>
          <w:rFonts w:eastAsia="TimesNewRomanPSMT"/>
        </w:rPr>
        <w:t>абильным, о чем свидетельствуе</w:t>
      </w:r>
      <w:r w:rsidRPr="00B466A9">
        <w:rPr>
          <w:rFonts w:eastAsia="TimesNewRomanPSMT"/>
        </w:rPr>
        <w:t>т</w:t>
      </w:r>
      <w:r>
        <w:rPr>
          <w:rFonts w:eastAsia="TimesNewRomanPSMT"/>
        </w:rPr>
        <w:t>:</w:t>
      </w:r>
      <w:r w:rsidRPr="00B466A9">
        <w:rPr>
          <w:rFonts w:eastAsia="TimesNewRomanPSMT"/>
        </w:rPr>
        <w:t xml:space="preserve"> рост заработной платы, выплат социального характера работающему насел</w:t>
      </w:r>
      <w:r w:rsidRPr="00B466A9">
        <w:rPr>
          <w:rFonts w:eastAsia="TimesNewRomanPSMT"/>
        </w:rPr>
        <w:t>е</w:t>
      </w:r>
      <w:r w:rsidRPr="00B466A9">
        <w:rPr>
          <w:rFonts w:eastAsia="TimesNewRomanPSMT"/>
        </w:rPr>
        <w:t xml:space="preserve">нию, увеличение размера пенсии и пособий. </w:t>
      </w:r>
    </w:p>
    <w:p w:rsidR="00154759" w:rsidRPr="00B466A9" w:rsidRDefault="00154759" w:rsidP="00154759">
      <w:pPr>
        <w:rPr>
          <w:rFonts w:eastAsia="TimesNewRomanPSMT"/>
        </w:rPr>
      </w:pPr>
      <w:r w:rsidRPr="00B466A9">
        <w:rPr>
          <w:rFonts w:eastAsia="TimesNewRomanPSMT"/>
        </w:rPr>
        <w:t>Основным доходным источником населения является оплата труда, по состоянию на 01.01.2020 года  средняя заработная плата одного работника с</w:t>
      </w:r>
      <w:r w:rsidRPr="00B466A9">
        <w:rPr>
          <w:rFonts w:eastAsia="TimesNewRomanPSMT"/>
        </w:rPr>
        <w:t>о</w:t>
      </w:r>
      <w:r w:rsidRPr="00B466A9">
        <w:rPr>
          <w:rFonts w:eastAsia="TimesNewRomanPSMT"/>
        </w:rPr>
        <w:t xml:space="preserve">ставила  </w:t>
      </w:r>
      <w:r w:rsidRPr="006F54F3">
        <w:rPr>
          <w:rFonts w:eastAsia="TimesNewRomanPSMT"/>
        </w:rPr>
        <w:t>28 375,4</w:t>
      </w:r>
      <w:r>
        <w:rPr>
          <w:rFonts w:eastAsia="TimesNewRomanPSMT"/>
        </w:rPr>
        <w:t xml:space="preserve"> рублей  (2018 год</w:t>
      </w:r>
      <w:r w:rsidRPr="00B466A9">
        <w:rPr>
          <w:rFonts w:eastAsia="TimesNewRomanPSMT"/>
        </w:rPr>
        <w:t xml:space="preserve"> </w:t>
      </w:r>
      <w:r w:rsidRPr="00792048">
        <w:rPr>
          <w:rFonts w:eastAsia="TimesNewRomanPSMT"/>
        </w:rPr>
        <w:t>25</w:t>
      </w:r>
      <w:r>
        <w:rPr>
          <w:rFonts w:eastAsia="TimesNewRomanPSMT"/>
        </w:rPr>
        <w:t xml:space="preserve"> </w:t>
      </w:r>
      <w:r w:rsidRPr="00792048">
        <w:rPr>
          <w:rFonts w:eastAsia="TimesNewRomanPSMT"/>
        </w:rPr>
        <w:t>360,2</w:t>
      </w:r>
      <w:r w:rsidRPr="00B466A9">
        <w:rPr>
          <w:rFonts w:eastAsia="TimesNewRomanPSMT"/>
        </w:rPr>
        <w:t xml:space="preserve"> </w:t>
      </w:r>
      <w:r>
        <w:rPr>
          <w:rFonts w:eastAsia="TimesNewRomanPSMT"/>
        </w:rPr>
        <w:t>рублей</w:t>
      </w:r>
      <w:r w:rsidRPr="00B466A9">
        <w:rPr>
          <w:rFonts w:eastAsia="TimesNewRomanPSMT"/>
        </w:rPr>
        <w:t xml:space="preserve">), что составляет </w:t>
      </w:r>
      <w:r w:rsidRPr="006F54F3">
        <w:rPr>
          <w:rFonts w:eastAsia="TimesNewRomanPSMT"/>
        </w:rPr>
        <w:t>111,8</w:t>
      </w:r>
      <w:r w:rsidRPr="00BA5A55">
        <w:rPr>
          <w:rFonts w:eastAsia="TimesNewRomanPSMT"/>
          <w:color w:val="FF0000"/>
        </w:rPr>
        <w:t xml:space="preserve"> </w:t>
      </w:r>
      <w:r>
        <w:rPr>
          <w:rFonts w:eastAsia="TimesNewRomanPSMT"/>
        </w:rPr>
        <w:t>пр</w:t>
      </w:r>
      <w:r>
        <w:rPr>
          <w:rFonts w:eastAsia="TimesNewRomanPSMT"/>
        </w:rPr>
        <w:t>о</w:t>
      </w:r>
      <w:r>
        <w:rPr>
          <w:rFonts w:eastAsia="TimesNewRomanPSMT"/>
        </w:rPr>
        <w:t>центов от уровня</w:t>
      </w:r>
      <w:r w:rsidRPr="00B466A9">
        <w:rPr>
          <w:rFonts w:eastAsia="TimesNewRomanPSMT"/>
        </w:rPr>
        <w:t xml:space="preserve"> прошлого года. </w:t>
      </w:r>
    </w:p>
    <w:p w:rsidR="00154759" w:rsidRPr="00C5040E" w:rsidRDefault="00154759" w:rsidP="00154759">
      <w:r w:rsidRPr="00B466A9">
        <w:rPr>
          <w:rFonts w:eastAsia="TimesNewRomanPSMT"/>
        </w:rPr>
        <w:t>Среднегодовая численность экономически активного (трудоспособного) населения района по состоянию составляет  30,</w:t>
      </w:r>
      <w:r>
        <w:rPr>
          <w:rFonts w:eastAsia="TimesNewRomanPSMT"/>
        </w:rPr>
        <w:t>9 тыс. человек, з</w:t>
      </w:r>
      <w:r w:rsidRPr="00B466A9">
        <w:rPr>
          <w:rFonts w:eastAsia="TimesNewRomanPSMT"/>
        </w:rPr>
        <w:t>анято в экон</w:t>
      </w:r>
      <w:r w:rsidRPr="00B466A9">
        <w:rPr>
          <w:rFonts w:eastAsia="TimesNewRomanPSMT"/>
        </w:rPr>
        <w:t>о</w:t>
      </w:r>
      <w:r w:rsidRPr="00B466A9">
        <w:rPr>
          <w:rFonts w:eastAsia="TimesNewRomanPSMT"/>
        </w:rPr>
        <w:t>мике 19,8 тыс. человек.</w:t>
      </w:r>
      <w:r w:rsidRPr="00C5040E">
        <w:t xml:space="preserve"> </w:t>
      </w:r>
      <w:r w:rsidRPr="00527AEB">
        <w:t>По предварительной оценке среднесписочная числе</w:t>
      </w:r>
      <w:r w:rsidRPr="00527AEB">
        <w:t>н</w:t>
      </w:r>
      <w:r w:rsidRPr="00527AEB">
        <w:t>ность работников по полному кругу предприятий и организаций  по району за перио</w:t>
      </w:r>
      <w:r>
        <w:t xml:space="preserve">д 2019 года составила </w:t>
      </w:r>
      <w:r w:rsidRPr="00B26404">
        <w:t>5763 человек, что составляет 94,0</w:t>
      </w:r>
      <w:r>
        <w:t xml:space="preserve"> процентов  от уровня прошлого года (2018 год 6128 человек)</w:t>
      </w:r>
      <w:r w:rsidRPr="00527AEB">
        <w:t>.</w:t>
      </w:r>
    </w:p>
    <w:p w:rsidR="00154759" w:rsidRPr="00B466A9" w:rsidRDefault="00154759" w:rsidP="00154759">
      <w:pPr>
        <w:rPr>
          <w:rFonts w:eastAsia="TimesNewRomanPSMT"/>
        </w:rPr>
      </w:pPr>
      <w:r w:rsidRPr="00B466A9">
        <w:rPr>
          <w:rFonts w:eastAsia="TimesNewRomanPSMT"/>
        </w:rPr>
        <w:t>Реализация мероприятий  политики занятости населения в   2019 году  осуществлялась  в  рамках государственной программы  Ставропольского края «Развитие сферы труда и занятости населения». С начала текущего года в Центр занятости населения  в поисках подходящей работы обратилось  1211 человек. Зарегистрировано на 31.12.2019 года  в качестве безработных   492 ч</w:t>
      </w:r>
      <w:r w:rsidRPr="00B466A9">
        <w:rPr>
          <w:rFonts w:eastAsia="TimesNewRomanPSMT"/>
        </w:rPr>
        <w:t>е</w:t>
      </w:r>
      <w:r w:rsidRPr="00B466A9">
        <w:rPr>
          <w:rFonts w:eastAsia="TimesNewRomanPSMT"/>
        </w:rPr>
        <w:t>ловека. Уровень безработицы  в 2019 году  составил 1,58 процентов, по отн</w:t>
      </w:r>
      <w:r w:rsidRPr="00B466A9">
        <w:rPr>
          <w:rFonts w:eastAsia="TimesNewRomanPSMT"/>
        </w:rPr>
        <w:t>о</w:t>
      </w:r>
      <w:r w:rsidRPr="00B466A9">
        <w:rPr>
          <w:rFonts w:eastAsia="TimesNewRomanPSMT"/>
        </w:rPr>
        <w:t>шению к аналогичному периоду прошлого года он незначительно увеличился на 0,08 процентов (2018 год 1,5 процентов).</w:t>
      </w:r>
      <w:r>
        <w:rPr>
          <w:rFonts w:eastAsia="TimesNewRomanPSMT"/>
        </w:rPr>
        <w:t xml:space="preserve"> В течение 2019 года на ярмарки в</w:t>
      </w:r>
      <w:r>
        <w:rPr>
          <w:rFonts w:eastAsia="TimesNewRomanPSMT"/>
        </w:rPr>
        <w:t>а</w:t>
      </w:r>
      <w:r>
        <w:rPr>
          <w:rFonts w:eastAsia="TimesNewRomanPSMT"/>
        </w:rPr>
        <w:t xml:space="preserve">кансий </w:t>
      </w:r>
      <w:r w:rsidRPr="00B466A9">
        <w:rPr>
          <w:rFonts w:eastAsia="TimesNewRomanPSMT"/>
        </w:rPr>
        <w:t xml:space="preserve">101 предприятие и организация района представили информацию о 2219 вакансиях. Удалось трудоустроить 760 человек. </w:t>
      </w:r>
    </w:p>
    <w:p w:rsidR="00154759" w:rsidRPr="00400CA5" w:rsidRDefault="00154759" w:rsidP="00154759">
      <w:pPr>
        <w:rPr>
          <w:b/>
        </w:rPr>
      </w:pPr>
      <w:r w:rsidRPr="00B466A9">
        <w:rPr>
          <w:rFonts w:eastAsia="TimesNewRomanPSMT"/>
        </w:rPr>
        <w:t xml:space="preserve">Центром занятости населения  на профессиональное обучение направлено 25 безработных.  В 2019 году для дальнейшей адаптации лиц предпенсионного возраста </w:t>
      </w:r>
      <w:r>
        <w:rPr>
          <w:rFonts w:eastAsia="TimesNewRomanPSMT"/>
        </w:rPr>
        <w:t xml:space="preserve"> </w:t>
      </w:r>
      <w:r w:rsidRPr="00B466A9">
        <w:rPr>
          <w:rFonts w:eastAsia="TimesNewRomanPSMT"/>
        </w:rPr>
        <w:t xml:space="preserve">направлено  и обучено 59 человек.       </w:t>
      </w:r>
    </w:p>
    <w:p w:rsidR="00200D95" w:rsidRDefault="00200D95" w:rsidP="0037663A">
      <w:pPr>
        <w:ind w:firstLine="0"/>
      </w:pPr>
    </w:p>
    <w:p w:rsidR="002421FD" w:rsidRDefault="00252890" w:rsidP="0037663A">
      <w:pPr>
        <w:ind w:firstLine="0"/>
      </w:pPr>
      <w:r>
        <w:t>4</w:t>
      </w:r>
      <w:r w:rsidR="0037663A">
        <w:t>.9. С</w:t>
      </w:r>
      <w:smartTag w:uri="urn:schemas-microsoft-com:office:smarttags" w:element="PersonName">
        <w:r w:rsidR="0037663A">
          <w:t>о</w:t>
        </w:r>
      </w:smartTag>
      <w:r w:rsidR="0037663A">
        <w:t>циальная защита населения</w:t>
      </w:r>
    </w:p>
    <w:p w:rsidR="00AB2C27" w:rsidRPr="00AF29B9" w:rsidRDefault="00AB2C27" w:rsidP="00AB2C27">
      <w:r w:rsidRPr="00425700">
        <w:t>Администрация  Курского района уделяет большое внимание социал</w:t>
      </w:r>
      <w:r w:rsidRPr="00425700">
        <w:t>ь</w:t>
      </w:r>
      <w:r w:rsidRPr="00425700">
        <w:t>ным проектам, связанным с повышением качества населения района. В целях повышения уровня жизни населения, в районе действует муниципальная пр</w:t>
      </w:r>
      <w:r w:rsidRPr="00425700">
        <w:t>о</w:t>
      </w:r>
      <w:r w:rsidRPr="00425700">
        <w:t>грамма «</w:t>
      </w:r>
      <w:r>
        <w:t>Социальная поддержка граждан</w:t>
      </w:r>
      <w:r w:rsidRPr="00425700">
        <w:t>»</w:t>
      </w:r>
      <w:r>
        <w:t xml:space="preserve"> (далее - Программа) на период с 2018-2020годы</w:t>
      </w:r>
      <w:r w:rsidRPr="00425700">
        <w:t>.</w:t>
      </w:r>
    </w:p>
    <w:p w:rsidR="00AB2C27" w:rsidRDefault="00AB2C27" w:rsidP="00AB2C27">
      <w:r w:rsidRPr="00E52FFC">
        <w:rPr>
          <w:color w:val="FF0000"/>
        </w:rPr>
        <w:t xml:space="preserve"> </w:t>
      </w:r>
      <w:r w:rsidRPr="00511173">
        <w:t>Меры социальной поддержки гражданам оказываются в соответс</w:t>
      </w:r>
      <w:r>
        <w:t>твии с  федеральными, краевыми</w:t>
      </w:r>
      <w:r w:rsidRPr="00511173">
        <w:t>, муниципальными нормативно-правовыми актами.</w:t>
      </w:r>
    </w:p>
    <w:p w:rsidR="00AB2C27" w:rsidRDefault="00AB2C27" w:rsidP="00AB2C27">
      <w:pPr>
        <w:ind w:firstLine="708"/>
      </w:pPr>
      <w:r w:rsidRPr="00085E25">
        <w:t xml:space="preserve">В 2019 году мерами социальной поддержки </w:t>
      </w:r>
      <w:r>
        <w:t>воспользовались более</w:t>
      </w:r>
      <w:r w:rsidRPr="00E52FFC">
        <w:rPr>
          <w:color w:val="FF0000"/>
        </w:rPr>
        <w:t xml:space="preserve"> </w:t>
      </w:r>
      <w:r w:rsidRPr="00085E25">
        <w:t xml:space="preserve">15 тыс. человек. </w:t>
      </w:r>
    </w:p>
    <w:p w:rsidR="00AB2C27" w:rsidRPr="00085E25" w:rsidRDefault="00AB2C27" w:rsidP="00AB2C27">
      <w:pPr>
        <w:ind w:firstLine="705"/>
      </w:pPr>
      <w:r w:rsidRPr="00511173">
        <w:t>На меры социальной поддержки из бюджетов всех уровней: федеральн</w:t>
      </w:r>
      <w:r w:rsidRPr="00511173">
        <w:t>о</w:t>
      </w:r>
      <w:r w:rsidRPr="00511173">
        <w:t>го, краевого, местного</w:t>
      </w:r>
      <w:r>
        <w:t xml:space="preserve"> </w:t>
      </w:r>
      <w:r w:rsidRPr="00511173">
        <w:t xml:space="preserve"> </w:t>
      </w:r>
      <w:r>
        <w:t xml:space="preserve">с  начала </w:t>
      </w:r>
      <w:r w:rsidRPr="00511173">
        <w:t xml:space="preserve"> 2019 год</w:t>
      </w:r>
      <w:r>
        <w:t xml:space="preserve">а  предусмотрено </w:t>
      </w:r>
      <w:r w:rsidRPr="00511173">
        <w:t>денежных средств, в сумме</w:t>
      </w:r>
      <w:r>
        <w:rPr>
          <w:color w:val="FF0000"/>
        </w:rPr>
        <w:t xml:space="preserve"> </w:t>
      </w:r>
      <w:r w:rsidRPr="0009281B">
        <w:t>309,1 млн. рублей, с учетом  внесенных изменений в бюджет района</w:t>
      </w:r>
      <w:r>
        <w:t xml:space="preserve">, </w:t>
      </w:r>
      <w:r w:rsidRPr="0009281B">
        <w:t xml:space="preserve">  </w:t>
      </w:r>
      <w:r>
        <w:t>объем финансирования</w:t>
      </w:r>
      <w:r w:rsidRPr="0009281B">
        <w:t xml:space="preserve"> </w:t>
      </w:r>
      <w:r>
        <w:t xml:space="preserve"> Программы </w:t>
      </w:r>
      <w:r w:rsidRPr="0009281B">
        <w:t xml:space="preserve"> 328,49 млн. рублей</w:t>
      </w:r>
      <w:r>
        <w:t xml:space="preserve">, кассовое исполнение </w:t>
      </w:r>
      <w:r w:rsidRPr="0009281B">
        <w:t xml:space="preserve"> </w:t>
      </w:r>
      <w:r>
        <w:t xml:space="preserve">составило </w:t>
      </w:r>
      <w:r w:rsidRPr="0009281B">
        <w:t>328,47 млн. рублей</w:t>
      </w:r>
      <w:r w:rsidRPr="00085E25">
        <w:t xml:space="preserve">. </w:t>
      </w:r>
    </w:p>
    <w:p w:rsidR="00AB2C27" w:rsidRDefault="00AB2C27" w:rsidP="00AB2C27">
      <w:pPr>
        <w:ind w:firstLine="705"/>
      </w:pPr>
      <w:r w:rsidRPr="009F4636">
        <w:t>Одной из наиболее распространенных форм поддержки малообеспече</w:t>
      </w:r>
      <w:r w:rsidRPr="009F4636">
        <w:t>н</w:t>
      </w:r>
      <w:r w:rsidRPr="009F4636">
        <w:t>ных семей с несовершеннолетними детьми является выплата е</w:t>
      </w:r>
      <w:r>
        <w:t>жемесячного п</w:t>
      </w:r>
      <w:r>
        <w:t>о</w:t>
      </w:r>
      <w:r>
        <w:t>собия на ребенка, по состоянию на 31.12</w:t>
      </w:r>
      <w:r w:rsidRPr="009F4636">
        <w:t>.20</w:t>
      </w:r>
      <w:r>
        <w:t>19 год</w:t>
      </w:r>
      <w:r w:rsidRPr="009F4636">
        <w:t xml:space="preserve"> состоит на учете </w:t>
      </w:r>
      <w:r>
        <w:t xml:space="preserve">3254 (2018 год 3259) </w:t>
      </w:r>
      <w:r w:rsidRPr="009F4636">
        <w:t>получател</w:t>
      </w:r>
      <w:r>
        <w:t>я детских пособий, на 7095</w:t>
      </w:r>
      <w:r w:rsidRPr="0028361B">
        <w:t xml:space="preserve"> </w:t>
      </w:r>
      <w:r>
        <w:t xml:space="preserve">детей (2018 год 7030детей).  За </w:t>
      </w:r>
      <w:r w:rsidRPr="009F4636">
        <w:t>20</w:t>
      </w:r>
      <w:r>
        <w:t>19 год</w:t>
      </w:r>
      <w:r w:rsidRPr="009F4636">
        <w:t xml:space="preserve">  было </w:t>
      </w:r>
      <w:r>
        <w:t>назначено различных видов пособий на детей 5676  (2018 год 5679 детей).</w:t>
      </w:r>
    </w:p>
    <w:p w:rsidR="00AB2C27" w:rsidRPr="00BE55AD" w:rsidRDefault="00AB2C27" w:rsidP="00AB2C27">
      <w:pPr>
        <w:ind w:firstLine="705"/>
      </w:pPr>
      <w:r>
        <w:t>Выплачена государственная социальная поддержка в виде единовреме</w:t>
      </w:r>
      <w:r>
        <w:t>н</w:t>
      </w:r>
      <w:r>
        <w:t>ного пособия</w:t>
      </w:r>
      <w:r w:rsidRPr="00BE55AD">
        <w:t xml:space="preserve"> при рожде</w:t>
      </w:r>
      <w:r>
        <w:t>нии ребенка в сумме 6,7 млн</w:t>
      </w:r>
      <w:proofErr w:type="gramStart"/>
      <w:r>
        <w:t>.</w:t>
      </w:r>
      <w:r w:rsidRPr="00BE55AD">
        <w:t>р</w:t>
      </w:r>
      <w:proofErr w:type="gramEnd"/>
      <w:r w:rsidRPr="00BE55AD">
        <w:t>уб</w:t>
      </w:r>
      <w:r>
        <w:t>лей. Е</w:t>
      </w:r>
      <w:r w:rsidRPr="00BE55AD">
        <w:t>жемесячное п</w:t>
      </w:r>
      <w:r w:rsidRPr="00BE55AD">
        <w:t>о</w:t>
      </w:r>
      <w:r w:rsidRPr="00BE55AD">
        <w:t>собие по уходу з</w:t>
      </w:r>
      <w:r>
        <w:t>а ребенком до 1,5 лет выплачено на сумму  57,3 млн. рублей.</w:t>
      </w:r>
      <w:r w:rsidRPr="009062F5">
        <w:t xml:space="preserve"> </w:t>
      </w:r>
    </w:p>
    <w:p w:rsidR="00AB2C27" w:rsidRDefault="00AB2C27" w:rsidP="00A36B27">
      <w:pPr>
        <w:pStyle w:val="af1"/>
        <w:spacing w:after="0"/>
        <w:ind w:firstLine="705"/>
      </w:pPr>
      <w:r>
        <w:t>Согласно порядку осуществления ежемесячной денежной компенсации многодетным семьям, утвержденным приказом МТиСЗН СК от 26.08.2013 года № 262, проводилась работа по назначению и выплате данной компенсации. Принято и назначено 377 дел (2018 год 381 семья).  По состоянию на 31.12.2019 года компенсацию получили 1635 многодетных семей на сумму</w:t>
      </w:r>
      <w:r w:rsidRPr="00BE55AD">
        <w:t xml:space="preserve"> </w:t>
      </w:r>
      <w:r>
        <w:t>1,8 млн. ру</w:t>
      </w:r>
      <w:r>
        <w:t>б</w:t>
      </w:r>
      <w:r>
        <w:t>лей.</w:t>
      </w:r>
      <w:r w:rsidRPr="00BE55AD">
        <w:t xml:space="preserve">  </w:t>
      </w:r>
    </w:p>
    <w:p w:rsidR="00AB2C27" w:rsidRPr="00FB189C" w:rsidRDefault="00AB2C27" w:rsidP="00A36B27">
      <w:pPr>
        <w:pStyle w:val="af1"/>
        <w:spacing w:after="0"/>
        <w:ind w:firstLine="708"/>
      </w:pPr>
      <w:r>
        <w:t>С</w:t>
      </w:r>
      <w:r w:rsidRPr="00BE55AD">
        <w:t>оциальная помощь малоимущим се</w:t>
      </w:r>
      <w:r>
        <w:t xml:space="preserve">мьям выплачена в сумме </w:t>
      </w:r>
      <w:r w:rsidRPr="005948B7">
        <w:t>1,59 млн</w:t>
      </w:r>
      <w:proofErr w:type="gramStart"/>
      <w:r w:rsidRPr="005948B7">
        <w:t>.р</w:t>
      </w:r>
      <w:proofErr w:type="gramEnd"/>
      <w:r w:rsidRPr="005948B7">
        <w:t>ублей.</w:t>
      </w:r>
    </w:p>
    <w:p w:rsidR="00AB2C27" w:rsidRPr="00BE55AD" w:rsidRDefault="00AB2C27" w:rsidP="00AB2C27">
      <w:r w:rsidRPr="00BE55AD">
        <w:t>ЕДВ нуждающимся в поддержке семьям, назначаемой в случае рождения в них после 31 декабря 2012 года третьего ребенка или последующих детей до достижения ребенком возраста трёх лет</w:t>
      </w:r>
      <w:r>
        <w:t>, в Ставропольском крае  выплата с</w:t>
      </w:r>
      <w:r>
        <w:t>о</w:t>
      </w:r>
      <w:r>
        <w:t>ставила сумму 56,8 млн. рублей.</w:t>
      </w:r>
    </w:p>
    <w:p w:rsidR="00AB2C27" w:rsidRPr="00BE55AD" w:rsidRDefault="00AB2C27" w:rsidP="00AB2C27">
      <w:pPr>
        <w:ind w:firstLine="703"/>
      </w:pPr>
      <w:r>
        <w:t>Для установления компенсационной выплаты на ЖКУ обратилось 987 граждан, что на 667 граждан больше, чем в 2018 году, всего получают компе</w:t>
      </w:r>
      <w:r>
        <w:t>н</w:t>
      </w:r>
      <w:r>
        <w:t>сацию 2634 граждан,  выплачено субсидий  на сумме 22, 9 млн. рублей.</w:t>
      </w:r>
      <w:r w:rsidRPr="001B11EB">
        <w:t xml:space="preserve">   </w:t>
      </w:r>
      <w:r w:rsidRPr="003A6C1E">
        <w:t>Сре</w:t>
      </w:r>
      <w:r w:rsidRPr="003A6C1E">
        <w:t>д</w:t>
      </w:r>
      <w:r w:rsidRPr="003A6C1E">
        <w:t xml:space="preserve">няя субсидия </w:t>
      </w:r>
      <w:r>
        <w:t>в отчетном периоде составила 2214,72 рублей, что на  41,99 ру</w:t>
      </w:r>
      <w:r>
        <w:t>б</w:t>
      </w:r>
      <w:r>
        <w:t>лей меньше, чем  в   прошлом (2018 году 2256,71 рублей).</w:t>
      </w:r>
    </w:p>
    <w:p w:rsidR="00AB2C27" w:rsidRDefault="00AB2C27" w:rsidP="00AB2C27">
      <w:pPr>
        <w:pStyle w:val="af1"/>
        <w:spacing w:after="0"/>
        <w:ind w:firstLine="703"/>
      </w:pPr>
      <w:r>
        <w:t>В отчетном периоде оказано государственной социальной поддержки (д</w:t>
      </w:r>
      <w:r>
        <w:t>а</w:t>
      </w:r>
      <w:r>
        <w:t xml:space="preserve">лее - ГСП) 309 семьям и одиноко проживающим гражданам, в том числе ГСП на основании социального контракта 2,  ЕГСП 2.  </w:t>
      </w:r>
    </w:p>
    <w:p w:rsidR="00AB2C27" w:rsidRDefault="00AB2C27" w:rsidP="00AB2C27">
      <w:pPr>
        <w:pStyle w:val="21"/>
        <w:spacing w:after="0" w:line="240" w:lineRule="auto"/>
        <w:ind w:firstLine="709"/>
        <w:jc w:val="both"/>
        <w:rPr>
          <w:szCs w:val="28"/>
        </w:rPr>
      </w:pPr>
      <w:r w:rsidRPr="00D40D72">
        <w:rPr>
          <w:szCs w:val="28"/>
        </w:rPr>
        <w:t xml:space="preserve">На учете в </w:t>
      </w:r>
      <w:r>
        <w:rPr>
          <w:szCs w:val="28"/>
        </w:rPr>
        <w:t>управлении состоит 8</w:t>
      </w:r>
      <w:r w:rsidRPr="00D40D72">
        <w:rPr>
          <w:szCs w:val="28"/>
        </w:rPr>
        <w:t xml:space="preserve"> участников/инвалидов Великой Отеч</w:t>
      </w:r>
      <w:r w:rsidRPr="00D40D72">
        <w:rPr>
          <w:szCs w:val="28"/>
        </w:rPr>
        <w:t>е</w:t>
      </w:r>
      <w:r w:rsidRPr="00D40D72">
        <w:rPr>
          <w:szCs w:val="28"/>
        </w:rPr>
        <w:t xml:space="preserve">ственной войны, из </w:t>
      </w:r>
      <w:r>
        <w:rPr>
          <w:szCs w:val="28"/>
        </w:rPr>
        <w:t>них 2</w:t>
      </w:r>
      <w:r w:rsidRPr="00D40D72">
        <w:rPr>
          <w:szCs w:val="28"/>
        </w:rPr>
        <w:t xml:space="preserve"> инвалид</w:t>
      </w:r>
      <w:r>
        <w:rPr>
          <w:szCs w:val="28"/>
        </w:rPr>
        <w:t>а</w:t>
      </w:r>
      <w:r w:rsidRPr="00D40D72">
        <w:rPr>
          <w:szCs w:val="28"/>
        </w:rPr>
        <w:t xml:space="preserve"> ВОВ,  </w:t>
      </w:r>
      <w:r>
        <w:rPr>
          <w:szCs w:val="28"/>
        </w:rPr>
        <w:t>6 участников</w:t>
      </w:r>
      <w:r w:rsidRPr="00D40D72">
        <w:rPr>
          <w:szCs w:val="28"/>
        </w:rPr>
        <w:t xml:space="preserve"> Великой Отечественной войны  с инвалидностью от общего заболевания, </w:t>
      </w:r>
      <w:r>
        <w:rPr>
          <w:szCs w:val="28"/>
        </w:rPr>
        <w:t>в</w:t>
      </w:r>
      <w:r w:rsidRPr="00D40D72">
        <w:rPr>
          <w:szCs w:val="28"/>
        </w:rPr>
        <w:t>дов погибших/ умерших  уч</w:t>
      </w:r>
      <w:r w:rsidRPr="00D40D72">
        <w:rPr>
          <w:szCs w:val="28"/>
        </w:rPr>
        <w:t>а</w:t>
      </w:r>
      <w:r w:rsidRPr="00D40D72">
        <w:rPr>
          <w:szCs w:val="28"/>
        </w:rPr>
        <w:t>стников Ве</w:t>
      </w:r>
      <w:r>
        <w:rPr>
          <w:szCs w:val="28"/>
        </w:rPr>
        <w:t>ликой Отечественной войны  57</w:t>
      </w:r>
      <w:r w:rsidRPr="00D40D72">
        <w:rPr>
          <w:szCs w:val="28"/>
        </w:rPr>
        <w:t xml:space="preserve">, </w:t>
      </w:r>
      <w:r>
        <w:rPr>
          <w:szCs w:val="28"/>
        </w:rPr>
        <w:t>несовершеннолетних узников  3,</w:t>
      </w:r>
      <w:r w:rsidRPr="00D40D72">
        <w:rPr>
          <w:szCs w:val="28"/>
        </w:rPr>
        <w:t xml:space="preserve"> </w:t>
      </w:r>
      <w:r>
        <w:rPr>
          <w:szCs w:val="28"/>
        </w:rPr>
        <w:t>тружеников тыла  94</w:t>
      </w:r>
      <w:r w:rsidRPr="00D40D72">
        <w:rPr>
          <w:szCs w:val="28"/>
        </w:rPr>
        <w:t>.</w:t>
      </w:r>
      <w:r>
        <w:rPr>
          <w:szCs w:val="28"/>
        </w:rPr>
        <w:t xml:space="preserve"> </w:t>
      </w:r>
    </w:p>
    <w:p w:rsidR="00AB2C27" w:rsidRDefault="00AB2C27" w:rsidP="00AB2C27">
      <w:pPr>
        <w:pStyle w:val="21"/>
        <w:spacing w:after="0" w:line="240" w:lineRule="auto"/>
        <w:ind w:firstLine="709"/>
        <w:jc w:val="both"/>
        <w:rPr>
          <w:szCs w:val="28"/>
        </w:rPr>
      </w:pPr>
      <w:r>
        <w:rPr>
          <w:szCs w:val="28"/>
        </w:rPr>
        <w:t>В 2019 году в районе 14 человек получили удостоверения   звания  «Вет</w:t>
      </w:r>
      <w:r>
        <w:rPr>
          <w:szCs w:val="28"/>
        </w:rPr>
        <w:t>е</w:t>
      </w:r>
      <w:r>
        <w:rPr>
          <w:szCs w:val="28"/>
        </w:rPr>
        <w:t xml:space="preserve">ран труда» и «Ветеран труда Ставропольского края».  За отчетный период  </w:t>
      </w:r>
      <w:r w:rsidRPr="00D306A0">
        <w:rPr>
          <w:szCs w:val="28"/>
        </w:rPr>
        <w:t>в</w:t>
      </w:r>
      <w:r w:rsidRPr="00D306A0">
        <w:rPr>
          <w:szCs w:val="28"/>
        </w:rPr>
        <w:t>ы</w:t>
      </w:r>
      <w:r w:rsidRPr="00D306A0">
        <w:rPr>
          <w:szCs w:val="28"/>
        </w:rPr>
        <w:t>плата ветеранам т</w:t>
      </w:r>
      <w:r>
        <w:rPr>
          <w:szCs w:val="28"/>
        </w:rPr>
        <w:t xml:space="preserve">руда РФ и труженикам  тыла </w:t>
      </w:r>
      <w:r w:rsidRPr="00D306A0">
        <w:rPr>
          <w:szCs w:val="28"/>
        </w:rPr>
        <w:t xml:space="preserve"> </w:t>
      </w:r>
      <w:r>
        <w:rPr>
          <w:szCs w:val="28"/>
        </w:rPr>
        <w:t>составила на сумму 30,5 млн.</w:t>
      </w:r>
      <w:r w:rsidRPr="00D306A0">
        <w:rPr>
          <w:szCs w:val="28"/>
        </w:rPr>
        <w:t xml:space="preserve"> р</w:t>
      </w:r>
      <w:r>
        <w:rPr>
          <w:szCs w:val="28"/>
        </w:rPr>
        <w:t xml:space="preserve">ублей, </w:t>
      </w:r>
      <w:r w:rsidRPr="00BE55AD">
        <w:rPr>
          <w:szCs w:val="28"/>
        </w:rPr>
        <w:t>выплата ветера</w:t>
      </w:r>
      <w:r>
        <w:rPr>
          <w:szCs w:val="28"/>
        </w:rPr>
        <w:t xml:space="preserve">нам труда Ставропольского края </w:t>
      </w:r>
      <w:r w:rsidRPr="00BE55AD">
        <w:rPr>
          <w:szCs w:val="28"/>
        </w:rPr>
        <w:t xml:space="preserve"> </w:t>
      </w:r>
      <w:r>
        <w:rPr>
          <w:szCs w:val="28"/>
        </w:rPr>
        <w:t>21,7 млн. рублей, в</w:t>
      </w:r>
      <w:r>
        <w:rPr>
          <w:szCs w:val="28"/>
        </w:rPr>
        <w:t>ы</w:t>
      </w:r>
      <w:r>
        <w:rPr>
          <w:szCs w:val="28"/>
        </w:rPr>
        <w:t xml:space="preserve">платы </w:t>
      </w:r>
      <w:r w:rsidRPr="00656571">
        <w:rPr>
          <w:szCs w:val="28"/>
        </w:rPr>
        <w:t xml:space="preserve"> </w:t>
      </w:r>
      <w:r>
        <w:rPr>
          <w:szCs w:val="28"/>
        </w:rPr>
        <w:t xml:space="preserve">по Закону СК №103-кз «О социальной </w:t>
      </w:r>
      <w:r w:rsidRPr="00BE55AD">
        <w:rPr>
          <w:szCs w:val="28"/>
        </w:rPr>
        <w:t xml:space="preserve"> поддержке реабилитированным и пострадавшим лицам от политиче</w:t>
      </w:r>
      <w:r>
        <w:rPr>
          <w:szCs w:val="28"/>
        </w:rPr>
        <w:t>ских репрессий» составили 4,0 млн. рублей,</w:t>
      </w:r>
      <w:r w:rsidRPr="00211AFD">
        <w:rPr>
          <w:szCs w:val="28"/>
        </w:rPr>
        <w:t xml:space="preserve"> </w:t>
      </w:r>
      <w:r>
        <w:rPr>
          <w:szCs w:val="28"/>
        </w:rPr>
        <w:t>выплата детям войны</w:t>
      </w:r>
      <w:r w:rsidRPr="00BE55AD">
        <w:rPr>
          <w:szCs w:val="28"/>
        </w:rPr>
        <w:t xml:space="preserve"> </w:t>
      </w:r>
      <w:r>
        <w:rPr>
          <w:szCs w:val="28"/>
        </w:rPr>
        <w:t xml:space="preserve"> 10,7 млн. рублей.</w:t>
      </w:r>
    </w:p>
    <w:p w:rsidR="00AB2C27" w:rsidRPr="00A36B27" w:rsidRDefault="00AB2C27" w:rsidP="00A36B27">
      <w:pPr>
        <w:pStyle w:val="21"/>
        <w:spacing w:after="0" w:line="240" w:lineRule="auto"/>
        <w:ind w:firstLine="708"/>
        <w:jc w:val="both"/>
      </w:pPr>
      <w:r w:rsidRPr="004E40EE">
        <w:t>В районе уделяется большое внимание гражданам пожилого возраста и</w:t>
      </w:r>
      <w:r>
        <w:t xml:space="preserve"> инвалидам, так в  государственном бюджетном учреждении</w:t>
      </w:r>
      <w:r w:rsidRPr="004E40EE">
        <w:t xml:space="preserve"> «Центр социальн</w:t>
      </w:r>
      <w:r w:rsidRPr="004E40EE">
        <w:t>о</w:t>
      </w:r>
      <w:r w:rsidRPr="004E40EE">
        <w:t>го обслуживания граждан пожилого возраста и инвалидов» оказываются услуги</w:t>
      </w:r>
      <w:r>
        <w:rPr>
          <w:color w:val="FF0000"/>
        </w:rPr>
        <w:t xml:space="preserve"> </w:t>
      </w:r>
      <w:r w:rsidRPr="00D81BB6">
        <w:t>1100</w:t>
      </w:r>
      <w:r>
        <w:t xml:space="preserve"> граждан,</w:t>
      </w:r>
      <w:r w:rsidRPr="00D81BB6">
        <w:t xml:space="preserve">  на обслуживание которых </w:t>
      </w:r>
      <w:r>
        <w:t xml:space="preserve">в 2019 году </w:t>
      </w:r>
      <w:r w:rsidRPr="00D81BB6">
        <w:t>выделено</w:t>
      </w:r>
      <w:r w:rsidRPr="00E52FFC">
        <w:rPr>
          <w:color w:val="FF0000"/>
        </w:rPr>
        <w:t xml:space="preserve"> </w:t>
      </w:r>
      <w:r w:rsidRPr="00DB4840">
        <w:t>33,3</w:t>
      </w:r>
      <w:r>
        <w:rPr>
          <w:color w:val="FF0000"/>
        </w:rPr>
        <w:t xml:space="preserve"> </w:t>
      </w:r>
      <w:r w:rsidRPr="00D81BB6">
        <w:t>млн. ру</w:t>
      </w:r>
      <w:r w:rsidRPr="00D81BB6">
        <w:t>б</w:t>
      </w:r>
      <w:r w:rsidRPr="00D81BB6">
        <w:t>лей.</w:t>
      </w:r>
    </w:p>
    <w:p w:rsidR="0037663A" w:rsidRDefault="008421E5" w:rsidP="0037663A">
      <w:pPr>
        <w:ind w:firstLine="0"/>
      </w:pPr>
      <w:r>
        <w:t>8</w:t>
      </w:r>
      <w:r w:rsidR="0037663A">
        <w:t>.10. Образ</w:t>
      </w:r>
      <w:smartTag w:uri="urn:schemas-microsoft-com:office:smarttags" w:element="PersonName">
        <w:r w:rsidR="0037663A">
          <w:t>о</w:t>
        </w:r>
      </w:smartTag>
      <w:r w:rsidR="0037663A">
        <w:t>вание</w:t>
      </w:r>
    </w:p>
    <w:p w:rsidR="00B87E41" w:rsidRPr="00E519A7" w:rsidRDefault="00B87E41" w:rsidP="00B87E41">
      <w:pPr>
        <w:autoSpaceDE w:val="0"/>
        <w:autoSpaceDN w:val="0"/>
        <w:adjustRightInd w:val="0"/>
        <w:rPr>
          <w:color w:val="000000"/>
        </w:rPr>
      </w:pPr>
      <w:r w:rsidRPr="00E519A7">
        <w:rPr>
          <w:color w:val="000000"/>
        </w:rPr>
        <w:t>В 2019 году сеть муниципальных образовательных организаций Курского района представлена образовательными организациями: 22 учреждения дошк</w:t>
      </w:r>
      <w:r w:rsidRPr="00E519A7">
        <w:rPr>
          <w:color w:val="000000"/>
        </w:rPr>
        <w:t>о</w:t>
      </w:r>
      <w:r w:rsidRPr="00E519A7">
        <w:rPr>
          <w:color w:val="000000"/>
        </w:rPr>
        <w:t>льного образования, 23 учреждения общего образования (в т.ч. 2 учреждения с филиалами), 3 учреждения дополнительного образования.</w:t>
      </w:r>
    </w:p>
    <w:p w:rsidR="00B87E41" w:rsidRPr="00E519A7" w:rsidRDefault="008066F8" w:rsidP="00B87E41">
      <w:pPr>
        <w:rPr>
          <w:color w:val="000000"/>
        </w:rPr>
      </w:pPr>
      <w:r>
        <w:rPr>
          <w:color w:val="000000"/>
        </w:rPr>
        <w:t xml:space="preserve"> </w:t>
      </w:r>
      <w:r w:rsidR="00B87E41" w:rsidRPr="00E519A7">
        <w:rPr>
          <w:color w:val="000000"/>
        </w:rPr>
        <w:t>В текущем учебном году в районе проведена определенная работа по о</w:t>
      </w:r>
      <w:r w:rsidR="00B87E41" w:rsidRPr="00E519A7">
        <w:rPr>
          <w:color w:val="000000"/>
        </w:rPr>
        <w:t>р</w:t>
      </w:r>
      <w:r w:rsidR="00B87E41" w:rsidRPr="00E519A7">
        <w:rPr>
          <w:color w:val="000000"/>
        </w:rPr>
        <w:t>ганизации предоставления общедоступного и бесплатного дошкольного, н</w:t>
      </w:r>
      <w:r w:rsidR="00B87E41" w:rsidRPr="00E519A7">
        <w:rPr>
          <w:color w:val="000000"/>
        </w:rPr>
        <w:t>а</w:t>
      </w:r>
      <w:r w:rsidR="00B87E41" w:rsidRPr="00E519A7">
        <w:rPr>
          <w:color w:val="000000"/>
        </w:rPr>
        <w:t>чального общего, основного общего, среднего общего образования, дополн</w:t>
      </w:r>
      <w:r w:rsidR="00B87E41" w:rsidRPr="00E519A7">
        <w:rPr>
          <w:color w:val="000000"/>
        </w:rPr>
        <w:t>и</w:t>
      </w:r>
      <w:r w:rsidR="00B87E41" w:rsidRPr="00E519A7">
        <w:rPr>
          <w:color w:val="000000"/>
        </w:rPr>
        <w:t>тельного образования. В Курском районе поддерживается полный охват детей начальным общим, основным общим и средним общим образованием.</w:t>
      </w:r>
    </w:p>
    <w:p w:rsidR="00B87E41" w:rsidRPr="00E519A7" w:rsidRDefault="008066F8" w:rsidP="00B87E41">
      <w:pPr>
        <w:rPr>
          <w:color w:val="000000"/>
        </w:rPr>
      </w:pPr>
      <w:r>
        <w:rPr>
          <w:color w:val="000000"/>
        </w:rPr>
        <w:t xml:space="preserve">  </w:t>
      </w:r>
      <w:r w:rsidR="00B87E41" w:rsidRPr="00E519A7">
        <w:rPr>
          <w:color w:val="000000"/>
        </w:rPr>
        <w:t>В общеобразовательных организациях  обучается</w:t>
      </w:r>
      <w:r w:rsidR="00B87E41" w:rsidRPr="00E519A7">
        <w:rPr>
          <w:b/>
          <w:color w:val="000000"/>
        </w:rPr>
        <w:t xml:space="preserve"> </w:t>
      </w:r>
      <w:r w:rsidR="00B87E41" w:rsidRPr="00E519A7">
        <w:rPr>
          <w:color w:val="000000"/>
        </w:rPr>
        <w:t>6348 школьников. С</w:t>
      </w:r>
      <w:r w:rsidR="00B87E41" w:rsidRPr="00E519A7">
        <w:rPr>
          <w:color w:val="000000"/>
        </w:rPr>
        <w:t>о</w:t>
      </w:r>
      <w:r w:rsidR="00B87E41" w:rsidRPr="00E519A7">
        <w:rPr>
          <w:color w:val="000000"/>
        </w:rPr>
        <w:t>храняется вторая смена. В две смены учебный процесс организован в 7 школах, занимались во второй смене 958 учеников. Удельный вес обучающихся зан</w:t>
      </w:r>
      <w:r w:rsidR="00B87E41" w:rsidRPr="00E519A7">
        <w:rPr>
          <w:color w:val="000000"/>
        </w:rPr>
        <w:t>и</w:t>
      </w:r>
      <w:r w:rsidR="00B87E41" w:rsidRPr="00E519A7">
        <w:rPr>
          <w:color w:val="000000"/>
        </w:rPr>
        <w:t xml:space="preserve">мающихся в 2019 году во второй смене составляет </w:t>
      </w:r>
      <w:r w:rsidR="00B87E41">
        <w:rPr>
          <w:color w:val="000000"/>
        </w:rPr>
        <w:t>15 процентов</w:t>
      </w:r>
      <w:r w:rsidR="00B87E41" w:rsidRPr="00E519A7">
        <w:rPr>
          <w:color w:val="000000"/>
        </w:rPr>
        <w:t xml:space="preserve"> в общей чи</w:t>
      </w:r>
      <w:r w:rsidR="00B87E41" w:rsidRPr="00E519A7">
        <w:rPr>
          <w:color w:val="000000"/>
        </w:rPr>
        <w:t>с</w:t>
      </w:r>
      <w:r w:rsidR="00B87E41" w:rsidRPr="00E519A7">
        <w:rPr>
          <w:color w:val="000000"/>
        </w:rPr>
        <w:t>ленности учащихся общеобразовательных организаций.</w:t>
      </w:r>
    </w:p>
    <w:p w:rsidR="00B87E41" w:rsidRPr="00E519A7" w:rsidRDefault="008066F8" w:rsidP="00B87E41">
      <w:pPr>
        <w:autoSpaceDE w:val="0"/>
        <w:autoSpaceDN w:val="0"/>
        <w:adjustRightInd w:val="0"/>
        <w:rPr>
          <w:color w:val="000000"/>
        </w:rPr>
      </w:pPr>
      <w:r>
        <w:rPr>
          <w:color w:val="000000"/>
        </w:rPr>
        <w:t xml:space="preserve"> </w:t>
      </w:r>
      <w:r w:rsidR="00B87E41" w:rsidRPr="00E519A7">
        <w:rPr>
          <w:color w:val="000000"/>
        </w:rPr>
        <w:t xml:space="preserve">В 2019 году в 10 школах 11 единицами автотранспорта </w:t>
      </w:r>
      <w:proofErr w:type="gramStart"/>
      <w:r w:rsidR="00B87E41" w:rsidRPr="00E519A7">
        <w:rPr>
          <w:color w:val="000000"/>
        </w:rPr>
        <w:t>организован</w:t>
      </w:r>
      <w:proofErr w:type="gramEnd"/>
      <w:r w:rsidR="00B87E41" w:rsidRPr="00E519A7">
        <w:rPr>
          <w:color w:val="000000"/>
        </w:rPr>
        <w:t xml:space="preserve"> по</w:t>
      </w:r>
      <w:r w:rsidR="00B87E41" w:rsidRPr="00E519A7">
        <w:rPr>
          <w:color w:val="000000"/>
        </w:rPr>
        <w:t>д</w:t>
      </w:r>
      <w:r w:rsidR="00B87E41" w:rsidRPr="00E519A7">
        <w:rPr>
          <w:color w:val="000000"/>
        </w:rPr>
        <w:t>воз645  обучающихся. В 2019 году за счет средств федерального бюджета пр</w:t>
      </w:r>
      <w:r w:rsidR="00B87E41" w:rsidRPr="00E519A7">
        <w:rPr>
          <w:color w:val="000000"/>
        </w:rPr>
        <w:t>и</w:t>
      </w:r>
      <w:r w:rsidR="00B87E41" w:rsidRPr="00E519A7">
        <w:rPr>
          <w:color w:val="000000"/>
        </w:rPr>
        <w:t>обретен школьный автобус в МКОУ СОШ № 1 ст. Курской,  МКОУ СОШ № 2 ст. Курской. Для перевозок детей используется транспорт, оснащенный тах</w:t>
      </w:r>
      <w:r w:rsidR="00B87E41" w:rsidRPr="00E519A7">
        <w:rPr>
          <w:color w:val="000000"/>
        </w:rPr>
        <w:t>о</w:t>
      </w:r>
      <w:r w:rsidR="00B87E41" w:rsidRPr="00E519A7">
        <w:rPr>
          <w:color w:val="000000"/>
        </w:rPr>
        <w:t>графами и системой Глонасс, что соответствует современным требованиям.</w:t>
      </w:r>
    </w:p>
    <w:p w:rsidR="00B87E41" w:rsidRPr="00E519A7" w:rsidRDefault="008066F8" w:rsidP="00B87E41">
      <w:r>
        <w:t xml:space="preserve"> </w:t>
      </w:r>
      <w:r w:rsidR="00B87E41" w:rsidRPr="00E519A7">
        <w:t>Участниками ЕГЭ являются выпускники 11-х классов общеобразов</w:t>
      </w:r>
      <w:r w:rsidR="00B87E41" w:rsidRPr="00E519A7">
        <w:t>а</w:t>
      </w:r>
      <w:r w:rsidR="00B87E41" w:rsidRPr="00E519A7">
        <w:t>тельных учреждений, допущенные к государственной итоговой аттестации, п</w:t>
      </w:r>
      <w:r w:rsidR="00B87E41" w:rsidRPr="00E519A7">
        <w:t>о</w:t>
      </w:r>
      <w:r w:rsidR="00B87E41" w:rsidRPr="00E519A7">
        <w:t xml:space="preserve">лучившие «зачет» в итоговом сочинении (изложении). </w:t>
      </w:r>
      <w:r w:rsidR="00B87E41" w:rsidRPr="00E519A7">
        <w:tab/>
        <w:t xml:space="preserve"> В государственной итоговой аттестации за курс среднего общего образования участвовали 19 о</w:t>
      </w:r>
      <w:r w:rsidR="00B87E41" w:rsidRPr="00E519A7">
        <w:t>б</w:t>
      </w:r>
      <w:r w:rsidR="00B87E41" w:rsidRPr="00E519A7">
        <w:t>щеобразовательных учреждений из 21. Одиннадцатые классы не были сформ</w:t>
      </w:r>
      <w:r w:rsidR="00B87E41" w:rsidRPr="00E519A7">
        <w:t>и</w:t>
      </w:r>
      <w:r w:rsidR="00B87E41" w:rsidRPr="00E519A7">
        <w:t>рованы в МКОУ СОШ № 12, МКОУ СОШ № 20. В 2019 году на участие в г</w:t>
      </w:r>
      <w:r w:rsidR="00B87E41" w:rsidRPr="00E519A7">
        <w:t>о</w:t>
      </w:r>
      <w:r w:rsidR="00B87E41" w:rsidRPr="00E519A7">
        <w:t>сударственной итоговой аттестации выпускников, освоивших образовательные программы среднего</w:t>
      </w:r>
      <w:r w:rsidR="00B87E41">
        <w:t xml:space="preserve">, </w:t>
      </w:r>
      <w:r w:rsidR="00B87E41" w:rsidRPr="00E519A7">
        <w:t>общего</w:t>
      </w:r>
      <w:r w:rsidR="00B87E41">
        <w:t xml:space="preserve"> </w:t>
      </w:r>
      <w:r w:rsidR="00B87E41" w:rsidRPr="00E519A7">
        <w:t>было зарегистрировано 249 человек,   в том числе сдающих единый государственный экзамен 239  человек;</w:t>
      </w:r>
      <w:r w:rsidR="00B87E41">
        <w:t xml:space="preserve"> </w:t>
      </w:r>
      <w:r w:rsidR="00B87E41" w:rsidRPr="00E519A7">
        <w:t>государственный в</w:t>
      </w:r>
      <w:r w:rsidR="00B87E41" w:rsidRPr="00E519A7">
        <w:t>ы</w:t>
      </w:r>
      <w:r w:rsidR="00B87E41" w:rsidRPr="00E519A7">
        <w:t xml:space="preserve">пускной экзамен (ГВЭ)- 10 человек.  </w:t>
      </w:r>
    </w:p>
    <w:p w:rsidR="00B87E41" w:rsidRPr="00E519A7" w:rsidRDefault="008066F8" w:rsidP="00B87E41">
      <w:r>
        <w:t xml:space="preserve">  </w:t>
      </w:r>
      <w:proofErr w:type="gramStart"/>
      <w:r w:rsidR="00B87E41" w:rsidRPr="00E519A7">
        <w:t>ЕГЭ по русскому языку сдавали 237 человек, обязательный экзамен по математике на базовом уровне сдавали 166</w:t>
      </w:r>
      <w:r w:rsidR="00B87E41">
        <w:t xml:space="preserve"> человек, на профильном уровне-</w:t>
      </w:r>
      <w:r w:rsidR="00B87E41" w:rsidRPr="00E519A7">
        <w:t>70 учеников.</w:t>
      </w:r>
      <w:proofErr w:type="gramEnd"/>
      <w:r w:rsidR="00B87E41" w:rsidRPr="00E519A7">
        <w:t xml:space="preserve">  По итогам сдачи обязательных предметов получен</w:t>
      </w:r>
      <w:r w:rsidR="00B87E41" w:rsidRPr="00E519A7">
        <w:tab/>
        <w:t xml:space="preserve"> один неудо</w:t>
      </w:r>
      <w:r w:rsidR="00B87E41" w:rsidRPr="00E519A7">
        <w:t>в</w:t>
      </w:r>
      <w:r w:rsidR="00B87E41" w:rsidRPr="00E519A7">
        <w:t>летворительный результат по русскому языку и три неудовлетворительных р</w:t>
      </w:r>
      <w:r w:rsidR="00B87E41" w:rsidRPr="00E519A7">
        <w:t>е</w:t>
      </w:r>
      <w:r w:rsidR="00B87E41" w:rsidRPr="00E519A7">
        <w:t>зультата по математике. Аттестаты о среднем общем образовании  получили 98,7</w:t>
      </w:r>
      <w:r w:rsidR="00B87E41">
        <w:t xml:space="preserve"> процентов</w:t>
      </w:r>
      <w:r w:rsidR="00B87E41" w:rsidRPr="00E519A7">
        <w:t xml:space="preserve"> выпускников. Количество выпускников, не получивших атт</w:t>
      </w:r>
      <w:r w:rsidR="00B87E41" w:rsidRPr="00E519A7">
        <w:t>е</w:t>
      </w:r>
      <w:r w:rsidR="00B87E41" w:rsidRPr="00E519A7">
        <w:t>статы по результатам ЕГЭ в отчетном году 3</w:t>
      </w:r>
      <w:r w:rsidR="00B87E41" w:rsidRPr="00E519A7">
        <w:rPr>
          <w:color w:val="FF0000"/>
        </w:rPr>
        <w:t xml:space="preserve"> </w:t>
      </w:r>
      <w:r w:rsidR="00B87E41" w:rsidRPr="00E519A7">
        <w:t>человека</w:t>
      </w:r>
      <w:r w:rsidR="00B87E41">
        <w:t xml:space="preserve"> (1,2 процента</w:t>
      </w:r>
      <w:r w:rsidR="00B87E41" w:rsidRPr="00E519A7">
        <w:t>).</w:t>
      </w:r>
    </w:p>
    <w:p w:rsidR="00B87E41" w:rsidRPr="00E519A7" w:rsidRDefault="008066F8" w:rsidP="00B87E41">
      <w:pPr>
        <w:rPr>
          <w:lang w:eastAsia="ru-RU"/>
        </w:rPr>
      </w:pPr>
      <w:r>
        <w:t xml:space="preserve"> </w:t>
      </w:r>
      <w:r w:rsidR="00B87E41" w:rsidRPr="00E519A7">
        <w:t>По результатам  государственной итоговой аттестации 14</w:t>
      </w:r>
      <w:r w:rsidR="00B87E41" w:rsidRPr="00E519A7">
        <w:rPr>
          <w:b/>
          <w:color w:val="FF0000"/>
        </w:rPr>
        <w:t xml:space="preserve"> </w:t>
      </w:r>
      <w:r w:rsidR="00B87E41" w:rsidRPr="00E519A7">
        <w:t>выпускников образовательных учреждений получили аттестаты с отличием, награждены  Федеральными медалями «За особые успехи в учении».</w:t>
      </w:r>
    </w:p>
    <w:p w:rsidR="00B87E41" w:rsidRPr="00E519A7" w:rsidRDefault="008066F8" w:rsidP="00B87E41">
      <w:pPr>
        <w:rPr>
          <w:color w:val="000000"/>
        </w:rPr>
      </w:pPr>
      <w:r>
        <w:rPr>
          <w:color w:val="000000"/>
        </w:rPr>
        <w:t xml:space="preserve"> </w:t>
      </w:r>
      <w:r w:rsidR="00B87E41" w:rsidRPr="00E519A7">
        <w:rPr>
          <w:color w:val="000000"/>
        </w:rPr>
        <w:t>Государственную  итоговую  аттестацию  в 2018-2019 учебном году пр</w:t>
      </w:r>
      <w:r w:rsidR="00B87E41" w:rsidRPr="00E519A7">
        <w:rPr>
          <w:color w:val="000000"/>
        </w:rPr>
        <w:t>о</w:t>
      </w:r>
      <w:r w:rsidR="00B87E41" w:rsidRPr="00E519A7">
        <w:rPr>
          <w:color w:val="000000"/>
        </w:rPr>
        <w:t>ходили  576 выпускников 9-го класса общеобразовательных школ. Аттестаты об основном общем образова</w:t>
      </w:r>
      <w:r w:rsidR="00B87E41">
        <w:rPr>
          <w:color w:val="000000"/>
        </w:rPr>
        <w:t>нии не получили 3 ученика (0,5 процентов</w:t>
      </w:r>
      <w:r w:rsidR="00B87E41" w:rsidRPr="00E519A7">
        <w:rPr>
          <w:color w:val="000000"/>
        </w:rPr>
        <w:t>).</w:t>
      </w:r>
    </w:p>
    <w:p w:rsidR="00B87E41" w:rsidRPr="00E519A7" w:rsidRDefault="00B87E41" w:rsidP="00B87E41">
      <w:pPr>
        <w:ind w:firstLine="708"/>
        <w:rPr>
          <w:color w:val="000000"/>
        </w:rPr>
      </w:pPr>
      <w:r w:rsidRPr="00E519A7">
        <w:rPr>
          <w:color w:val="000000"/>
        </w:rPr>
        <w:t>Образовательные организации обеспечивают образовательные потребн</w:t>
      </w:r>
      <w:r w:rsidRPr="00E519A7">
        <w:rPr>
          <w:color w:val="000000"/>
        </w:rPr>
        <w:t>о</w:t>
      </w:r>
      <w:r w:rsidRPr="00E519A7">
        <w:rPr>
          <w:color w:val="000000"/>
        </w:rPr>
        <w:t>сти  детей с ограниченными возможностями здоровья и детей-инвалидов. По индивидуальным учебным планам</w:t>
      </w:r>
      <w:r>
        <w:rPr>
          <w:color w:val="000000"/>
        </w:rPr>
        <w:t xml:space="preserve"> обучались 140 человек. В 56,2 процентов</w:t>
      </w:r>
      <w:r w:rsidRPr="00E519A7">
        <w:rPr>
          <w:color w:val="000000"/>
        </w:rPr>
        <w:t xml:space="preserve"> зданий созданы условия для беспрепятственного доступа инвалидов и детей – инвалидов.</w:t>
      </w:r>
    </w:p>
    <w:p w:rsidR="00B87E41" w:rsidRPr="00E519A7" w:rsidRDefault="00B87E41" w:rsidP="00B87E41">
      <w:pPr>
        <w:rPr>
          <w:lang w:eastAsia="ar-SA"/>
        </w:rPr>
      </w:pPr>
      <w:r w:rsidRPr="00E519A7">
        <w:rPr>
          <w:color w:val="000000"/>
        </w:rPr>
        <w:t>В  системе общего образования района работают 586 руководящих и п</w:t>
      </w:r>
      <w:r w:rsidRPr="00E519A7">
        <w:rPr>
          <w:color w:val="000000"/>
        </w:rPr>
        <w:t>е</w:t>
      </w:r>
      <w:r w:rsidRPr="00E519A7">
        <w:rPr>
          <w:color w:val="000000"/>
        </w:rPr>
        <w:t xml:space="preserve">дагогических работников, из них 474 - учителя. </w:t>
      </w:r>
      <w:r w:rsidRPr="00E519A7">
        <w:t>Высшее образование имеют 459 педагогических работников (78,3</w:t>
      </w:r>
      <w:r>
        <w:t xml:space="preserve"> процента), с</w:t>
      </w:r>
      <w:r w:rsidRPr="00E519A7">
        <w:t>о средним профессиональным о</w:t>
      </w:r>
      <w:r w:rsidRPr="00E519A7">
        <w:t>б</w:t>
      </w:r>
      <w:r w:rsidRPr="00E519A7">
        <w:t>разованием работают 123 педагога (20,9</w:t>
      </w:r>
      <w:r>
        <w:t xml:space="preserve"> процентов</w:t>
      </w:r>
      <w:r w:rsidRPr="00E519A7">
        <w:t>)</w:t>
      </w:r>
      <w:r>
        <w:t>.</w:t>
      </w:r>
      <w:r w:rsidRPr="00E519A7">
        <w:t xml:space="preserve"> </w:t>
      </w:r>
    </w:p>
    <w:p w:rsidR="00B87E41" w:rsidRPr="00E519A7" w:rsidRDefault="00B87E41" w:rsidP="00B87E41">
      <w:pPr>
        <w:suppressAutoHyphens/>
        <w:rPr>
          <w:b/>
          <w:bCs/>
          <w:lang w:eastAsia="ar-SA"/>
        </w:rPr>
      </w:pPr>
      <w:r w:rsidRPr="00E519A7">
        <w:rPr>
          <w:lang w:eastAsia="ar-SA"/>
        </w:rPr>
        <w:t>Для успешного решения задачи профессионально-личностного роста педагогических работников образовательных организаций организовано участие педагогических работников в курсах повышения квалификации и профессиональной переподготовке</w:t>
      </w:r>
      <w:r w:rsidRPr="00E519A7">
        <w:rPr>
          <w:i/>
          <w:lang w:eastAsia="ar-SA"/>
        </w:rPr>
        <w:t xml:space="preserve">. </w:t>
      </w:r>
      <w:r w:rsidRPr="00E519A7">
        <w:rPr>
          <w:bCs/>
          <w:lang w:eastAsia="ar-SA"/>
        </w:rPr>
        <w:t xml:space="preserve">В 2019 году курсовую подготовку прошли 202 человека, что составляет 34,4 </w:t>
      </w:r>
      <w:r>
        <w:rPr>
          <w:bCs/>
          <w:lang w:eastAsia="ar-SA"/>
        </w:rPr>
        <w:t>процента</w:t>
      </w:r>
      <w:r w:rsidRPr="00E519A7">
        <w:rPr>
          <w:bCs/>
          <w:lang w:eastAsia="ar-SA"/>
        </w:rPr>
        <w:t xml:space="preserve"> для работников общеобразовательных учреждений</w:t>
      </w:r>
      <w:r w:rsidRPr="00E519A7">
        <w:rPr>
          <w:b/>
          <w:bCs/>
          <w:lang w:eastAsia="ar-SA"/>
        </w:rPr>
        <w:t xml:space="preserve">. </w:t>
      </w:r>
    </w:p>
    <w:p w:rsidR="00B87E41" w:rsidRPr="00E519A7" w:rsidRDefault="00B87E41" w:rsidP="00B87E41">
      <w:pPr>
        <w:rPr>
          <w:color w:val="FF0000"/>
        </w:rPr>
      </w:pPr>
      <w:r w:rsidRPr="00E519A7">
        <w:t xml:space="preserve">Квалификационную категорию имеют 256 педагогических работников  (43,6 </w:t>
      </w:r>
      <w:r>
        <w:t>процентов</w:t>
      </w:r>
      <w:r w:rsidRPr="00E519A7">
        <w:t xml:space="preserve">), из них </w:t>
      </w:r>
      <w:r>
        <w:t xml:space="preserve">25 процента – высшую, 17 процентов </w:t>
      </w:r>
      <w:r w:rsidRPr="00E519A7">
        <w:t>– первую катег</w:t>
      </w:r>
      <w:r w:rsidRPr="00E519A7">
        <w:t>о</w:t>
      </w:r>
      <w:r w:rsidRPr="00E519A7">
        <w:t xml:space="preserve">рию. </w:t>
      </w:r>
      <w:r w:rsidRPr="00E519A7">
        <w:rPr>
          <w:color w:val="FF0000"/>
        </w:rPr>
        <w:t xml:space="preserve"> </w:t>
      </w:r>
    </w:p>
    <w:p w:rsidR="00B87E41" w:rsidRDefault="00B87E41" w:rsidP="00B87E41">
      <w:pPr>
        <w:ind w:firstLine="708"/>
      </w:pPr>
      <w:r w:rsidRPr="00E519A7">
        <w:t xml:space="preserve">Педагогические работники активно участвуют в районных методических предметных  объединениях, фестивале педагогического мастерства «Симфония урока», конкурсах «Открытый урок», «Воспитать человека», «Учитель года», «Педагогический дебют», «Воспитатель года», «Самый классный </w:t>
      </w:r>
      <w:proofErr w:type="spellStart"/>
      <w:proofErr w:type="gramStart"/>
      <w:r w:rsidRPr="00E519A7">
        <w:t>классный</w:t>
      </w:r>
      <w:proofErr w:type="spellEnd"/>
      <w:proofErr w:type="gramEnd"/>
      <w:r w:rsidRPr="00E519A7">
        <w:t>».</w:t>
      </w:r>
      <w:r>
        <w:t xml:space="preserve"> </w:t>
      </w:r>
      <w:r w:rsidRPr="00E519A7">
        <w:t>В районных мероприятиях направленных на  повышение педагогического ма</w:t>
      </w:r>
      <w:r w:rsidRPr="00E519A7">
        <w:t>с</w:t>
      </w:r>
      <w:r w:rsidRPr="00E519A7">
        <w:t>терства прин</w:t>
      </w:r>
      <w:r>
        <w:t xml:space="preserve">яли участие 56 процентов педагогических </w:t>
      </w:r>
      <w:r w:rsidRPr="00E519A7">
        <w:t>работников.</w:t>
      </w:r>
    </w:p>
    <w:p w:rsidR="00B87E41" w:rsidRPr="00E519A7" w:rsidRDefault="00B87E41" w:rsidP="00B87E41">
      <w:pPr>
        <w:ind w:firstLine="708"/>
      </w:pPr>
      <w:r w:rsidRPr="00E519A7">
        <w:t>Планом мероприятий по организации отдыха, оздоровления и занятости детей и подростков Курского района Ставропольского края в летний период 2019 года  утверждена дислокация 17 пришкольных лагерей Курского района с охватом 1459 школьников. Из муниципального бюджета на организацию пит</w:t>
      </w:r>
      <w:r w:rsidRPr="00E519A7">
        <w:t>а</w:t>
      </w:r>
      <w:r w:rsidRPr="00E519A7">
        <w:t xml:space="preserve">ния </w:t>
      </w:r>
      <w:r>
        <w:t>школьников выделено 2,3 млн. рублей (1 д/день – 89 рублей</w:t>
      </w:r>
      <w:r w:rsidRPr="00E519A7">
        <w:t xml:space="preserve">). </w:t>
      </w:r>
    </w:p>
    <w:p w:rsidR="00B87E41" w:rsidRPr="00E519A7" w:rsidRDefault="00B87E41" w:rsidP="00B87E41">
      <w:r w:rsidRPr="00E519A7">
        <w:t>МУ ДО ДООЦ «Звездный»</w:t>
      </w:r>
      <w:r>
        <w:t xml:space="preserve"> в 2019 году принял 368 человек</w:t>
      </w:r>
      <w:r w:rsidRPr="00E519A7">
        <w:t>, из них 170 детей, оказавшихся в трудной жизненной ситуации. 168 детей Курского района отдохнули по льготной путевке. Для этих целей выделено  1</w:t>
      </w:r>
      <w:r>
        <w:t xml:space="preserve">,5 млн. </w:t>
      </w:r>
      <w:r w:rsidRPr="00E519A7">
        <w:t>рублей (2018 г</w:t>
      </w:r>
      <w:r>
        <w:t>од</w:t>
      </w:r>
      <w:r w:rsidRPr="00E519A7">
        <w:t xml:space="preserve"> -1</w:t>
      </w:r>
      <w:r>
        <w:t>,4 млн.</w:t>
      </w:r>
      <w:r w:rsidRPr="00E519A7">
        <w:t xml:space="preserve"> рублей) из бюджета Курского муниципального района. </w:t>
      </w:r>
    </w:p>
    <w:p w:rsidR="00B87E41" w:rsidRPr="00E519A7" w:rsidRDefault="00B87E41" w:rsidP="002A32C6">
      <w:pPr>
        <w:ind w:firstLine="708"/>
      </w:pPr>
      <w:r w:rsidRPr="00E519A7">
        <w:t>Всем летним оздоровительным учреждениям были выданы санитарно – эпидемиологические заключения о соответствии лагерей санитарным правилам. Условия пребывания детей соответствовали гигиеническим требованиям к ус</w:t>
      </w:r>
      <w:r w:rsidRPr="00E519A7">
        <w:t>т</w:t>
      </w:r>
      <w:r w:rsidRPr="00E519A7">
        <w:t>ройству, содержанию и организации режима в оздоровительных учреждениях с дневным пребыванием детей. Работа лагерей строилась в строгом соответствии с утвержденным Роспотребнадзором режимом дня. Во всех лагерях дневного пребывания организовывалось двухразовое питание. Питание осуществлялось в соответствии с утвержденным меню. Воспитательная работа в лагерях осущ</w:t>
      </w:r>
      <w:r w:rsidRPr="00E519A7">
        <w:t>е</w:t>
      </w:r>
      <w:r w:rsidRPr="00E519A7">
        <w:t xml:space="preserve">ствлялась в соответствии с разработанными и утвержденными программами. Использовались различные формы и методы работы с детьми, направленные на развитие и оздоровление детей.  </w:t>
      </w:r>
      <w:r>
        <w:t xml:space="preserve"> </w:t>
      </w:r>
      <w:r w:rsidRPr="00E519A7">
        <w:t xml:space="preserve"> Медицинское обслуживание обеспечено во всех лагерях. </w:t>
      </w:r>
      <w:r>
        <w:t xml:space="preserve"> </w:t>
      </w:r>
      <w:r w:rsidRPr="00E519A7">
        <w:t>В центре «Звездный» организована круглосуточная охрана р</w:t>
      </w:r>
      <w:r w:rsidRPr="00E519A7">
        <w:t>а</w:t>
      </w:r>
      <w:r w:rsidRPr="00E519A7">
        <w:t xml:space="preserve">ботниками ЧОП «Скала». </w:t>
      </w:r>
      <w:r>
        <w:t xml:space="preserve"> </w:t>
      </w:r>
      <w:r w:rsidRPr="00E519A7">
        <w:t>В образовательных учреждениях организован проп</w:t>
      </w:r>
      <w:r w:rsidRPr="00E519A7">
        <w:t>у</w:t>
      </w:r>
      <w:r w:rsidRPr="00E519A7">
        <w:t>скной режим, ограничен въезд автомобильного транспорта, функционирует в</w:t>
      </w:r>
      <w:r w:rsidRPr="00E519A7">
        <w:t>и</w:t>
      </w:r>
      <w:r w:rsidRPr="00E519A7">
        <w:t>деонаблюдение,  кнопки экстренного вызова.          Общий охват летним отд</w:t>
      </w:r>
      <w:r w:rsidRPr="00E519A7">
        <w:t>ы</w:t>
      </w:r>
      <w:r w:rsidRPr="00E519A7">
        <w:t>хом с п</w:t>
      </w:r>
      <w:r>
        <w:t>итание составил 1940 детей (31 процент)</w:t>
      </w:r>
      <w:r w:rsidRPr="00E519A7">
        <w:t xml:space="preserve">. </w:t>
      </w:r>
    </w:p>
    <w:p w:rsidR="00B87E41" w:rsidRPr="00E519A7" w:rsidRDefault="00B87E41" w:rsidP="002A32C6">
      <w:pPr>
        <w:ind w:firstLine="708"/>
      </w:pPr>
      <w:r w:rsidRPr="00E519A7">
        <w:t>В системе образования Курского района функционирует 3 учреждения дополнительного образования детей:</w:t>
      </w:r>
    </w:p>
    <w:p w:rsidR="00B87E41" w:rsidRPr="00E519A7" w:rsidRDefault="00B87E41" w:rsidP="00B87E41">
      <w:pPr>
        <w:ind w:firstLine="708"/>
      </w:pPr>
      <w:r>
        <w:t xml:space="preserve">- </w:t>
      </w:r>
      <w:r w:rsidRPr="00E519A7">
        <w:t>Муниципальное учреждение дополнительного образования «Центр д</w:t>
      </w:r>
      <w:r w:rsidRPr="00E519A7">
        <w:t>о</w:t>
      </w:r>
      <w:r w:rsidRPr="00E519A7">
        <w:t>полнительного образования для детей» Курского муниципального района Ста</w:t>
      </w:r>
      <w:r w:rsidRPr="00E519A7">
        <w:t>в</w:t>
      </w:r>
      <w:r w:rsidRPr="00E519A7">
        <w:t>ропольского края. (829 обучающихся в 2019-2020 учебном году)</w:t>
      </w:r>
      <w:r>
        <w:t>.</w:t>
      </w:r>
    </w:p>
    <w:p w:rsidR="00B87E41" w:rsidRPr="00E519A7" w:rsidRDefault="00B87E41" w:rsidP="00B87E41">
      <w:pPr>
        <w:ind w:firstLine="708"/>
      </w:pPr>
      <w:r>
        <w:t xml:space="preserve">- </w:t>
      </w:r>
      <w:r w:rsidRPr="00E519A7">
        <w:t>Муниципальное учреждение дополнительного образования Детско-юношеская спортивная школа Курского муниципального района Ставропол</w:t>
      </w:r>
      <w:r w:rsidRPr="00E519A7">
        <w:t>ь</w:t>
      </w:r>
      <w:r w:rsidRPr="00E519A7">
        <w:t xml:space="preserve">ского края. (380 </w:t>
      </w:r>
      <w:proofErr w:type="gramStart"/>
      <w:r w:rsidRPr="00E519A7">
        <w:t>обучающихся</w:t>
      </w:r>
      <w:proofErr w:type="gramEnd"/>
      <w:r w:rsidRPr="00E519A7">
        <w:t xml:space="preserve"> в 2019-2020 учебном году)</w:t>
      </w:r>
      <w:r>
        <w:t>.</w:t>
      </w:r>
    </w:p>
    <w:p w:rsidR="00B87E41" w:rsidRPr="00E519A7" w:rsidRDefault="00B87E41" w:rsidP="00B87E41">
      <w:pPr>
        <w:ind w:firstLine="708"/>
      </w:pPr>
      <w:r>
        <w:t xml:space="preserve">- </w:t>
      </w:r>
      <w:r w:rsidRPr="00E519A7">
        <w:t>Муниципальное учреждение дополнительного образования детский о</w:t>
      </w:r>
      <w:r w:rsidRPr="00E519A7">
        <w:t>б</w:t>
      </w:r>
      <w:r w:rsidRPr="00E519A7">
        <w:t>разовательно – оздоровительный центр «Звездный» Курского муниципального района Ставропольского края. (368 ребенок в 2019 г</w:t>
      </w:r>
      <w:r>
        <w:t>оду</w:t>
      </w:r>
      <w:r w:rsidRPr="00E519A7">
        <w:t>)</w:t>
      </w:r>
      <w:r>
        <w:t>.</w:t>
      </w:r>
    </w:p>
    <w:p w:rsidR="00B87E41" w:rsidRPr="00E519A7" w:rsidRDefault="00B87E41" w:rsidP="00B87E41">
      <w:pPr>
        <w:rPr>
          <w:lang w:eastAsia="ru-RU"/>
        </w:rPr>
      </w:pPr>
      <w:r w:rsidRPr="00E519A7">
        <w:rPr>
          <w:lang w:eastAsia="ru-RU"/>
        </w:rPr>
        <w:t>Центр  </w:t>
      </w:r>
      <w:r w:rsidRPr="00E519A7">
        <w:t xml:space="preserve">дополнительного образования для детей </w:t>
      </w:r>
      <w:r w:rsidRPr="00E519A7">
        <w:rPr>
          <w:lang w:eastAsia="ru-RU"/>
        </w:rPr>
        <w:t>осуществлял образов</w:t>
      </w:r>
      <w:r w:rsidRPr="00E519A7">
        <w:rPr>
          <w:lang w:eastAsia="ru-RU"/>
        </w:rPr>
        <w:t>а</w:t>
      </w:r>
      <w:r w:rsidRPr="00E519A7">
        <w:rPr>
          <w:lang w:eastAsia="ru-RU"/>
        </w:rPr>
        <w:t>тельный процесс по 29 образовательным программам, соответствующим запр</w:t>
      </w:r>
      <w:r w:rsidRPr="00E519A7">
        <w:rPr>
          <w:lang w:eastAsia="ru-RU"/>
        </w:rPr>
        <w:t>о</w:t>
      </w:r>
      <w:r w:rsidRPr="00E519A7">
        <w:rPr>
          <w:lang w:eastAsia="ru-RU"/>
        </w:rPr>
        <w:t>сам и потребностям детей и родителей в дополнительных образовательных у</w:t>
      </w:r>
      <w:r w:rsidRPr="00E519A7">
        <w:rPr>
          <w:lang w:eastAsia="ru-RU"/>
        </w:rPr>
        <w:t>с</w:t>
      </w:r>
      <w:r w:rsidRPr="00E519A7">
        <w:rPr>
          <w:lang w:eastAsia="ru-RU"/>
        </w:rPr>
        <w:t>лугах,  по 6 н</w:t>
      </w:r>
      <w:r>
        <w:rPr>
          <w:lang w:eastAsia="ru-RU"/>
        </w:rPr>
        <w:t xml:space="preserve">аправленностям: художественно - </w:t>
      </w:r>
      <w:proofErr w:type="gramStart"/>
      <w:r w:rsidRPr="00E519A7">
        <w:rPr>
          <w:lang w:eastAsia="ru-RU"/>
        </w:rPr>
        <w:t>эстетическая</w:t>
      </w:r>
      <w:proofErr w:type="gramEnd"/>
      <w:r w:rsidRPr="00E519A7">
        <w:rPr>
          <w:lang w:eastAsia="ru-RU"/>
        </w:rPr>
        <w:t xml:space="preserve">, </w:t>
      </w:r>
      <w:r w:rsidRPr="00E519A7">
        <w:rPr>
          <w:lang w:eastAsia="ru-RU"/>
        </w:rPr>
        <w:tab/>
        <w:t>физкультурно-спортивная,</w:t>
      </w:r>
      <w:r>
        <w:rPr>
          <w:lang w:eastAsia="ru-RU"/>
        </w:rPr>
        <w:t xml:space="preserve"> </w:t>
      </w:r>
      <w:r w:rsidRPr="00E519A7">
        <w:rPr>
          <w:lang w:eastAsia="ru-RU"/>
        </w:rPr>
        <w:t>социа</w:t>
      </w:r>
      <w:r>
        <w:rPr>
          <w:lang w:eastAsia="ru-RU"/>
        </w:rPr>
        <w:t xml:space="preserve">льно - </w:t>
      </w:r>
      <w:r w:rsidRPr="00E519A7">
        <w:rPr>
          <w:lang w:eastAsia="ru-RU"/>
        </w:rPr>
        <w:t>педагогическа</w:t>
      </w:r>
      <w:r>
        <w:rPr>
          <w:lang w:eastAsia="ru-RU"/>
        </w:rPr>
        <w:t xml:space="preserve">я, </w:t>
      </w:r>
      <w:r>
        <w:rPr>
          <w:lang w:eastAsia="ru-RU"/>
        </w:rPr>
        <w:tab/>
        <w:t xml:space="preserve">естественнонаучная, научно - </w:t>
      </w:r>
      <w:r w:rsidRPr="00E519A7">
        <w:rPr>
          <w:lang w:eastAsia="ru-RU"/>
        </w:rPr>
        <w:t xml:space="preserve"> техническая, туристско-краеведческая. </w:t>
      </w:r>
    </w:p>
    <w:p w:rsidR="00B87E41" w:rsidRPr="00E519A7" w:rsidRDefault="00B87E41" w:rsidP="00B87E41">
      <w:r w:rsidRPr="00E519A7">
        <w:t>Муниципальное учреждение доп</w:t>
      </w:r>
      <w:r>
        <w:t>олнительного образования Детск</w:t>
      </w:r>
      <w:proofErr w:type="gramStart"/>
      <w:r>
        <w:t>о</w:t>
      </w:r>
      <w:r w:rsidRPr="00E519A7">
        <w:t>-</w:t>
      </w:r>
      <w:proofErr w:type="gramEnd"/>
      <w:r w:rsidRPr="00E519A7">
        <w:t xml:space="preserve"> юн</w:t>
      </w:r>
      <w:r w:rsidRPr="00E519A7">
        <w:t>о</w:t>
      </w:r>
      <w:r w:rsidRPr="00E519A7">
        <w:t xml:space="preserve">шеская </w:t>
      </w:r>
      <w:r>
        <w:t xml:space="preserve"> </w:t>
      </w:r>
      <w:r w:rsidRPr="00E519A7">
        <w:t xml:space="preserve">спортивная </w:t>
      </w:r>
      <w:r>
        <w:t xml:space="preserve"> </w:t>
      </w:r>
      <w:r w:rsidRPr="00E519A7">
        <w:t>школа работает по 10 видам спорта: л</w:t>
      </w:r>
      <w:r>
        <w:t>егкая атлетика, фу</w:t>
      </w:r>
      <w:r>
        <w:t>т</w:t>
      </w:r>
      <w:r>
        <w:t xml:space="preserve">бол, греко - </w:t>
      </w:r>
      <w:r w:rsidRPr="00E519A7">
        <w:t>римская борьба, пауэрлифтинг, шахматы, настольный       теннис, волейбол, баскетб</w:t>
      </w:r>
      <w:r>
        <w:t xml:space="preserve">ол, бадминтон, сетокан каратэ - </w:t>
      </w:r>
      <w:r w:rsidRPr="00E519A7">
        <w:t>ДО.</w:t>
      </w:r>
    </w:p>
    <w:p w:rsidR="00B87E41" w:rsidRPr="00E519A7" w:rsidRDefault="00B87E41" w:rsidP="00B87E41">
      <w:pPr>
        <w:overflowPunct w:val="0"/>
        <w:autoSpaceDE w:val="0"/>
        <w:autoSpaceDN w:val="0"/>
        <w:adjustRightInd w:val="0"/>
        <w:rPr>
          <w:rFonts w:eastAsia="Times New Roman"/>
          <w:lang w:eastAsia="ru-RU"/>
        </w:rPr>
      </w:pPr>
      <w:r w:rsidRPr="00E519A7">
        <w:rPr>
          <w:rFonts w:eastAsia="Times New Roman"/>
          <w:lang w:eastAsia="ru-RU"/>
        </w:rPr>
        <w:t>В школах по программам дополнительного образования  зан</w:t>
      </w:r>
      <w:r>
        <w:rPr>
          <w:rFonts w:eastAsia="Times New Roman"/>
          <w:lang w:eastAsia="ru-RU"/>
        </w:rPr>
        <w:t>имались 5080 школьников или 80 процентов</w:t>
      </w:r>
      <w:r w:rsidRPr="00E519A7">
        <w:rPr>
          <w:rFonts w:eastAsia="Times New Roman"/>
          <w:lang w:eastAsia="ru-RU"/>
        </w:rPr>
        <w:t xml:space="preserve"> от общего количества обучающихся.</w:t>
      </w:r>
    </w:p>
    <w:p w:rsidR="00B87E41" w:rsidRPr="00E519A7" w:rsidRDefault="00B87E41" w:rsidP="00B87E41">
      <w:r w:rsidRPr="00E519A7">
        <w:t>Приоритетными направлениями воспитательной работы всех учреждений образования Курского района являются: патриотическое, духовно-нравственное, спортивно-оздоровительное, художественно-эстетическое, эк</w:t>
      </w:r>
      <w:r w:rsidRPr="00E519A7">
        <w:t>о</w:t>
      </w:r>
      <w:r w:rsidRPr="00E519A7">
        <w:t>логическое.</w:t>
      </w:r>
    </w:p>
    <w:p w:rsidR="00B87E41" w:rsidRPr="00E519A7" w:rsidRDefault="00B87E41" w:rsidP="00B87E41">
      <w:pPr>
        <w:rPr>
          <w:color w:val="000000"/>
          <w:lang w:eastAsia="ru-RU"/>
        </w:rPr>
      </w:pPr>
      <w:r w:rsidRPr="00E519A7">
        <w:rPr>
          <w:color w:val="000000"/>
          <w:lang w:eastAsia="ru-RU"/>
        </w:rPr>
        <w:t>Работа по патриотическому воспитанию в районе ведется в соответствии с государственной программой «Патриотическое воспитание граждан Росси</w:t>
      </w:r>
      <w:r w:rsidRPr="00E519A7">
        <w:rPr>
          <w:color w:val="000000"/>
          <w:lang w:eastAsia="ru-RU"/>
        </w:rPr>
        <w:t>й</w:t>
      </w:r>
      <w:r w:rsidRPr="00E519A7">
        <w:rPr>
          <w:color w:val="000000"/>
          <w:lang w:eastAsia="ru-RU"/>
        </w:rPr>
        <w:t>ской Федерации на 2016- 2020 гг.» и программой отдела образования  «Гра</w:t>
      </w:r>
      <w:r w:rsidRPr="00E519A7">
        <w:rPr>
          <w:color w:val="000000"/>
          <w:lang w:eastAsia="ru-RU"/>
        </w:rPr>
        <w:t>ж</w:t>
      </w:r>
      <w:r w:rsidRPr="00E519A7">
        <w:rPr>
          <w:color w:val="000000"/>
          <w:lang w:eastAsia="ru-RU"/>
        </w:rPr>
        <w:t xml:space="preserve">данское и патриотическое воспитание детей и молодежи Курского района на 2016 - 2020 гг.»     </w:t>
      </w:r>
    </w:p>
    <w:p w:rsidR="00B87E41" w:rsidRPr="00E519A7" w:rsidRDefault="00B87E41" w:rsidP="001178F5">
      <w:pPr>
        <w:rPr>
          <w:lang w:eastAsia="ru-RU"/>
        </w:rPr>
      </w:pPr>
      <w:r w:rsidRPr="00E519A7">
        <w:rPr>
          <w:color w:val="000000"/>
          <w:lang w:eastAsia="ru-RU"/>
        </w:rPr>
        <w:t xml:space="preserve">В школах района работают военно-патриотические, поисково-краеведческие клубы. </w:t>
      </w:r>
      <w:r w:rsidRPr="00E519A7">
        <w:rPr>
          <w:lang w:eastAsia="ru-RU"/>
        </w:rPr>
        <w:t xml:space="preserve"> В рамках  месячник</w:t>
      </w:r>
      <w:r>
        <w:rPr>
          <w:lang w:eastAsia="ru-RU"/>
        </w:rPr>
        <w:t xml:space="preserve">а, оборонно-массовой и военно - </w:t>
      </w:r>
      <w:r w:rsidRPr="00E519A7">
        <w:rPr>
          <w:lang w:eastAsia="ru-RU"/>
        </w:rPr>
        <w:t>спортивной работы, проведены тематические уроки истории, классные часы, конференции; «Воинская слава солдата», «Служу Отечеству», встречи с вет</w:t>
      </w:r>
      <w:r w:rsidRPr="00E519A7">
        <w:rPr>
          <w:lang w:eastAsia="ru-RU"/>
        </w:rPr>
        <w:t>е</w:t>
      </w:r>
      <w:r w:rsidRPr="00E519A7">
        <w:rPr>
          <w:lang w:eastAsia="ru-RU"/>
        </w:rPr>
        <w:t xml:space="preserve">ранами войны и труда. </w:t>
      </w:r>
    </w:p>
    <w:p w:rsidR="00B87E41" w:rsidRPr="00E519A7" w:rsidRDefault="00B87E41" w:rsidP="00B87E41">
      <w:pPr>
        <w:ind w:firstLine="708"/>
        <w:rPr>
          <w:lang w:eastAsia="ru-RU"/>
        </w:rPr>
      </w:pPr>
      <w:r w:rsidRPr="00E519A7">
        <w:rPr>
          <w:lang w:eastAsia="ru-RU"/>
        </w:rPr>
        <w:t>В рамках Плана мероприятий по подготовке и проведению в Курском районе празднования 74-й годовщины Победы в Великой Отечественной войне 1941-1945 годов, в 23 школах  района прошли акции  «Стена Памяти»,  «Бе</w:t>
      </w:r>
      <w:r w:rsidRPr="00E519A7">
        <w:rPr>
          <w:lang w:eastAsia="ru-RU"/>
        </w:rPr>
        <w:t>с</w:t>
      </w:r>
      <w:r w:rsidRPr="00E519A7">
        <w:rPr>
          <w:lang w:eastAsia="ru-RU"/>
        </w:rPr>
        <w:t>смертный полк», «Письма Победы», «Георгиевская ленточка».</w:t>
      </w:r>
    </w:p>
    <w:p w:rsidR="00B87E41" w:rsidRPr="00E519A7" w:rsidRDefault="00B87E41" w:rsidP="004E2E15">
      <w:pPr>
        <w:ind w:firstLine="708"/>
        <w:rPr>
          <w:lang w:eastAsia="ru-RU"/>
        </w:rPr>
      </w:pPr>
      <w:r w:rsidRPr="00E519A7">
        <w:rPr>
          <w:lang w:eastAsia="ru-RU"/>
        </w:rPr>
        <w:t>В общеобразовательных учреждениях ведётся работа по профилактике детского дорожно-транспортного травматизма и выполнению программы по правилам дорожного движения в сотрудничестве с ГИБДД, разработаны па</w:t>
      </w:r>
      <w:r w:rsidRPr="00E519A7">
        <w:rPr>
          <w:lang w:eastAsia="ru-RU"/>
        </w:rPr>
        <w:t>с</w:t>
      </w:r>
      <w:r w:rsidRPr="00E519A7">
        <w:rPr>
          <w:lang w:eastAsia="ru-RU"/>
        </w:rPr>
        <w:t>порта дорожной безопасности, проводится месячник «Внимание, дети»,</w:t>
      </w:r>
      <w:r>
        <w:rPr>
          <w:lang w:eastAsia="ru-RU"/>
        </w:rPr>
        <w:t xml:space="preserve"> </w:t>
      </w:r>
      <w:r w:rsidRPr="00E519A7">
        <w:rPr>
          <w:lang w:eastAsia="ru-RU"/>
        </w:rPr>
        <w:t>райо</w:t>
      </w:r>
      <w:r w:rsidRPr="00E519A7">
        <w:rPr>
          <w:lang w:eastAsia="ru-RU"/>
        </w:rPr>
        <w:t>н</w:t>
      </w:r>
      <w:r w:rsidRPr="00E519A7">
        <w:rPr>
          <w:lang w:eastAsia="ru-RU"/>
        </w:rPr>
        <w:t xml:space="preserve">ные соревнования «Законы дорог уважай». </w:t>
      </w:r>
    </w:p>
    <w:p w:rsidR="00B87E41" w:rsidRPr="00E519A7" w:rsidRDefault="00B87E41" w:rsidP="00B87E41">
      <w:pPr>
        <w:rPr>
          <w:lang w:eastAsia="ru-RU"/>
        </w:rPr>
      </w:pPr>
      <w:r w:rsidRPr="00E519A7">
        <w:rPr>
          <w:lang w:eastAsia="ru-RU"/>
        </w:rPr>
        <w:t xml:space="preserve">Большое  внимание в районе уделяется физическому здоровью </w:t>
      </w:r>
      <w:proofErr w:type="gramStart"/>
      <w:r w:rsidRPr="00E519A7">
        <w:rPr>
          <w:lang w:eastAsia="ru-RU"/>
        </w:rPr>
        <w:t>обуча</w:t>
      </w:r>
      <w:r w:rsidRPr="00E519A7">
        <w:rPr>
          <w:lang w:eastAsia="ru-RU"/>
        </w:rPr>
        <w:t>ю</w:t>
      </w:r>
      <w:r w:rsidRPr="00E519A7">
        <w:rPr>
          <w:lang w:eastAsia="ru-RU"/>
        </w:rPr>
        <w:t>щихся</w:t>
      </w:r>
      <w:proofErr w:type="gramEnd"/>
      <w:r w:rsidRPr="00E519A7">
        <w:rPr>
          <w:lang w:eastAsia="ru-RU"/>
        </w:rPr>
        <w:t>. В 2019 году  проведен  ежегодный муниципальный этап спортивных с</w:t>
      </w:r>
      <w:r w:rsidRPr="00E519A7">
        <w:rPr>
          <w:lang w:eastAsia="ru-RU"/>
        </w:rPr>
        <w:t>о</w:t>
      </w:r>
      <w:r w:rsidRPr="00E519A7">
        <w:rPr>
          <w:lang w:eastAsia="ru-RU"/>
        </w:rPr>
        <w:t>ревнований школьников «Президентские состязания», в котором  приняли уч</w:t>
      </w:r>
      <w:r w:rsidRPr="00E519A7">
        <w:rPr>
          <w:lang w:eastAsia="ru-RU"/>
        </w:rPr>
        <w:t>а</w:t>
      </w:r>
      <w:r w:rsidRPr="00E519A7">
        <w:rPr>
          <w:lang w:eastAsia="ru-RU"/>
        </w:rPr>
        <w:t xml:space="preserve">стие 472 обучающихся. </w:t>
      </w:r>
    </w:p>
    <w:p w:rsidR="00B87E41" w:rsidRPr="00E519A7" w:rsidRDefault="00B87E41" w:rsidP="00B87E41">
      <w:proofErr w:type="gramStart"/>
      <w:r w:rsidRPr="00E519A7">
        <w:rPr>
          <w:lang w:eastAsia="ru-RU"/>
        </w:rPr>
        <w:t>В 2019 году проведены соревнования по волейболу (291 человек), б</w:t>
      </w:r>
      <w:r>
        <w:rPr>
          <w:lang w:eastAsia="ru-RU"/>
        </w:rPr>
        <w:t>аске</w:t>
      </w:r>
      <w:r>
        <w:rPr>
          <w:lang w:eastAsia="ru-RU"/>
        </w:rPr>
        <w:t>т</w:t>
      </w:r>
      <w:r>
        <w:rPr>
          <w:lang w:eastAsia="ru-RU"/>
        </w:rPr>
        <w:t xml:space="preserve">болу (284 человек), мини - </w:t>
      </w:r>
      <w:r w:rsidRPr="00E519A7">
        <w:rPr>
          <w:lang w:eastAsia="ru-RU"/>
        </w:rPr>
        <w:t>футболу (370 человек), соревнования п</w:t>
      </w:r>
      <w:r>
        <w:rPr>
          <w:lang w:eastAsia="ru-RU"/>
        </w:rPr>
        <w:t xml:space="preserve">о шашкам (121 человек), греко - </w:t>
      </w:r>
      <w:r w:rsidRPr="00E519A7">
        <w:rPr>
          <w:lang w:eastAsia="ru-RU"/>
        </w:rPr>
        <w:t>римской борьбе (131 человек),</w:t>
      </w:r>
      <w:r>
        <w:rPr>
          <w:lang w:eastAsia="ru-RU"/>
        </w:rPr>
        <w:t xml:space="preserve"> </w:t>
      </w:r>
      <w:r w:rsidRPr="00E519A7">
        <w:rPr>
          <w:lang w:eastAsia="ru-RU"/>
        </w:rPr>
        <w:t xml:space="preserve"> районный кросс «Оли</w:t>
      </w:r>
      <w:r w:rsidRPr="00E519A7">
        <w:rPr>
          <w:lang w:eastAsia="ru-RU"/>
        </w:rPr>
        <w:t>м</w:t>
      </w:r>
      <w:r w:rsidRPr="00E519A7">
        <w:rPr>
          <w:lang w:eastAsia="ru-RU"/>
        </w:rPr>
        <w:t>пийская звёздочка» (154 человека), спартакиада допризывной молодёжи (127 человек), соревнования по футболу «Кожаный мяч» (130 человек) и т.д.</w:t>
      </w:r>
      <w:r w:rsidRPr="00E519A7">
        <w:t xml:space="preserve">    </w:t>
      </w:r>
      <w:proofErr w:type="gramEnd"/>
    </w:p>
    <w:p w:rsidR="00B87E41" w:rsidRPr="00E519A7" w:rsidRDefault="00B87E41" w:rsidP="00B87E41">
      <w:pPr>
        <w:rPr>
          <w:color w:val="000000"/>
          <w:lang w:eastAsia="ru-RU"/>
        </w:rPr>
      </w:pPr>
      <w:r w:rsidRPr="00E519A7">
        <w:t>На территории Курского муниципального района образовательную де</w:t>
      </w:r>
      <w:r w:rsidRPr="00E519A7">
        <w:t>я</w:t>
      </w:r>
      <w:r w:rsidRPr="00E519A7">
        <w:t xml:space="preserve">тельность осуществляют 22 </w:t>
      </w:r>
      <w:proofErr w:type="gramStart"/>
      <w:r w:rsidRPr="00E519A7">
        <w:t>дошкольных</w:t>
      </w:r>
      <w:proofErr w:type="gramEnd"/>
      <w:r w:rsidRPr="00E519A7">
        <w:t xml:space="preserve"> образовательных учреждения.</w:t>
      </w:r>
      <w:r w:rsidRPr="00E519A7">
        <w:rPr>
          <w:color w:val="000000"/>
          <w:lang w:eastAsia="ru-RU"/>
        </w:rPr>
        <w:t xml:space="preserve"> Доля дошкольных учреждений, оснащенных в соответствии с федеральными гос</w:t>
      </w:r>
      <w:r w:rsidRPr="00E519A7">
        <w:rPr>
          <w:color w:val="000000"/>
          <w:lang w:eastAsia="ru-RU"/>
        </w:rPr>
        <w:t>у</w:t>
      </w:r>
      <w:r w:rsidRPr="00E519A7">
        <w:rPr>
          <w:color w:val="000000"/>
          <w:lang w:eastAsia="ru-RU"/>
        </w:rPr>
        <w:t>дарственными требованиями, в общем количестве дошк</w:t>
      </w:r>
      <w:r>
        <w:rPr>
          <w:color w:val="000000"/>
          <w:lang w:eastAsia="ru-RU"/>
        </w:rPr>
        <w:t>ольных учреждений с</w:t>
      </w:r>
      <w:r>
        <w:rPr>
          <w:color w:val="000000"/>
          <w:lang w:eastAsia="ru-RU"/>
        </w:rPr>
        <w:t>о</w:t>
      </w:r>
      <w:r>
        <w:rPr>
          <w:color w:val="000000"/>
          <w:lang w:eastAsia="ru-RU"/>
        </w:rPr>
        <w:t>ставляет 72 процента</w:t>
      </w:r>
      <w:r w:rsidRPr="00E519A7">
        <w:rPr>
          <w:color w:val="000000"/>
          <w:lang w:eastAsia="ru-RU"/>
        </w:rPr>
        <w:t>.</w:t>
      </w:r>
    </w:p>
    <w:p w:rsidR="00B87E41" w:rsidRPr="00E519A7" w:rsidRDefault="00B87E41" w:rsidP="00B87E41">
      <w:r w:rsidRPr="00E519A7">
        <w:rPr>
          <w:color w:val="000000"/>
          <w:lang w:eastAsia="ru-RU"/>
        </w:rPr>
        <w:t>В 2019 году поставлено на очередь в ДОУ 198 человек, зачислено 603 ч</w:t>
      </w:r>
      <w:r w:rsidRPr="00E519A7">
        <w:rPr>
          <w:color w:val="000000"/>
          <w:lang w:eastAsia="ru-RU"/>
        </w:rPr>
        <w:t>е</w:t>
      </w:r>
      <w:r w:rsidRPr="00E519A7">
        <w:rPr>
          <w:color w:val="000000"/>
          <w:lang w:eastAsia="ru-RU"/>
        </w:rPr>
        <w:t>ловека.</w:t>
      </w:r>
      <w:r>
        <w:rPr>
          <w:color w:val="000000"/>
          <w:lang w:eastAsia="ru-RU"/>
        </w:rPr>
        <w:t xml:space="preserve"> </w:t>
      </w:r>
      <w:r w:rsidRPr="00E519A7">
        <w:rPr>
          <w:color w:val="000000"/>
          <w:lang w:eastAsia="ru-RU"/>
        </w:rPr>
        <w:t xml:space="preserve"> На 1 января 2020 года численность детей в дошкольных образовател</w:t>
      </w:r>
      <w:r w:rsidRPr="00E519A7">
        <w:rPr>
          <w:color w:val="000000"/>
          <w:lang w:eastAsia="ru-RU"/>
        </w:rPr>
        <w:t>ь</w:t>
      </w:r>
      <w:r w:rsidRPr="00E519A7">
        <w:rPr>
          <w:color w:val="000000"/>
          <w:lang w:eastAsia="ru-RU"/>
        </w:rPr>
        <w:t>ных учреждениях составляет 22</w:t>
      </w:r>
      <w:r>
        <w:rPr>
          <w:color w:val="000000"/>
          <w:lang w:eastAsia="ru-RU"/>
        </w:rPr>
        <w:t>38 человек, что составляет 40,3 процента</w:t>
      </w:r>
      <w:r w:rsidRPr="00E519A7">
        <w:rPr>
          <w:color w:val="000000"/>
          <w:lang w:eastAsia="ru-RU"/>
        </w:rPr>
        <w:t xml:space="preserve"> от общей численности детей дошкольного возраста.</w:t>
      </w:r>
    </w:p>
    <w:p w:rsidR="00B87E41" w:rsidRPr="00E519A7" w:rsidRDefault="00B87E41" w:rsidP="00B87E41">
      <w:pPr>
        <w:ind w:firstLine="708"/>
      </w:pPr>
      <w:r w:rsidRPr="00E519A7">
        <w:rPr>
          <w:color w:val="000000"/>
          <w:lang w:eastAsia="ru-RU"/>
        </w:rPr>
        <w:t>Удовлетворенность населения района дошкол</w:t>
      </w:r>
      <w:r>
        <w:rPr>
          <w:color w:val="000000"/>
          <w:lang w:eastAsia="ru-RU"/>
        </w:rPr>
        <w:t>ьным образованием соста</w:t>
      </w:r>
      <w:r>
        <w:rPr>
          <w:color w:val="000000"/>
          <w:lang w:eastAsia="ru-RU"/>
        </w:rPr>
        <w:t>в</w:t>
      </w:r>
      <w:r>
        <w:rPr>
          <w:color w:val="000000"/>
          <w:lang w:eastAsia="ru-RU"/>
        </w:rPr>
        <w:t>ляет 95 процента</w:t>
      </w:r>
      <w:r w:rsidRPr="00E519A7">
        <w:rPr>
          <w:color w:val="000000"/>
          <w:lang w:eastAsia="ru-RU"/>
        </w:rPr>
        <w:t>.</w:t>
      </w:r>
    </w:p>
    <w:p w:rsidR="00B87E41" w:rsidRPr="00E519A7" w:rsidRDefault="00B87E41" w:rsidP="00B87E41">
      <w:r w:rsidRPr="00E519A7">
        <w:t>В 2019 году численность педагогических работников дошкольных обр</w:t>
      </w:r>
      <w:r w:rsidRPr="00E519A7">
        <w:t>а</w:t>
      </w:r>
      <w:r w:rsidRPr="00E519A7">
        <w:t>зовательных учреждений составила 186 человек.</w:t>
      </w:r>
    </w:p>
    <w:p w:rsidR="00B87E41" w:rsidRPr="00E519A7" w:rsidRDefault="00B87E41" w:rsidP="00B87E41">
      <w:r w:rsidRPr="00E519A7">
        <w:t xml:space="preserve">За 2018-2019 учебный год 2 руководителя дошкольных образовательных учреждений прошли обучение современным управленческим технологиям по программе «Менеджмент в образовании». </w:t>
      </w:r>
    </w:p>
    <w:p w:rsidR="00B87E41" w:rsidRPr="00E519A7" w:rsidRDefault="00B87E41" w:rsidP="00B87E41">
      <w:r w:rsidRPr="00E519A7">
        <w:rPr>
          <w:color w:val="000000"/>
          <w:lang w:eastAsia="ru-RU"/>
        </w:rPr>
        <w:t>Компенсацию части платы, взимаемой с родителей (законных представ</w:t>
      </w:r>
      <w:r w:rsidRPr="00E519A7">
        <w:rPr>
          <w:color w:val="000000"/>
          <w:lang w:eastAsia="ru-RU"/>
        </w:rPr>
        <w:t>и</w:t>
      </w:r>
      <w:r w:rsidRPr="00E519A7">
        <w:rPr>
          <w:color w:val="000000"/>
          <w:lang w:eastAsia="ru-RU"/>
        </w:rPr>
        <w:t>телей), за присмотр и уход за детьми, посещающими дошкольные учреждения родители (законные представители) получают  на 1514 детей.</w:t>
      </w:r>
    </w:p>
    <w:p w:rsidR="00B87E41" w:rsidRPr="00E519A7" w:rsidRDefault="00B87E41" w:rsidP="00B87E41">
      <w:pPr>
        <w:ind w:firstLine="708"/>
        <w:rPr>
          <w:color w:val="000000"/>
          <w:lang w:eastAsia="ru-RU"/>
        </w:rPr>
      </w:pPr>
      <w:r w:rsidRPr="00E519A7">
        <w:rPr>
          <w:color w:val="000000"/>
          <w:lang w:eastAsia="ru-RU"/>
        </w:rPr>
        <w:t>Меры социальной  поддержки  по оплате   жилых   помещений, отоп</w:t>
      </w:r>
      <w:r>
        <w:rPr>
          <w:color w:val="000000"/>
          <w:lang w:eastAsia="ru-RU"/>
        </w:rPr>
        <w:t>ления и  освещения получают 100 процентов</w:t>
      </w:r>
      <w:r w:rsidRPr="00E519A7">
        <w:rPr>
          <w:color w:val="000000"/>
          <w:lang w:eastAsia="ru-RU"/>
        </w:rPr>
        <w:t xml:space="preserve">  педагогических работников   дошкол</w:t>
      </w:r>
      <w:r w:rsidRPr="00E519A7">
        <w:rPr>
          <w:color w:val="000000"/>
          <w:lang w:eastAsia="ru-RU"/>
        </w:rPr>
        <w:t>ь</w:t>
      </w:r>
      <w:r w:rsidRPr="00E519A7">
        <w:rPr>
          <w:color w:val="000000"/>
          <w:lang w:eastAsia="ru-RU"/>
        </w:rPr>
        <w:t>ных учреждений.</w:t>
      </w:r>
    </w:p>
    <w:p w:rsidR="00B87E41" w:rsidRPr="00E519A7" w:rsidRDefault="00B87E41" w:rsidP="004E2E15">
      <w:pPr>
        <w:ind w:firstLine="708"/>
      </w:pPr>
      <w:r w:rsidRPr="00E519A7">
        <w:t>В Курском районе развиваются все виды семейного устройства детей-сирот и детей, оставшихся без попечения родителей, в том числе и приемные семьи. По состоянию на 31.12.2019 года  проживают в замещающих семьях – 152 ребенка: опека и попечительство установлена над 75 детьми, в приемных семьях воспитываются 11 детей, в семьях усыновителей – 27, добровольная опека установлена над 46. Выплаты семьям осуществляются в соответствии с законом СК «О государственной поддержке приёмной семьи», опекунам - в с</w:t>
      </w:r>
      <w:r w:rsidRPr="00E519A7">
        <w:t>о</w:t>
      </w:r>
      <w:r w:rsidRPr="00E519A7">
        <w:t>ответствии с законом «О размере и порядке выплаты денежных средств на с</w:t>
      </w:r>
      <w:r w:rsidRPr="00E519A7">
        <w:t>о</w:t>
      </w:r>
      <w:r w:rsidRPr="00E519A7">
        <w:t>держание ребенка опекуну (попечителю)». Задолженности по ним нет. Специ</w:t>
      </w:r>
      <w:r w:rsidRPr="00E519A7">
        <w:t>а</w:t>
      </w:r>
      <w:r w:rsidRPr="00E519A7">
        <w:t>листы проводят плановые и внеплановые проверки условий жизни подопечных, соблюдения опекунами их прав и законных интересов, обеспечения сохранн</w:t>
      </w:r>
      <w:r w:rsidRPr="00E519A7">
        <w:t>о</w:t>
      </w:r>
      <w:r w:rsidRPr="00E519A7">
        <w:t>сти их имущества, а также выполнения требований к осуществлению своих прав и исполнению обязанностей</w:t>
      </w:r>
      <w:r>
        <w:t>.</w:t>
      </w:r>
    </w:p>
    <w:p w:rsidR="00B87E41" w:rsidRPr="00DA5268" w:rsidRDefault="00B87E41" w:rsidP="00B87E41">
      <w:r w:rsidRPr="00E519A7">
        <w:rPr>
          <w:color w:val="000000"/>
        </w:rPr>
        <w:t>Питание в образовательных учреждениях осуществляется в соответствии с требованиями санитарного законодательства по цикличному меню.</w:t>
      </w:r>
    </w:p>
    <w:p w:rsidR="00B87E41" w:rsidRPr="00E519A7" w:rsidRDefault="00B87E41" w:rsidP="00B87E41">
      <w:pPr>
        <w:autoSpaceDE w:val="0"/>
        <w:autoSpaceDN w:val="0"/>
        <w:adjustRightInd w:val="0"/>
        <w:ind w:firstLine="708"/>
      </w:pPr>
      <w:r w:rsidRPr="00E519A7">
        <w:rPr>
          <w:color w:val="000000"/>
        </w:rPr>
        <w:t xml:space="preserve">Все пищеблоки образовательных учреждений приведены в соответствие с требованиями СанПиН. Охват питанием обучающихся из многодетных и  </w:t>
      </w:r>
      <w:proofErr w:type="gramStart"/>
      <w:r w:rsidRPr="00E519A7">
        <w:rPr>
          <w:color w:val="000000"/>
        </w:rPr>
        <w:t>м</w:t>
      </w:r>
      <w:r w:rsidRPr="00E519A7">
        <w:rPr>
          <w:color w:val="000000"/>
        </w:rPr>
        <w:t>а</w:t>
      </w:r>
      <w:r w:rsidRPr="00E519A7">
        <w:rPr>
          <w:color w:val="000000"/>
        </w:rPr>
        <w:t>лообеспеченных семей, получающих ежемесячные денежные выплаты на пит</w:t>
      </w:r>
      <w:r w:rsidRPr="00E519A7">
        <w:rPr>
          <w:color w:val="000000"/>
        </w:rPr>
        <w:t>а</w:t>
      </w:r>
      <w:r w:rsidRPr="00E519A7">
        <w:rPr>
          <w:color w:val="000000"/>
        </w:rPr>
        <w:t xml:space="preserve">ние из средств районного  бюджета </w:t>
      </w:r>
      <w:r>
        <w:rPr>
          <w:color w:val="000000"/>
        </w:rPr>
        <w:t xml:space="preserve"> </w:t>
      </w:r>
      <w:r w:rsidRPr="00E519A7">
        <w:rPr>
          <w:color w:val="000000"/>
        </w:rPr>
        <w:t>составляет</w:t>
      </w:r>
      <w:proofErr w:type="gramEnd"/>
      <w:r w:rsidRPr="00E519A7">
        <w:rPr>
          <w:color w:val="000000"/>
        </w:rPr>
        <w:t xml:space="preserve">  </w:t>
      </w:r>
      <w:r>
        <w:rPr>
          <w:bCs/>
          <w:color w:val="000000"/>
        </w:rPr>
        <w:t>100 процентов</w:t>
      </w:r>
      <w:r w:rsidRPr="00E519A7">
        <w:rPr>
          <w:bCs/>
          <w:color w:val="000000"/>
        </w:rPr>
        <w:t>.</w:t>
      </w:r>
      <w:r w:rsidRPr="00E519A7">
        <w:rPr>
          <w:b/>
          <w:bCs/>
          <w:color w:val="000000"/>
        </w:rPr>
        <w:t xml:space="preserve"> </w:t>
      </w:r>
    </w:p>
    <w:p w:rsidR="00B87E41" w:rsidRPr="00E519A7" w:rsidRDefault="00B87E41" w:rsidP="00B87E41">
      <w:r w:rsidRPr="00E519A7">
        <w:t>В  2019 году охват горячим питанием и буфетной продукцие</w:t>
      </w:r>
      <w:r>
        <w:t xml:space="preserve">й составил   6030 учащихся - 95процентов </w:t>
      </w:r>
      <w:r w:rsidRPr="00E519A7">
        <w:t xml:space="preserve"> от фактического количества учащихся. Двухр</w:t>
      </w:r>
      <w:r w:rsidRPr="00E519A7">
        <w:t>а</w:t>
      </w:r>
      <w:r w:rsidRPr="00E519A7">
        <w:t>з</w:t>
      </w:r>
      <w:r>
        <w:t>овым горячим питанием обеспечено</w:t>
      </w:r>
      <w:r w:rsidRPr="00E519A7">
        <w:t xml:space="preserve"> 40 учащихся СОШ № 11 и 20 учащихся с ОВЗ. Бесплатным питанием охвачены 1300 человек, дети из малообеспеченных, многодетных семей.</w:t>
      </w:r>
      <w:r>
        <w:t xml:space="preserve"> </w:t>
      </w:r>
      <w:r w:rsidRPr="00E519A7">
        <w:t xml:space="preserve"> 25 учащихся с ОВЗ обучающихся на дому получают сухой паек по стоимости 26</w:t>
      </w:r>
      <w:r>
        <w:t>,0</w:t>
      </w:r>
      <w:r w:rsidRPr="00E519A7">
        <w:t xml:space="preserve"> рублей.</w:t>
      </w:r>
    </w:p>
    <w:p w:rsidR="00B87E41" w:rsidRPr="00E519A7" w:rsidRDefault="00B87E41" w:rsidP="00B87E41">
      <w:pPr>
        <w:autoSpaceDE w:val="0"/>
        <w:autoSpaceDN w:val="0"/>
        <w:adjustRightInd w:val="0"/>
        <w:rPr>
          <w:rFonts w:eastAsia="Times New Roman"/>
        </w:rPr>
      </w:pPr>
      <w:r>
        <w:rPr>
          <w:rFonts w:eastAsia="Times New Roman"/>
        </w:rPr>
        <w:t xml:space="preserve">За текущий период 2019 года  </w:t>
      </w:r>
      <w:proofErr w:type="gramStart"/>
      <w:r>
        <w:rPr>
          <w:rFonts w:eastAsia="Times New Roman"/>
        </w:rPr>
        <w:t>произведена</w:t>
      </w:r>
      <w:proofErr w:type="gramEnd"/>
      <w:r>
        <w:rPr>
          <w:rFonts w:eastAsia="Times New Roman"/>
        </w:rPr>
        <w:t xml:space="preserve">  заменена  211 оконных бл</w:t>
      </w:r>
      <w:r>
        <w:rPr>
          <w:rFonts w:eastAsia="Times New Roman"/>
        </w:rPr>
        <w:t>о</w:t>
      </w:r>
      <w:r>
        <w:rPr>
          <w:rFonts w:eastAsia="Times New Roman"/>
        </w:rPr>
        <w:t>ков</w:t>
      </w:r>
      <w:r w:rsidRPr="00E519A7">
        <w:rPr>
          <w:rFonts w:eastAsia="Times New Roman"/>
        </w:rPr>
        <w:t xml:space="preserve"> общей площадью 802,11 кв.м. Замена оконных блоков осуществлялась в МКОУ СОШ № 8 с. Русское, МДОУ № 3 с. Эдиссия, МДОУ № 19 с. Русское, МКДОУ № 20 с. Полтавское, МОУ школа-интернат с. Русское на сумму 3</w:t>
      </w:r>
      <w:r>
        <w:rPr>
          <w:rFonts w:eastAsia="Times New Roman"/>
        </w:rPr>
        <w:t>,8 млн. рублей.</w:t>
      </w:r>
    </w:p>
    <w:p w:rsidR="00B87E41" w:rsidRPr="00E519A7" w:rsidRDefault="00B87E41" w:rsidP="00B87E41">
      <w:pPr>
        <w:autoSpaceDE w:val="0"/>
        <w:autoSpaceDN w:val="0"/>
        <w:adjustRightInd w:val="0"/>
        <w:rPr>
          <w:rFonts w:eastAsia="Times New Roman"/>
        </w:rPr>
      </w:pPr>
      <w:r w:rsidRPr="00E519A7">
        <w:rPr>
          <w:rFonts w:eastAsia="Times New Roman"/>
        </w:rPr>
        <w:t xml:space="preserve">Выполнен </w:t>
      </w:r>
      <w:r w:rsidRPr="00E519A7">
        <w:rPr>
          <w:bCs/>
        </w:rPr>
        <w:t>капитальный ремонт кровли в МКОУ СОШ № 12 х. Графский на сумму 3</w:t>
      </w:r>
      <w:r>
        <w:rPr>
          <w:bCs/>
        </w:rPr>
        <w:t>,0 млн. рублей</w:t>
      </w:r>
      <w:r w:rsidRPr="00E519A7">
        <w:rPr>
          <w:bCs/>
        </w:rPr>
        <w:t xml:space="preserve">. </w:t>
      </w:r>
    </w:p>
    <w:p w:rsidR="00B87E41" w:rsidRPr="00E519A7" w:rsidRDefault="00B87E41" w:rsidP="00B87E41">
      <w:pPr>
        <w:autoSpaceDE w:val="0"/>
        <w:autoSpaceDN w:val="0"/>
        <w:adjustRightInd w:val="0"/>
        <w:rPr>
          <w:rFonts w:eastAsia="Arial Unicode MS"/>
          <w:bCs/>
          <w:color w:val="000000"/>
          <w:highlight w:val="yellow"/>
        </w:rPr>
      </w:pPr>
      <w:r w:rsidRPr="00E519A7">
        <w:rPr>
          <w:bCs/>
        </w:rPr>
        <w:t xml:space="preserve">Благоустроены территории образовательных учреждений: МКОУ СОШ № 2 ст. </w:t>
      </w:r>
      <w:proofErr w:type="gramStart"/>
      <w:r w:rsidRPr="00E519A7">
        <w:rPr>
          <w:bCs/>
        </w:rPr>
        <w:t>Курской</w:t>
      </w:r>
      <w:proofErr w:type="gramEnd"/>
      <w:r w:rsidRPr="00E519A7">
        <w:rPr>
          <w:bCs/>
        </w:rPr>
        <w:t xml:space="preserve"> на сумму 5</w:t>
      </w:r>
      <w:r>
        <w:rPr>
          <w:bCs/>
        </w:rPr>
        <w:t xml:space="preserve">,4 млн. рублей, </w:t>
      </w:r>
      <w:r w:rsidRPr="00E519A7">
        <w:rPr>
          <w:bCs/>
        </w:rPr>
        <w:t xml:space="preserve"> МКОУ СОШ № 5 с. Эдиссия на сумму 7</w:t>
      </w:r>
      <w:r>
        <w:rPr>
          <w:bCs/>
        </w:rPr>
        <w:t>,9 млн.</w:t>
      </w:r>
      <w:r w:rsidRPr="00E519A7">
        <w:rPr>
          <w:bCs/>
        </w:rPr>
        <w:t xml:space="preserve"> рублей.</w:t>
      </w:r>
    </w:p>
    <w:p w:rsidR="00B87E41" w:rsidRPr="00E519A7" w:rsidRDefault="00B87E41" w:rsidP="00B87E41">
      <w:pPr>
        <w:autoSpaceDE w:val="0"/>
        <w:autoSpaceDN w:val="0"/>
        <w:adjustRightInd w:val="0"/>
        <w:rPr>
          <w:bCs/>
        </w:rPr>
      </w:pPr>
      <w:r w:rsidRPr="00E519A7">
        <w:rPr>
          <w:bCs/>
        </w:rPr>
        <w:t>В рамках реализации постановления Правительства Российской Федер</w:t>
      </w:r>
      <w:r w:rsidRPr="00E519A7">
        <w:rPr>
          <w:bCs/>
        </w:rPr>
        <w:t>а</w:t>
      </w:r>
      <w:r w:rsidRPr="00E519A7">
        <w:rPr>
          <w:bCs/>
        </w:rPr>
        <w:t>ции от 07 октября 2017 года № 1235 «Об утверждении требований к антитерр</w:t>
      </w:r>
      <w:r w:rsidRPr="00E519A7">
        <w:rPr>
          <w:bCs/>
        </w:rPr>
        <w:t>о</w:t>
      </w:r>
      <w:r w:rsidRPr="00E519A7">
        <w:rPr>
          <w:bCs/>
        </w:rPr>
        <w:t>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 установлены:</w:t>
      </w:r>
    </w:p>
    <w:p w:rsidR="00B87E41" w:rsidRPr="00E519A7" w:rsidRDefault="00B87E41" w:rsidP="00B87E41">
      <w:pPr>
        <w:autoSpaceDE w:val="0"/>
        <w:autoSpaceDN w:val="0"/>
        <w:adjustRightInd w:val="0"/>
        <w:rPr>
          <w:bCs/>
        </w:rPr>
      </w:pPr>
      <w:r w:rsidRPr="00E519A7">
        <w:rPr>
          <w:bCs/>
        </w:rPr>
        <w:t>турникеты в МКОУ СОШ № 1 ст. Курской, МКОУ СОШ № 2 ст. Ку</w:t>
      </w:r>
      <w:r w:rsidRPr="00E519A7">
        <w:rPr>
          <w:bCs/>
        </w:rPr>
        <w:t>р</w:t>
      </w:r>
      <w:r w:rsidRPr="00E519A7">
        <w:rPr>
          <w:bCs/>
        </w:rPr>
        <w:t>ской, МКОУ СОШ № 5 с. Эдиссия, МОУ школе-интернате с. Русского на су</w:t>
      </w:r>
      <w:r w:rsidRPr="00E519A7">
        <w:rPr>
          <w:bCs/>
        </w:rPr>
        <w:t>м</w:t>
      </w:r>
      <w:r w:rsidRPr="00E519A7">
        <w:rPr>
          <w:bCs/>
        </w:rPr>
        <w:t>му 495</w:t>
      </w:r>
      <w:r>
        <w:rPr>
          <w:bCs/>
        </w:rPr>
        <w:t>,8 тыс.</w:t>
      </w:r>
      <w:r w:rsidRPr="00E519A7">
        <w:rPr>
          <w:bCs/>
        </w:rPr>
        <w:t xml:space="preserve"> рублей; </w:t>
      </w:r>
    </w:p>
    <w:p w:rsidR="00B87E41" w:rsidRPr="00E519A7" w:rsidRDefault="00B87E41" w:rsidP="00DA7063">
      <w:pPr>
        <w:autoSpaceDE w:val="0"/>
        <w:autoSpaceDN w:val="0"/>
        <w:adjustRightInd w:val="0"/>
        <w:ind w:firstLine="0"/>
        <w:rPr>
          <w:bCs/>
        </w:rPr>
      </w:pPr>
      <w:r w:rsidRPr="00E519A7">
        <w:rPr>
          <w:bCs/>
        </w:rPr>
        <w:t>видеонаблюдение в МКОУ СОШ № 2 ст. Курской, МКОУ СОШ № 5 с. Эди</w:t>
      </w:r>
      <w:r w:rsidRPr="00E519A7">
        <w:rPr>
          <w:bCs/>
        </w:rPr>
        <w:t>с</w:t>
      </w:r>
      <w:r w:rsidRPr="00E519A7">
        <w:rPr>
          <w:bCs/>
        </w:rPr>
        <w:t>сия, МОУ школе-интернате с. Русского на сумму 463</w:t>
      </w:r>
      <w:r>
        <w:rPr>
          <w:bCs/>
        </w:rPr>
        <w:t>,2 тыс.</w:t>
      </w:r>
      <w:r w:rsidRPr="00E519A7">
        <w:rPr>
          <w:bCs/>
        </w:rPr>
        <w:t xml:space="preserve"> рублей;</w:t>
      </w:r>
    </w:p>
    <w:p w:rsidR="00B87E41" w:rsidRPr="00E519A7" w:rsidRDefault="00B87E41" w:rsidP="00DA7063">
      <w:pPr>
        <w:autoSpaceDE w:val="0"/>
        <w:autoSpaceDN w:val="0"/>
        <w:adjustRightInd w:val="0"/>
        <w:ind w:firstLine="0"/>
        <w:rPr>
          <w:bCs/>
        </w:rPr>
      </w:pPr>
      <w:r w:rsidRPr="00E519A7">
        <w:rPr>
          <w:bCs/>
        </w:rPr>
        <w:t>оказание услуг по организации охраны и обеспечению безопасности в МКОУ СОШ № 1 ст. Курской, МКОУ СОШ № 2 ст. Курской, МКОУ СОШ № 5 с. Эдиссия, МОУ школе-</w:t>
      </w:r>
      <w:r>
        <w:rPr>
          <w:bCs/>
        </w:rPr>
        <w:t>интернате с. Русского на сумму 1,3 млн.</w:t>
      </w:r>
      <w:r w:rsidRPr="00E519A7">
        <w:rPr>
          <w:bCs/>
        </w:rPr>
        <w:t xml:space="preserve"> рублей.</w:t>
      </w:r>
    </w:p>
    <w:p w:rsidR="00B87E41" w:rsidRPr="00E519A7" w:rsidRDefault="00DA7063" w:rsidP="00B87E41">
      <w:pPr>
        <w:autoSpaceDE w:val="0"/>
        <w:autoSpaceDN w:val="0"/>
        <w:adjustRightInd w:val="0"/>
        <w:rPr>
          <w:bCs/>
        </w:rPr>
      </w:pPr>
      <w:r>
        <w:rPr>
          <w:bCs/>
        </w:rPr>
        <w:t xml:space="preserve"> </w:t>
      </w:r>
      <w:r w:rsidR="00B87E41" w:rsidRPr="00E519A7">
        <w:rPr>
          <w:bCs/>
        </w:rPr>
        <w:t>Выполнены работы по монтажу, пуско-наладке и подключению пр</w:t>
      </w:r>
      <w:r w:rsidR="00B87E41" w:rsidRPr="00E519A7">
        <w:rPr>
          <w:bCs/>
        </w:rPr>
        <w:t>о</w:t>
      </w:r>
      <w:r w:rsidR="00B87E41" w:rsidRPr="00E519A7">
        <w:rPr>
          <w:bCs/>
        </w:rPr>
        <w:t>граммно-аппаратного комплекса «Стрелец-Мониторинг» в 42 образовательных учреждениях на сумму 1</w:t>
      </w:r>
      <w:r w:rsidR="00B87E41">
        <w:rPr>
          <w:bCs/>
        </w:rPr>
        <w:t>,7 млн.</w:t>
      </w:r>
      <w:r w:rsidR="00B87E41" w:rsidRPr="00E519A7">
        <w:rPr>
          <w:bCs/>
        </w:rPr>
        <w:t xml:space="preserve"> рублей.</w:t>
      </w:r>
    </w:p>
    <w:p w:rsidR="00B87E41" w:rsidRPr="00E519A7" w:rsidRDefault="00DA7063" w:rsidP="00B87E41">
      <w:pPr>
        <w:autoSpaceDE w:val="0"/>
        <w:autoSpaceDN w:val="0"/>
        <w:adjustRightInd w:val="0"/>
        <w:rPr>
          <w:bCs/>
        </w:rPr>
      </w:pPr>
      <w:r>
        <w:rPr>
          <w:bCs/>
        </w:rPr>
        <w:t xml:space="preserve"> </w:t>
      </w:r>
      <w:r w:rsidR="00B87E41" w:rsidRPr="00E519A7">
        <w:rPr>
          <w:bCs/>
        </w:rPr>
        <w:t>Проведено психиатрическое освидетельствование 808 работников сист</w:t>
      </w:r>
      <w:r w:rsidR="00B87E41" w:rsidRPr="00E519A7">
        <w:rPr>
          <w:bCs/>
        </w:rPr>
        <w:t>е</w:t>
      </w:r>
      <w:r w:rsidR="00B87E41" w:rsidRPr="00E519A7">
        <w:rPr>
          <w:bCs/>
        </w:rPr>
        <w:t>мы образования на сумму 721</w:t>
      </w:r>
      <w:r w:rsidR="00B87E41">
        <w:rPr>
          <w:bCs/>
        </w:rPr>
        <w:t>,0 тыс.</w:t>
      </w:r>
      <w:r w:rsidR="00B87E41" w:rsidRPr="00E519A7">
        <w:rPr>
          <w:bCs/>
        </w:rPr>
        <w:t xml:space="preserve"> рублей. </w:t>
      </w:r>
    </w:p>
    <w:p w:rsidR="00B87E41" w:rsidRPr="00E519A7" w:rsidRDefault="00B87E41" w:rsidP="00B87E41">
      <w:pPr>
        <w:autoSpaceDE w:val="0"/>
        <w:autoSpaceDN w:val="0"/>
        <w:adjustRightInd w:val="0"/>
        <w:rPr>
          <w:bCs/>
        </w:rPr>
      </w:pPr>
      <w:proofErr w:type="gramStart"/>
      <w:r w:rsidRPr="00E519A7">
        <w:rPr>
          <w:bCs/>
        </w:rPr>
        <w:t>Выполнены работы:</w:t>
      </w:r>
      <w:r>
        <w:rPr>
          <w:bCs/>
        </w:rPr>
        <w:t xml:space="preserve"> </w:t>
      </w:r>
      <w:r w:rsidRPr="00E519A7">
        <w:rPr>
          <w:bCs/>
        </w:rPr>
        <w:t>ремонт системы отопления в здании МУ ДО «ЦД</w:t>
      </w:r>
      <w:r>
        <w:rPr>
          <w:bCs/>
        </w:rPr>
        <w:t xml:space="preserve">ОД» на сумму 1,4 млн. рублей, </w:t>
      </w:r>
      <w:r w:rsidRPr="00E519A7">
        <w:rPr>
          <w:bCs/>
        </w:rPr>
        <w:t xml:space="preserve"> ремонт пищеблока и актового зала в МКОУ СОШ № 12 х. Графск</w:t>
      </w:r>
      <w:r>
        <w:rPr>
          <w:bCs/>
        </w:rPr>
        <w:t xml:space="preserve">ий на сумму 1,8 млн. рублей, </w:t>
      </w:r>
      <w:r w:rsidRPr="00E519A7">
        <w:rPr>
          <w:bCs/>
        </w:rPr>
        <w:t xml:space="preserve"> ремонт части здания в МКОУ СОШ № 12 х. Граф</w:t>
      </w:r>
      <w:r>
        <w:rPr>
          <w:bCs/>
        </w:rPr>
        <w:t xml:space="preserve">ский на сумму 471,4 тыс. рублей, </w:t>
      </w:r>
      <w:r w:rsidRPr="00E519A7">
        <w:rPr>
          <w:bCs/>
        </w:rPr>
        <w:t xml:space="preserve"> ремонт дорожек в МУ ДО «ЦДОД» Звездный на сумму 737</w:t>
      </w:r>
      <w:r>
        <w:rPr>
          <w:bCs/>
        </w:rPr>
        <w:t>,</w:t>
      </w:r>
      <w:r w:rsidRPr="00E519A7">
        <w:rPr>
          <w:bCs/>
        </w:rPr>
        <w:t xml:space="preserve"> </w:t>
      </w:r>
      <w:r>
        <w:rPr>
          <w:bCs/>
        </w:rPr>
        <w:t xml:space="preserve">8 тыс. рублей, </w:t>
      </w:r>
      <w:r w:rsidRPr="00E519A7">
        <w:rPr>
          <w:bCs/>
        </w:rPr>
        <w:t xml:space="preserve"> замена светильников</w:t>
      </w:r>
      <w:proofErr w:type="gramEnd"/>
      <w:r w:rsidRPr="00E519A7">
        <w:rPr>
          <w:bCs/>
        </w:rPr>
        <w:t xml:space="preserve"> в здании МДОУ № 8 с. Р</w:t>
      </w:r>
      <w:r>
        <w:rPr>
          <w:bCs/>
        </w:rPr>
        <w:t xml:space="preserve">усского на сумму 212,9 тыс. рублей, </w:t>
      </w:r>
      <w:r w:rsidRPr="00E519A7">
        <w:rPr>
          <w:bCs/>
        </w:rPr>
        <w:t xml:space="preserve"> устройство огр</w:t>
      </w:r>
      <w:r w:rsidRPr="00E519A7">
        <w:rPr>
          <w:bCs/>
        </w:rPr>
        <w:t>а</w:t>
      </w:r>
      <w:r w:rsidRPr="00E519A7">
        <w:rPr>
          <w:bCs/>
        </w:rPr>
        <w:t>ждения территории в МКОУ СОШ № 7 п. Бал</w:t>
      </w:r>
      <w:r>
        <w:rPr>
          <w:bCs/>
        </w:rPr>
        <w:t>тийский на сумму 673,4 тыс</w:t>
      </w:r>
      <w:proofErr w:type="gramStart"/>
      <w:r>
        <w:rPr>
          <w:bCs/>
        </w:rPr>
        <w:t>.р</w:t>
      </w:r>
      <w:proofErr w:type="gramEnd"/>
      <w:r>
        <w:rPr>
          <w:bCs/>
        </w:rPr>
        <w:t>ублей,</w:t>
      </w:r>
    </w:p>
    <w:p w:rsidR="00B87E41" w:rsidRDefault="00B87E41" w:rsidP="00B87E41">
      <w:pPr>
        <w:autoSpaceDE w:val="0"/>
        <w:autoSpaceDN w:val="0"/>
        <w:adjustRightInd w:val="0"/>
        <w:ind w:firstLine="708"/>
        <w:rPr>
          <w:b/>
        </w:rPr>
      </w:pPr>
      <w:proofErr w:type="gramStart"/>
      <w:r w:rsidRPr="00E519A7">
        <w:rPr>
          <w:bCs/>
        </w:rPr>
        <w:t>электромонтажные работы по ремонту электропроводки в здании МКДОУ № 15 п. Балтий</w:t>
      </w:r>
      <w:r>
        <w:rPr>
          <w:bCs/>
        </w:rPr>
        <w:t xml:space="preserve">ский на сумму 294, 7 тыс. рублей, </w:t>
      </w:r>
      <w:r w:rsidRPr="00E519A7">
        <w:rPr>
          <w:bCs/>
        </w:rPr>
        <w:t xml:space="preserve"> ремонт электроо</w:t>
      </w:r>
      <w:r w:rsidRPr="00E519A7">
        <w:rPr>
          <w:bCs/>
        </w:rPr>
        <w:t>с</w:t>
      </w:r>
      <w:r w:rsidRPr="00E519A7">
        <w:rPr>
          <w:bCs/>
        </w:rPr>
        <w:t>вещения в здании МОУ СОШ № 6 с. Полт</w:t>
      </w:r>
      <w:r>
        <w:rPr>
          <w:bCs/>
        </w:rPr>
        <w:t>авского на сумму 540,0 тыс. рублей,</w:t>
      </w:r>
      <w:r w:rsidRPr="00E519A7">
        <w:rPr>
          <w:bCs/>
        </w:rPr>
        <w:t xml:space="preserve"> ремонт коридора в здании МОУ СОШ № 18 с. Уваровс</w:t>
      </w:r>
      <w:r>
        <w:rPr>
          <w:bCs/>
        </w:rPr>
        <w:t xml:space="preserve">кого на сумму 759,7 тыс. рублей, </w:t>
      </w:r>
      <w:r w:rsidRPr="00E519A7">
        <w:rPr>
          <w:bCs/>
        </w:rPr>
        <w:t xml:space="preserve"> ремонт системы отопления в здании МОУ СОШ № 18 с. Уваровс</w:t>
      </w:r>
      <w:r>
        <w:rPr>
          <w:bCs/>
        </w:rPr>
        <w:t>кого на сумму 297,3 тыс. рублей</w:t>
      </w:r>
      <w:proofErr w:type="gramEnd"/>
      <w:r>
        <w:rPr>
          <w:bCs/>
        </w:rPr>
        <w:t>,</w:t>
      </w:r>
      <w:r w:rsidRPr="00E519A7">
        <w:rPr>
          <w:bCs/>
        </w:rPr>
        <w:t xml:space="preserve">  ремонт спортивного зала в МКОУ СОШ № 12 х. Графский на сумму 2</w:t>
      </w:r>
      <w:r>
        <w:rPr>
          <w:bCs/>
        </w:rPr>
        <w:t>,0 млн.</w:t>
      </w:r>
      <w:r w:rsidRPr="00E519A7">
        <w:rPr>
          <w:bCs/>
        </w:rPr>
        <w:t xml:space="preserve"> рублей.</w:t>
      </w:r>
      <w:r w:rsidRPr="00E519A7">
        <w:rPr>
          <w:b/>
        </w:rPr>
        <w:t xml:space="preserve">  </w:t>
      </w:r>
    </w:p>
    <w:p w:rsidR="00B87E41" w:rsidRPr="002F531A" w:rsidRDefault="00B87E41" w:rsidP="00B87E41">
      <w:pPr>
        <w:autoSpaceDE w:val="0"/>
        <w:autoSpaceDN w:val="0"/>
        <w:adjustRightInd w:val="0"/>
        <w:ind w:firstLine="708"/>
        <w:rPr>
          <w:color w:val="000000"/>
          <w:lang w:eastAsia="ru-RU"/>
        </w:rPr>
      </w:pPr>
      <w:r w:rsidRPr="002F531A">
        <w:t xml:space="preserve">В 2019 году </w:t>
      </w:r>
      <w:r>
        <w:t xml:space="preserve"> среднемесячная заработная плата учителей 26 130,5 рублей (2018 год 26 123,1 рублей), педагогических работников составила 25 527,8 ру</w:t>
      </w:r>
      <w:r>
        <w:t>б</w:t>
      </w:r>
      <w:r>
        <w:t>лей (2018 год 25 527,2 рубля),  работников дополнительного образования   26130,9 рублей (26127,4 рубля), работников дошкольного образования 24 991,3 рубля (2018 год 23453,6 рублей).</w:t>
      </w:r>
    </w:p>
    <w:p w:rsidR="00B87E41" w:rsidRDefault="00B87E41" w:rsidP="0037663A">
      <w:pPr>
        <w:ind w:firstLine="0"/>
      </w:pPr>
    </w:p>
    <w:p w:rsidR="0037663A" w:rsidRDefault="00DC76DF" w:rsidP="0037663A">
      <w:pPr>
        <w:ind w:firstLine="0"/>
      </w:pPr>
      <w:r>
        <w:t>4</w:t>
      </w:r>
      <w:r w:rsidR="0037663A">
        <w:t>.11. Здрав</w:t>
      </w:r>
      <w:smartTag w:uri="urn:schemas-microsoft-com:office:smarttags" w:element="PersonName">
        <w:r w:rsidR="0037663A">
          <w:t>о</w:t>
        </w:r>
      </w:smartTag>
      <w:smartTag w:uri="urn:schemas-microsoft-com:office:smarttags" w:element="PersonName">
        <w:r w:rsidR="0037663A">
          <w:t>о</w:t>
        </w:r>
      </w:smartTag>
      <w:r w:rsidR="0037663A">
        <w:t>хранение</w:t>
      </w:r>
    </w:p>
    <w:p w:rsidR="003F02FC" w:rsidRDefault="003F02FC" w:rsidP="003F02FC">
      <w:pPr>
        <w:ind w:firstLine="708"/>
      </w:pPr>
      <w:r w:rsidRPr="0088781B">
        <w:t xml:space="preserve">В структуру ГБУЗ  СК «Курская РБ» </w:t>
      </w:r>
      <w:r>
        <w:t xml:space="preserve"> входит  1 стационарная  больница, 11 врачебных амбулаторий</w:t>
      </w:r>
      <w:r w:rsidRPr="00B4691D">
        <w:t xml:space="preserve">, </w:t>
      </w:r>
      <w:r>
        <w:t xml:space="preserve">1 </w:t>
      </w:r>
      <w:r w:rsidRPr="00B4691D">
        <w:t>рай</w:t>
      </w:r>
      <w:r>
        <w:t>онная поликлиника, 1 участковая больница,   11 фельдшерских пунктов</w:t>
      </w:r>
      <w:r w:rsidRPr="00B4691D">
        <w:t>. Коечная мощность составляет 272 коек, из них 215 круглосуточных, 57 дневного стационара</w:t>
      </w:r>
      <w:r w:rsidRPr="00C46BC6">
        <w:t xml:space="preserve">.    </w:t>
      </w:r>
    </w:p>
    <w:p w:rsidR="003F02FC" w:rsidRDefault="003F02FC" w:rsidP="003F02FC">
      <w:pPr>
        <w:ind w:firstLine="708"/>
      </w:pPr>
      <w:r w:rsidRPr="00C46BC6">
        <w:t>В здравоохранении района работает 624 работника</w:t>
      </w:r>
      <w:r>
        <w:t>,</w:t>
      </w:r>
      <w:r w:rsidRPr="00C46BC6">
        <w:t xml:space="preserve"> из них</w:t>
      </w:r>
      <w:r>
        <w:t>:</w:t>
      </w:r>
      <w:r w:rsidRPr="00C46BC6">
        <w:t xml:space="preserve">  </w:t>
      </w:r>
      <w:r>
        <w:t>73 врача, 315 работников среднего медицинского персонала.</w:t>
      </w:r>
      <w:r w:rsidRPr="007172C5">
        <w:t xml:space="preserve"> </w:t>
      </w:r>
    </w:p>
    <w:p w:rsidR="003F02FC" w:rsidRPr="009B20B9" w:rsidRDefault="003F02FC" w:rsidP="003F02FC">
      <w:pPr>
        <w:ind w:firstLine="708"/>
      </w:pPr>
      <w:r w:rsidRPr="009B20B9">
        <w:t>Выполнено: посещений к врачам в 2019 году 234359 (2018 год 232 917).</w:t>
      </w:r>
      <w:r>
        <w:t xml:space="preserve"> </w:t>
      </w:r>
      <w:r w:rsidRPr="009B20B9">
        <w:t>В стационарах районной больнице за 2019 год пролечено 5946 больных (2018 год 6627 человека).</w:t>
      </w:r>
    </w:p>
    <w:p w:rsidR="003F02FC" w:rsidRPr="00C46BC6" w:rsidRDefault="003F02FC" w:rsidP="003F02FC">
      <w:pPr>
        <w:ind w:firstLine="708"/>
      </w:pPr>
      <w:r w:rsidRPr="009B20B9">
        <w:t>Рождаемость на 1000 населени</w:t>
      </w:r>
      <w:r>
        <w:t xml:space="preserve">я в 2019 году  составило 9,1 промилле </w:t>
      </w:r>
      <w:r w:rsidRPr="009B20B9">
        <w:t>(2018 год 9,4 промилле</w:t>
      </w:r>
      <w:r>
        <w:t>)</w:t>
      </w:r>
      <w:r w:rsidRPr="009B20B9">
        <w:t>.  Смертность на 1000 населения в 2019 году   ум</w:t>
      </w:r>
      <w:r>
        <w:t>еньш</w:t>
      </w:r>
      <w:r>
        <w:t>и</w:t>
      </w:r>
      <w:r>
        <w:t>лась с 9,8 до 9,4 промилле</w:t>
      </w:r>
      <w:r w:rsidRPr="009B20B9">
        <w:t>.</w:t>
      </w:r>
      <w:r>
        <w:t xml:space="preserve"> </w:t>
      </w:r>
      <w:r w:rsidRPr="009B20B9">
        <w:t xml:space="preserve">   </w:t>
      </w:r>
    </w:p>
    <w:p w:rsidR="003F02FC" w:rsidRPr="00E52FFC" w:rsidRDefault="003F02FC" w:rsidP="003F02FC">
      <w:pPr>
        <w:ind w:firstLine="708"/>
        <w:rPr>
          <w:color w:val="FF0000"/>
        </w:rPr>
      </w:pPr>
      <w:r w:rsidRPr="009D4173">
        <w:t>В 2019 году амбулаторный прием осуществляется по 15 специальностям.</w:t>
      </w:r>
      <w:r w:rsidRPr="00E52FFC">
        <w:rPr>
          <w:color w:val="FF0000"/>
        </w:rPr>
        <w:t xml:space="preserve">      </w:t>
      </w:r>
      <w:r>
        <w:t xml:space="preserve">Обеспеченность врачами </w:t>
      </w:r>
      <w:r w:rsidRPr="00953ABF">
        <w:t xml:space="preserve"> на 10 тыс. населения в 2019 году</w:t>
      </w:r>
      <w:r>
        <w:rPr>
          <w:color w:val="FF0000"/>
        </w:rPr>
        <w:t xml:space="preserve"> </w:t>
      </w:r>
      <w:r w:rsidRPr="00E37551">
        <w:t>составило 13,47 процентов,</w:t>
      </w:r>
      <w:r>
        <w:rPr>
          <w:color w:val="FF0000"/>
        </w:rPr>
        <w:t xml:space="preserve"> </w:t>
      </w:r>
      <w:r w:rsidRPr="00953ABF">
        <w:t xml:space="preserve"> средними </w:t>
      </w:r>
      <w:r>
        <w:t xml:space="preserve">медицинским персоналом </w:t>
      </w:r>
      <w:r w:rsidRPr="00953ABF">
        <w:t xml:space="preserve"> на 10 тыс. населения</w:t>
      </w:r>
      <w:r>
        <w:rPr>
          <w:color w:val="FF0000"/>
        </w:rPr>
        <w:t xml:space="preserve"> </w:t>
      </w:r>
      <w:r>
        <w:t xml:space="preserve"> 5,8 пр</w:t>
      </w:r>
      <w:r>
        <w:t>о</w:t>
      </w:r>
      <w:r>
        <w:t>центов.</w:t>
      </w:r>
      <w:r w:rsidRPr="001314B1">
        <w:t xml:space="preserve"> </w:t>
      </w:r>
    </w:p>
    <w:p w:rsidR="003F02FC" w:rsidRPr="00E37551" w:rsidRDefault="003F02FC" w:rsidP="003F02FC">
      <w:pPr>
        <w:ind w:firstLine="0"/>
        <w:rPr>
          <w:color w:val="FF0000"/>
          <w:szCs w:val="22"/>
        </w:rPr>
      </w:pPr>
      <w:r>
        <w:rPr>
          <w:color w:val="FF0000"/>
        </w:rPr>
        <w:t xml:space="preserve">   </w:t>
      </w:r>
      <w:r>
        <w:rPr>
          <w:color w:val="FF0000"/>
        </w:rPr>
        <w:tab/>
      </w:r>
      <w:r w:rsidRPr="006313E7">
        <w:t>В 2019 году за счет средств</w:t>
      </w:r>
      <w:r>
        <w:t xml:space="preserve">  краевого бюджета осуществлен</w:t>
      </w:r>
      <w:r w:rsidRPr="006313E7">
        <w:t xml:space="preserve"> капитальный ремонт в хирургическом отделении (1 этаж стационара)</w:t>
      </w:r>
      <w:r>
        <w:t>,  и в клиник</w:t>
      </w:r>
      <w:proofErr w:type="gramStart"/>
      <w:r>
        <w:t>о-</w:t>
      </w:r>
      <w:proofErr w:type="gramEnd"/>
      <w:r>
        <w:t xml:space="preserve"> </w:t>
      </w:r>
      <w:r w:rsidRPr="006313E7">
        <w:t xml:space="preserve"> диагн</w:t>
      </w:r>
      <w:r w:rsidRPr="006313E7">
        <w:t>о</w:t>
      </w:r>
      <w:r w:rsidRPr="006313E7">
        <w:t>стической  лаборатории стационара районной больницы на 14 158,0 тыс. ру</w:t>
      </w:r>
      <w:r w:rsidRPr="006313E7">
        <w:t>б</w:t>
      </w:r>
      <w:r w:rsidRPr="006313E7">
        <w:t xml:space="preserve">лей. </w:t>
      </w:r>
      <w:r>
        <w:t xml:space="preserve"> </w:t>
      </w:r>
      <w:r w:rsidRPr="006313E7">
        <w:t xml:space="preserve">На территории районной больницы </w:t>
      </w:r>
      <w:r>
        <w:t>произведен ремонт фасада</w:t>
      </w:r>
      <w:r w:rsidRPr="006313E7">
        <w:t xml:space="preserve"> больницы и асфальтного покрытия </w:t>
      </w:r>
      <w:r>
        <w:t>на</w:t>
      </w:r>
      <w:r w:rsidRPr="006313E7">
        <w:t xml:space="preserve"> 9 01</w:t>
      </w:r>
      <w:r>
        <w:t>,36 тыс.</w:t>
      </w:r>
      <w:r w:rsidRPr="006313E7">
        <w:t xml:space="preserve"> руб</w:t>
      </w:r>
      <w:r>
        <w:t>лей</w:t>
      </w:r>
      <w:r w:rsidRPr="006313E7">
        <w:t xml:space="preserve">. </w:t>
      </w:r>
      <w:r>
        <w:t>В хуторе</w:t>
      </w:r>
      <w:r w:rsidRPr="006313E7">
        <w:t xml:space="preserve"> Бурунный</w:t>
      </w:r>
      <w:r>
        <w:t xml:space="preserve"> </w:t>
      </w:r>
      <w:r w:rsidRPr="00F42EEB">
        <w:t xml:space="preserve"> </w:t>
      </w:r>
      <w:r w:rsidRPr="006313E7">
        <w:t>за сч</w:t>
      </w:r>
      <w:r>
        <w:t xml:space="preserve">ет средств федерального бюджета </w:t>
      </w:r>
      <w:r w:rsidRPr="006313E7">
        <w:t>был установлен фельдшерский здравпункт на 5</w:t>
      </w:r>
      <w:r>
        <w:t> </w:t>
      </w:r>
      <w:r w:rsidRPr="006313E7">
        <w:t>170</w:t>
      </w:r>
      <w:r>
        <w:t>,0 тыс.</w:t>
      </w:r>
      <w:r w:rsidRPr="006313E7">
        <w:t xml:space="preserve"> руб</w:t>
      </w:r>
      <w:r>
        <w:t>лей</w:t>
      </w:r>
      <w:r w:rsidRPr="006313E7">
        <w:t xml:space="preserve">. </w:t>
      </w:r>
    </w:p>
    <w:p w:rsidR="00B87E41" w:rsidRDefault="00B87E41" w:rsidP="0037663A">
      <w:pPr>
        <w:ind w:firstLine="0"/>
      </w:pPr>
    </w:p>
    <w:p w:rsidR="00B707D7" w:rsidRDefault="00DC76DF" w:rsidP="0037663A">
      <w:pPr>
        <w:ind w:firstLine="0"/>
      </w:pPr>
      <w:r>
        <w:t>4</w:t>
      </w:r>
      <w:r w:rsidR="00B707D7">
        <w:t>.12. М</w:t>
      </w:r>
      <w:smartTag w:uri="urn:schemas-microsoft-com:office:smarttags" w:element="PersonName">
        <w:r w:rsidR="00B707D7">
          <w:t>о</w:t>
        </w:r>
      </w:smartTag>
      <w:r w:rsidR="00B707D7">
        <w:t>л</w:t>
      </w:r>
      <w:smartTag w:uri="urn:schemas-microsoft-com:office:smarttags" w:element="PersonName">
        <w:r w:rsidR="00B707D7">
          <w:t>о</w:t>
        </w:r>
      </w:smartTag>
      <w:r w:rsidR="00B707D7">
        <w:t>дежная п</w:t>
      </w:r>
      <w:smartTag w:uri="urn:schemas-microsoft-com:office:smarttags" w:element="PersonName">
        <w:r w:rsidR="00B707D7">
          <w:t>о</w:t>
        </w:r>
      </w:smartTag>
      <w:r w:rsidR="000F569B">
        <w:t xml:space="preserve">литика </w:t>
      </w:r>
    </w:p>
    <w:p w:rsidR="000F569B" w:rsidRPr="0011215A" w:rsidRDefault="000F569B" w:rsidP="000F569B">
      <w:pPr>
        <w:autoSpaceDE w:val="0"/>
        <w:autoSpaceDN w:val="0"/>
        <w:adjustRightInd w:val="0"/>
        <w:ind w:firstLine="708"/>
      </w:pPr>
      <w:r w:rsidRPr="0011215A">
        <w:t xml:space="preserve">Реализацию молодежной политики в районе осуществляет </w:t>
      </w:r>
      <w:r>
        <w:t>муниципал</w:t>
      </w:r>
      <w:r>
        <w:t>ь</w:t>
      </w:r>
      <w:r>
        <w:t>ное казенное учреждение</w:t>
      </w:r>
      <w:r w:rsidRPr="0011215A">
        <w:t xml:space="preserve"> «Центр по работе с молодежью». Совместно с адм</w:t>
      </w:r>
      <w:r w:rsidRPr="0011215A">
        <w:t>и</w:t>
      </w:r>
      <w:r w:rsidRPr="0011215A">
        <w:t xml:space="preserve">нистрацией  Курского муниципального района организуется работа с детьми и молодежью в возрасте от 14 до 30 лет. </w:t>
      </w:r>
      <w:r>
        <w:t xml:space="preserve"> На территории Курского района дейс</w:t>
      </w:r>
      <w:r>
        <w:t>т</w:t>
      </w:r>
      <w:r>
        <w:t xml:space="preserve">вует муниципальная программа </w:t>
      </w:r>
      <w:r>
        <w:rPr>
          <w:rFonts w:ascii="Arial" w:hAnsi="Arial" w:cs="Arial"/>
          <w:b/>
          <w:bCs/>
          <w:color w:val="000000"/>
          <w:sz w:val="15"/>
          <w:szCs w:val="15"/>
          <w:shd w:val="clear" w:color="auto" w:fill="FFFFFF"/>
        </w:rPr>
        <w:t> </w:t>
      </w:r>
      <w:r w:rsidRPr="00771281">
        <w:rPr>
          <w:bCs/>
          <w:color w:val="000000"/>
          <w:shd w:val="clear" w:color="auto" w:fill="FFFFFF"/>
        </w:rPr>
        <w:t>«Молодежная политика»</w:t>
      </w:r>
      <w:r>
        <w:rPr>
          <w:bCs/>
          <w:color w:val="000000"/>
          <w:shd w:val="clear" w:color="auto" w:fill="FFFFFF"/>
        </w:rPr>
        <w:t xml:space="preserve"> (далее - Программа)</w:t>
      </w:r>
      <w:r w:rsidRPr="00771281">
        <w:rPr>
          <w:bCs/>
          <w:color w:val="000000"/>
          <w:shd w:val="clear" w:color="auto" w:fill="FFFFFF"/>
        </w:rPr>
        <w:t xml:space="preserve"> на период 2018-2020 годы.</w:t>
      </w:r>
    </w:p>
    <w:p w:rsidR="000F569B" w:rsidRPr="00716CEE" w:rsidRDefault="000F569B" w:rsidP="000F569B">
      <w:pPr>
        <w:pStyle w:val="af"/>
        <w:tabs>
          <w:tab w:val="left" w:pos="0"/>
        </w:tabs>
        <w:spacing w:after="0"/>
        <w:ind w:left="0" w:right="-2"/>
        <w:rPr>
          <w:color w:val="FF0000"/>
        </w:rPr>
      </w:pPr>
      <w:r w:rsidRPr="00F21188">
        <w:t xml:space="preserve">На </w:t>
      </w:r>
      <w:r>
        <w:t xml:space="preserve"> реализацию </w:t>
      </w:r>
      <w:r w:rsidRPr="00F21188">
        <w:t xml:space="preserve">мероприятий </w:t>
      </w:r>
      <w:r>
        <w:t xml:space="preserve">Программы </w:t>
      </w:r>
      <w:r w:rsidRPr="00F21188">
        <w:t xml:space="preserve">из средств  </w:t>
      </w:r>
      <w:r>
        <w:t xml:space="preserve">местного </w:t>
      </w:r>
      <w:r w:rsidRPr="00F21188">
        <w:t xml:space="preserve">бюджета </w:t>
      </w:r>
      <w:r>
        <w:t>предусмотрено  2,07 млн. рублей, кассовое исполнение составило 100 проце</w:t>
      </w:r>
      <w:r>
        <w:t>н</w:t>
      </w:r>
      <w:r>
        <w:t xml:space="preserve">тов в сумме 2,07 млн. рублей.    На проведение молодежных мероприятий  в 2019 году предусмотрено муниципальной программой 501,5 тыс. рублей, за  отчетный период использовано  451,52 тыс. рублей.          </w:t>
      </w:r>
      <w:r w:rsidRPr="00716CEE">
        <w:rPr>
          <w:color w:val="FF0000"/>
        </w:rPr>
        <w:t xml:space="preserve"> </w:t>
      </w:r>
    </w:p>
    <w:p w:rsidR="000F569B" w:rsidRPr="00B32CF7" w:rsidRDefault="000F569B" w:rsidP="000F569B">
      <w:pPr>
        <w:autoSpaceDE w:val="0"/>
        <w:autoSpaceDN w:val="0"/>
        <w:adjustRightInd w:val="0"/>
      </w:pPr>
      <w:r w:rsidRPr="00F766CA">
        <w:t>В отчетном периоде  численность молодых граждан, систематически п</w:t>
      </w:r>
      <w:r w:rsidRPr="00F766CA">
        <w:t>о</w:t>
      </w:r>
      <w:r w:rsidRPr="00F766CA">
        <w:t>сещающих «Центр по работе с молодежью»</w:t>
      </w:r>
      <w:r w:rsidRPr="00F766CA">
        <w:rPr>
          <w:rStyle w:val="af3"/>
          <w:b w:val="0"/>
          <w:shd w:val="clear" w:color="auto" w:fill="FFFFFF"/>
        </w:rPr>
        <w:t>, составляет</w:t>
      </w:r>
      <w:r>
        <w:rPr>
          <w:color w:val="FF0000"/>
        </w:rPr>
        <w:t xml:space="preserve">  </w:t>
      </w:r>
      <w:r w:rsidRPr="00FB5FAE">
        <w:t>130 человек.</w:t>
      </w:r>
      <w:r w:rsidRPr="00716CEE">
        <w:rPr>
          <w:color w:val="FF0000"/>
        </w:rPr>
        <w:t xml:space="preserve"> </w:t>
      </w:r>
      <w:r w:rsidRPr="00B32CF7">
        <w:t>Колич</w:t>
      </w:r>
      <w:r w:rsidRPr="00B32CF7">
        <w:t>е</w:t>
      </w:r>
      <w:r w:rsidRPr="00B32CF7">
        <w:t>ство мероприятий, проведенных молодежным центром, составило 102, их  п</w:t>
      </w:r>
      <w:r w:rsidRPr="00B32CF7">
        <w:t>о</w:t>
      </w:r>
      <w:r w:rsidRPr="00B32CF7">
        <w:t>сетило 14810 зрителей (2018 год 9484 человек), количество  участников  пос</w:t>
      </w:r>
      <w:r w:rsidRPr="00B32CF7">
        <w:t>е</w:t>
      </w:r>
      <w:r w:rsidRPr="00B32CF7">
        <w:t xml:space="preserve">тивших  данные мероприятия 11120 человек (2018 год 6267 человек).  </w:t>
      </w:r>
    </w:p>
    <w:p w:rsidR="000F569B" w:rsidRPr="0000637B" w:rsidRDefault="000F569B" w:rsidP="000F569B">
      <w:pPr>
        <w:autoSpaceDE w:val="0"/>
        <w:autoSpaceDN w:val="0"/>
        <w:adjustRightInd w:val="0"/>
      </w:pPr>
      <w:r w:rsidRPr="0000637B">
        <w:t>В районе зарегистрировано 27 военно-патриотических клубов общей чи</w:t>
      </w:r>
      <w:r w:rsidRPr="0000637B">
        <w:t>с</w:t>
      </w:r>
      <w:r w:rsidRPr="0000637B">
        <w:t>ленностью участников 753 человек.</w:t>
      </w:r>
    </w:p>
    <w:p w:rsidR="000F569B" w:rsidRDefault="000F569B" w:rsidP="000F569B">
      <w:pPr>
        <w:pStyle w:val="af"/>
        <w:tabs>
          <w:tab w:val="left" w:pos="0"/>
        </w:tabs>
        <w:spacing w:after="0"/>
        <w:ind w:left="0" w:right="-2"/>
      </w:pPr>
      <w:r w:rsidRPr="0000637B">
        <w:t>«Центр по работе с молодежью» имеет раздел на официальном сайте а</w:t>
      </w:r>
      <w:r w:rsidRPr="0000637B">
        <w:t>д</w:t>
      </w:r>
      <w:r w:rsidRPr="0000637B">
        <w:t>министрации Курского муниципального района, где размещает                                                 информацию о проведённых мероприятиях. Также информация о мероприят</w:t>
      </w:r>
      <w:r w:rsidRPr="0000637B">
        <w:t>и</w:t>
      </w:r>
      <w:r w:rsidRPr="0000637B">
        <w:t xml:space="preserve">ях, проводимых Центром, публикуется в районной газете  «Степной маяк», на официальном сайте комитета Ставропольского края по делам молодёжи, в соц. сетях.  </w:t>
      </w:r>
    </w:p>
    <w:p w:rsidR="000F569B" w:rsidRDefault="000F569B" w:rsidP="0037663A">
      <w:pPr>
        <w:ind w:firstLine="0"/>
      </w:pPr>
    </w:p>
    <w:p w:rsidR="00B707D7" w:rsidRDefault="00DC76DF" w:rsidP="0037663A">
      <w:pPr>
        <w:ind w:firstLine="0"/>
      </w:pPr>
      <w:r>
        <w:t>4</w:t>
      </w:r>
      <w:r w:rsidR="00B707D7">
        <w:t>.13. Физическая культура и сп</w:t>
      </w:r>
      <w:smartTag w:uri="urn:schemas-microsoft-com:office:smarttags" w:element="PersonName">
        <w:r w:rsidR="00B707D7">
          <w:t>о</w:t>
        </w:r>
      </w:smartTag>
      <w:r w:rsidR="00B707D7">
        <w:t>рт</w:t>
      </w:r>
    </w:p>
    <w:p w:rsidR="00892082" w:rsidRDefault="00892082" w:rsidP="00892082">
      <w:pPr>
        <w:autoSpaceDE w:val="0"/>
        <w:autoSpaceDN w:val="0"/>
        <w:adjustRightInd w:val="0"/>
        <w:rPr>
          <w:color w:val="FF0000"/>
        </w:rPr>
      </w:pPr>
      <w:r w:rsidRPr="00266524">
        <w:t xml:space="preserve">В Курском районе за создание </w:t>
      </w:r>
      <w:proofErr w:type="gramStart"/>
      <w:r w:rsidRPr="00266524">
        <w:t>условий, обеспечивающих возможность населению Курского района систематически заниматься физической культурой и спортом и вести здоровый образ жизни отвечает</w:t>
      </w:r>
      <w:proofErr w:type="gramEnd"/>
      <w:r w:rsidRPr="00266524">
        <w:t xml:space="preserve"> </w:t>
      </w:r>
      <w:r>
        <w:t xml:space="preserve"> МКУ «</w:t>
      </w:r>
      <w:r w:rsidRPr="00266524">
        <w:t>Комитет по физич</w:t>
      </w:r>
      <w:r w:rsidRPr="00266524">
        <w:t>е</w:t>
      </w:r>
      <w:r w:rsidRPr="00266524">
        <w:t>ской культуре и спорту</w:t>
      </w:r>
      <w:r>
        <w:t xml:space="preserve">» (далее – Комитет ФКС), </w:t>
      </w:r>
      <w:r w:rsidRPr="00266524">
        <w:t xml:space="preserve"> </w:t>
      </w:r>
      <w:r w:rsidRPr="00781C53">
        <w:t xml:space="preserve">в ведомственном подчинении </w:t>
      </w:r>
      <w:r>
        <w:t xml:space="preserve">Комитета ФКС </w:t>
      </w:r>
      <w:r w:rsidRPr="00781C53">
        <w:t>действуют 2 детско-юношеские  спортивные школы.</w:t>
      </w:r>
      <w:r w:rsidRPr="005D1EA3">
        <w:rPr>
          <w:color w:val="FF0000"/>
        </w:rPr>
        <w:t xml:space="preserve"> </w:t>
      </w:r>
    </w:p>
    <w:p w:rsidR="00892082" w:rsidRDefault="00892082" w:rsidP="00892082">
      <w:pPr>
        <w:autoSpaceDE w:val="0"/>
        <w:autoSpaceDN w:val="0"/>
        <w:adjustRightInd w:val="0"/>
      </w:pPr>
      <w:r>
        <w:t xml:space="preserve">За  отчетный период </w:t>
      </w:r>
      <w:r w:rsidRPr="00320EEC">
        <w:t>на территории района</w:t>
      </w:r>
      <w:r>
        <w:t xml:space="preserve"> </w:t>
      </w:r>
      <w:r w:rsidRPr="00320EEC">
        <w:t xml:space="preserve"> </w:t>
      </w:r>
      <w:r>
        <w:t xml:space="preserve">числится 92 единицы </w:t>
      </w:r>
      <w:r w:rsidRPr="00320EEC">
        <w:t>спо</w:t>
      </w:r>
      <w:r w:rsidRPr="00320EEC">
        <w:t>р</w:t>
      </w:r>
      <w:r w:rsidRPr="00320EEC">
        <w:t>тивных сооружений</w:t>
      </w:r>
      <w:r>
        <w:t xml:space="preserve">, </w:t>
      </w:r>
      <w:r w:rsidRPr="00320EEC">
        <w:t xml:space="preserve"> из них </w:t>
      </w:r>
      <w:r>
        <w:t xml:space="preserve">18 </w:t>
      </w:r>
      <w:r w:rsidRPr="00320EEC">
        <w:t xml:space="preserve">спортивных залов, </w:t>
      </w:r>
      <w:r>
        <w:t xml:space="preserve">64 </w:t>
      </w:r>
      <w:r w:rsidRPr="00320EEC">
        <w:t>плоскостных сооружений</w:t>
      </w:r>
      <w:r>
        <w:t>.</w:t>
      </w:r>
      <w:r w:rsidRPr="00320EEC">
        <w:t xml:space="preserve"> </w:t>
      </w:r>
    </w:p>
    <w:p w:rsidR="00892082" w:rsidRDefault="00892082" w:rsidP="00892082">
      <w:pPr>
        <w:widowControl w:val="0"/>
        <w:spacing w:line="322" w:lineRule="exact"/>
        <w:ind w:firstLine="567"/>
        <w:rPr>
          <w:rFonts w:eastAsia="Courier New"/>
        </w:rPr>
      </w:pPr>
      <w:r>
        <w:t xml:space="preserve">На территории района действует муниципальная программа </w:t>
      </w:r>
      <w:r w:rsidRPr="00976351">
        <w:rPr>
          <w:rFonts w:eastAsia="Courier New"/>
        </w:rPr>
        <w:t>«Развитие ф</w:t>
      </w:r>
      <w:r w:rsidRPr="00976351">
        <w:rPr>
          <w:rFonts w:eastAsia="Courier New"/>
        </w:rPr>
        <w:t>и</w:t>
      </w:r>
      <w:r w:rsidRPr="00976351">
        <w:rPr>
          <w:rFonts w:eastAsia="Courier New"/>
        </w:rPr>
        <w:t>зической культуры и спорта»</w:t>
      </w:r>
      <w:r>
        <w:rPr>
          <w:rFonts w:eastAsia="Courier New"/>
        </w:rPr>
        <w:t xml:space="preserve"> (далее - Программа)</w:t>
      </w:r>
      <w:r w:rsidRPr="00976351">
        <w:rPr>
          <w:rFonts w:eastAsia="Courier New"/>
        </w:rPr>
        <w:t xml:space="preserve"> </w:t>
      </w:r>
      <w:r>
        <w:rPr>
          <w:rFonts w:eastAsia="Courier New"/>
        </w:rPr>
        <w:t>на период с 2018-2020 года.</w:t>
      </w:r>
    </w:p>
    <w:p w:rsidR="00892082" w:rsidRDefault="00892082" w:rsidP="00892082">
      <w:pPr>
        <w:widowControl w:val="0"/>
        <w:spacing w:line="322" w:lineRule="exact"/>
        <w:ind w:firstLine="567"/>
        <w:rPr>
          <w:rFonts w:eastAsia="Courier New"/>
        </w:rPr>
      </w:pPr>
      <w:r>
        <w:rPr>
          <w:rFonts w:eastAsia="Courier New"/>
        </w:rPr>
        <w:t>На 2019 год на реализацию мероприятий Программы бюджетом района предусмотрено 18258,30</w:t>
      </w:r>
      <w:r w:rsidRPr="00976351">
        <w:rPr>
          <w:rFonts w:eastAsia="Courier New"/>
        </w:rPr>
        <w:t xml:space="preserve"> тыс.</w:t>
      </w:r>
      <w:r>
        <w:rPr>
          <w:rFonts w:eastAsia="Courier New"/>
        </w:rPr>
        <w:t xml:space="preserve"> рублей, кассовое исполнение составило14848,97</w:t>
      </w:r>
      <w:r w:rsidRPr="00976351">
        <w:rPr>
          <w:rFonts w:eastAsia="Courier New"/>
        </w:rPr>
        <w:t xml:space="preserve"> тыс.</w:t>
      </w:r>
      <w:r>
        <w:rPr>
          <w:rFonts w:eastAsia="Courier New"/>
        </w:rPr>
        <w:t xml:space="preserve"> </w:t>
      </w:r>
      <w:r w:rsidRPr="00976351">
        <w:rPr>
          <w:rFonts w:eastAsia="Courier New"/>
        </w:rPr>
        <w:t>рублей</w:t>
      </w:r>
      <w:r>
        <w:rPr>
          <w:rFonts w:eastAsia="Courier New"/>
        </w:rPr>
        <w:t>.</w:t>
      </w:r>
    </w:p>
    <w:p w:rsidR="00892082" w:rsidRPr="00976351" w:rsidRDefault="00892082" w:rsidP="00892082">
      <w:pPr>
        <w:widowControl w:val="0"/>
        <w:rPr>
          <w:rFonts w:eastAsia="Courier New"/>
        </w:rPr>
      </w:pPr>
      <w:r w:rsidRPr="00976351">
        <w:rPr>
          <w:rFonts w:eastAsia="Courier New"/>
        </w:rPr>
        <w:t>Деятельность  учреждения направлена на проведение физкультурно-спортивной работы и спортивных мероприятий, участие в краевых, межреги</w:t>
      </w:r>
      <w:r w:rsidRPr="00976351">
        <w:rPr>
          <w:rFonts w:eastAsia="Courier New"/>
        </w:rPr>
        <w:t>о</w:t>
      </w:r>
      <w:r w:rsidRPr="00976351">
        <w:rPr>
          <w:rFonts w:eastAsia="Courier New"/>
        </w:rPr>
        <w:t>нальных и всероссийских спортивно-массовых мероприятиях.</w:t>
      </w:r>
    </w:p>
    <w:p w:rsidR="00892082" w:rsidRDefault="00892082" w:rsidP="00892082">
      <w:pPr>
        <w:widowControl w:val="0"/>
        <w:ind w:firstLine="567"/>
        <w:rPr>
          <w:rFonts w:eastAsia="Courier New"/>
        </w:rPr>
      </w:pPr>
      <w:r>
        <w:rPr>
          <w:rFonts w:eastAsia="Courier New"/>
        </w:rPr>
        <w:t>З</w:t>
      </w:r>
      <w:r w:rsidRPr="00976351">
        <w:rPr>
          <w:rFonts w:eastAsia="Courier New"/>
        </w:rPr>
        <w:t>а от</w:t>
      </w:r>
      <w:r>
        <w:rPr>
          <w:rFonts w:eastAsia="Courier New"/>
        </w:rPr>
        <w:t xml:space="preserve">четный период проведено </w:t>
      </w:r>
      <w:r>
        <w:rPr>
          <w:rFonts w:eastAsia="Courier New"/>
          <w:color w:val="000000"/>
        </w:rPr>
        <w:t>130</w:t>
      </w:r>
      <w:r w:rsidRPr="00976351">
        <w:rPr>
          <w:rFonts w:eastAsia="Courier New"/>
        </w:rPr>
        <w:t xml:space="preserve"> спортивных мероприятий, в кото</w:t>
      </w:r>
      <w:r>
        <w:rPr>
          <w:rFonts w:eastAsia="Courier New"/>
        </w:rPr>
        <w:t xml:space="preserve">рых приняли участие около  </w:t>
      </w:r>
      <w:r>
        <w:rPr>
          <w:rFonts w:eastAsia="Courier New"/>
          <w:color w:val="000000"/>
        </w:rPr>
        <w:t>11840</w:t>
      </w:r>
      <w:r w:rsidRPr="00976351">
        <w:rPr>
          <w:rFonts w:eastAsia="Courier New"/>
        </w:rPr>
        <w:t xml:space="preserve"> спортсменов по различным видам спорта. Сбо</w:t>
      </w:r>
      <w:r w:rsidRPr="00976351">
        <w:rPr>
          <w:rFonts w:eastAsia="Courier New"/>
        </w:rPr>
        <w:t>р</w:t>
      </w:r>
      <w:r w:rsidRPr="00976351">
        <w:rPr>
          <w:rFonts w:eastAsia="Courier New"/>
        </w:rPr>
        <w:t xml:space="preserve">ные команды Курского района </w:t>
      </w:r>
      <w:r>
        <w:rPr>
          <w:rFonts w:eastAsia="Courier New"/>
        </w:rPr>
        <w:t xml:space="preserve">принимали участие </w:t>
      </w:r>
      <w:r w:rsidRPr="00976351">
        <w:rPr>
          <w:rFonts w:eastAsia="Courier New"/>
        </w:rPr>
        <w:t xml:space="preserve"> в  муниципальных и кра</w:t>
      </w:r>
      <w:r w:rsidRPr="00976351">
        <w:rPr>
          <w:rFonts w:eastAsia="Courier New"/>
        </w:rPr>
        <w:t>е</w:t>
      </w:r>
      <w:r w:rsidRPr="00976351">
        <w:rPr>
          <w:rFonts w:eastAsia="Courier New"/>
        </w:rPr>
        <w:t>вых соревнованиях по футболу, баскетболу, вольной и греко-римской борьбе, пауэрлифтингу, волейболу</w:t>
      </w:r>
      <w:r>
        <w:rPr>
          <w:rFonts w:eastAsia="Courier New"/>
        </w:rPr>
        <w:t>,</w:t>
      </w:r>
      <w:r w:rsidRPr="00976351">
        <w:rPr>
          <w:rFonts w:eastAsia="Courier New"/>
        </w:rPr>
        <w:t xml:space="preserve"> настольному теннису, боксу</w:t>
      </w:r>
      <w:r>
        <w:rPr>
          <w:rFonts w:eastAsia="Courier New"/>
        </w:rPr>
        <w:t>, легкой атлетике</w:t>
      </w:r>
      <w:r w:rsidRPr="00976351">
        <w:rPr>
          <w:rFonts w:eastAsia="Courier New"/>
        </w:rPr>
        <w:t xml:space="preserve">. </w:t>
      </w:r>
    </w:p>
    <w:p w:rsidR="00892082" w:rsidRDefault="00892082" w:rsidP="00892082">
      <w:pPr>
        <w:widowControl w:val="0"/>
        <w:ind w:firstLine="567"/>
        <w:rPr>
          <w:rFonts w:eastAsia="Courier New"/>
        </w:rPr>
      </w:pPr>
      <w:proofErr w:type="gramStart"/>
      <w:r w:rsidRPr="00E519A7">
        <w:rPr>
          <w:lang w:eastAsia="ru-RU"/>
        </w:rPr>
        <w:t>В 2019 году проведены соревнования по волейболу (291 человек), б</w:t>
      </w:r>
      <w:r>
        <w:rPr>
          <w:lang w:eastAsia="ru-RU"/>
        </w:rPr>
        <w:t>аске</w:t>
      </w:r>
      <w:r>
        <w:rPr>
          <w:lang w:eastAsia="ru-RU"/>
        </w:rPr>
        <w:t>т</w:t>
      </w:r>
      <w:r>
        <w:rPr>
          <w:lang w:eastAsia="ru-RU"/>
        </w:rPr>
        <w:t xml:space="preserve">болу (284 человек), мини  - </w:t>
      </w:r>
      <w:r w:rsidRPr="00E519A7">
        <w:rPr>
          <w:lang w:eastAsia="ru-RU"/>
        </w:rPr>
        <w:t>футболу (370 человек), соревнования п</w:t>
      </w:r>
      <w:r>
        <w:rPr>
          <w:lang w:eastAsia="ru-RU"/>
        </w:rPr>
        <w:t xml:space="preserve">о шашкам (121 человек), греко - </w:t>
      </w:r>
      <w:r w:rsidRPr="00E519A7">
        <w:rPr>
          <w:lang w:eastAsia="ru-RU"/>
        </w:rPr>
        <w:t>римской борьбе (131 человек), районный кросс «Оли</w:t>
      </w:r>
      <w:r w:rsidRPr="00E519A7">
        <w:rPr>
          <w:lang w:eastAsia="ru-RU"/>
        </w:rPr>
        <w:t>м</w:t>
      </w:r>
      <w:r w:rsidRPr="00E519A7">
        <w:rPr>
          <w:lang w:eastAsia="ru-RU"/>
        </w:rPr>
        <w:t>пийская звёздочка» (154 человека), спартакиада допризывной молодёжи (127 человек), соревнования по футболу «Кожаный мяч» (130 человек) и т.д.</w:t>
      </w:r>
      <w:r w:rsidRPr="00E519A7">
        <w:t xml:space="preserve">   </w:t>
      </w:r>
      <w:proofErr w:type="gramEnd"/>
    </w:p>
    <w:p w:rsidR="00892082" w:rsidRPr="00976351" w:rsidRDefault="00892082" w:rsidP="00892082">
      <w:pPr>
        <w:widowControl w:val="0"/>
        <w:ind w:firstLine="567"/>
        <w:rPr>
          <w:rFonts w:eastAsia="Courier New"/>
        </w:rPr>
      </w:pPr>
      <w:r>
        <w:rPr>
          <w:rFonts w:eastAsia="Courier New"/>
        </w:rPr>
        <w:t>В течении 2019 года произведена</w:t>
      </w:r>
      <w:r w:rsidRPr="00976351">
        <w:rPr>
          <w:rFonts w:eastAsia="Courier New"/>
          <w:color w:val="000000"/>
        </w:rPr>
        <w:t xml:space="preserve"> реконструкция и обустройство спорти</w:t>
      </w:r>
      <w:r w:rsidRPr="00976351">
        <w:rPr>
          <w:rFonts w:eastAsia="Courier New"/>
          <w:color w:val="000000"/>
        </w:rPr>
        <w:t>в</w:t>
      </w:r>
      <w:r w:rsidRPr="00976351">
        <w:rPr>
          <w:rFonts w:eastAsia="Courier New"/>
          <w:color w:val="000000"/>
        </w:rPr>
        <w:t>ных сооружений</w:t>
      </w:r>
      <w:r>
        <w:rPr>
          <w:rFonts w:eastAsia="Courier New"/>
        </w:rPr>
        <w:t xml:space="preserve"> спортзала «Юбилейного» в станице Курского.</w:t>
      </w:r>
    </w:p>
    <w:p w:rsidR="00892082" w:rsidRDefault="00892082" w:rsidP="00892082">
      <w:pPr>
        <w:ind w:firstLine="567"/>
      </w:pPr>
      <w:r>
        <w:t>При содействии министерства</w:t>
      </w:r>
      <w:r w:rsidRPr="0039256E">
        <w:t xml:space="preserve"> физической культуры и спорта</w:t>
      </w:r>
      <w:r>
        <w:t xml:space="preserve"> Ставропол</w:t>
      </w:r>
      <w:r>
        <w:t>ь</w:t>
      </w:r>
      <w:r>
        <w:t xml:space="preserve">ского края </w:t>
      </w:r>
      <w:r w:rsidRPr="0039256E">
        <w:t xml:space="preserve"> </w:t>
      </w:r>
      <w:r>
        <w:t>в рамках федерального проекта «Спорт - норма жизни»  приобрет</w:t>
      </w:r>
      <w:r>
        <w:t>е</w:t>
      </w:r>
      <w:r>
        <w:t xml:space="preserve">но спортивно-технологическое оборудование для создания  малой спортивной площадки на территории </w:t>
      </w:r>
      <w:r w:rsidRPr="0039256E">
        <w:t>Кур</w:t>
      </w:r>
      <w:r>
        <w:t xml:space="preserve">ского </w:t>
      </w:r>
      <w:r w:rsidRPr="0039256E">
        <w:t xml:space="preserve"> районе</w:t>
      </w:r>
      <w:r>
        <w:t>.</w:t>
      </w:r>
      <w:r w:rsidRPr="00ED3E4E">
        <w:t xml:space="preserve"> </w:t>
      </w:r>
    </w:p>
    <w:p w:rsidR="00892082" w:rsidRDefault="00892082" w:rsidP="00892082">
      <w:pPr>
        <w:ind w:firstLine="567"/>
      </w:pPr>
      <w:r>
        <w:t>За счет средств бюджета Курского муниципального района обустроено о</w:t>
      </w:r>
      <w:r>
        <w:t>с</w:t>
      </w:r>
      <w:r>
        <w:t xml:space="preserve">нование для </w:t>
      </w:r>
      <w:r w:rsidRPr="0039256E">
        <w:t>строительства площадки открытого типа для проведения тестир</w:t>
      </w:r>
      <w:r w:rsidRPr="0039256E">
        <w:t>о</w:t>
      </w:r>
      <w:r w:rsidRPr="0039256E">
        <w:t xml:space="preserve">вания населения Курского района в соответствии </w:t>
      </w:r>
      <w:proofErr w:type="gramStart"/>
      <w:r w:rsidRPr="0039256E">
        <w:t>со</w:t>
      </w:r>
      <w:proofErr w:type="gramEnd"/>
      <w:r w:rsidRPr="0039256E">
        <w:t xml:space="preserve"> Всероссийским физкул</w:t>
      </w:r>
      <w:r w:rsidRPr="0039256E">
        <w:t>ь</w:t>
      </w:r>
      <w:r w:rsidRPr="0039256E">
        <w:t>турно-спортивным комплексом «Готов к труду и обороне»</w:t>
      </w:r>
      <w:r>
        <w:t xml:space="preserve">. В течение ноября </w:t>
      </w:r>
      <w:proofErr w:type="gramStart"/>
      <w:r>
        <w:t>–д</w:t>
      </w:r>
      <w:proofErr w:type="gramEnd"/>
      <w:r>
        <w:t>екабря 2019 года получен комплект оборудования в который входят специал</w:t>
      </w:r>
      <w:r>
        <w:t>и</w:t>
      </w:r>
      <w:r>
        <w:t>зированные горизонтальные скамьи для различных видов испытаний тестов комплекса ВФСК ГТО, комплекс разноуровневых турников «Воркаут», ко</w:t>
      </w:r>
      <w:r>
        <w:t>м</w:t>
      </w:r>
      <w:r>
        <w:t>плект уличных тренажеров для различных групп мышц, травмобезопасная</w:t>
      </w:r>
      <w:r w:rsidRPr="0089007F">
        <w:t xml:space="preserve"> р</w:t>
      </w:r>
      <w:r w:rsidRPr="0089007F">
        <w:t>е</w:t>
      </w:r>
      <w:r w:rsidRPr="0089007F">
        <w:t>зино</w:t>
      </w:r>
      <w:r>
        <w:t>вая плитка</w:t>
      </w:r>
      <w:r w:rsidRPr="0089007F">
        <w:t xml:space="preserve"> со встроенным скрытным крепежным замком типа «ласточкин хвост»</w:t>
      </w:r>
      <w:r>
        <w:t xml:space="preserve">. Окончание работ по строительству </w:t>
      </w:r>
      <w:r w:rsidRPr="0039256E">
        <w:t>площадки открытого типа для пр</w:t>
      </w:r>
      <w:r w:rsidRPr="0039256E">
        <w:t>о</w:t>
      </w:r>
      <w:r w:rsidRPr="0039256E">
        <w:t xml:space="preserve">ведения тестирования населения Курского района в соответствии </w:t>
      </w:r>
      <w:proofErr w:type="gramStart"/>
      <w:r w:rsidRPr="0039256E">
        <w:t>со</w:t>
      </w:r>
      <w:proofErr w:type="gramEnd"/>
      <w:r w:rsidRPr="0039256E">
        <w:t xml:space="preserve"> Всеро</w:t>
      </w:r>
      <w:r w:rsidRPr="0039256E">
        <w:t>с</w:t>
      </w:r>
      <w:r w:rsidRPr="0039256E">
        <w:t>сийским физкультурно-спортивным комплексом «Готов к труду и обороне»</w:t>
      </w:r>
      <w:r>
        <w:t xml:space="preserve"> планируется завершить в первом квартале 2020 года.</w:t>
      </w:r>
    </w:p>
    <w:p w:rsidR="00892082" w:rsidRDefault="00892082" w:rsidP="0037663A">
      <w:pPr>
        <w:ind w:firstLine="0"/>
      </w:pPr>
    </w:p>
    <w:p w:rsidR="00B707D7" w:rsidRDefault="00DC76DF" w:rsidP="0037663A">
      <w:pPr>
        <w:ind w:firstLine="0"/>
      </w:pPr>
      <w:r>
        <w:t>4</w:t>
      </w:r>
      <w:r w:rsidR="00B707D7">
        <w:t>.14. Инф</w:t>
      </w:r>
      <w:smartTag w:uri="urn:schemas-microsoft-com:office:smarttags" w:element="PersonName">
        <w:r w:rsidR="00B707D7">
          <w:t>о</w:t>
        </w:r>
      </w:smartTag>
      <w:r w:rsidR="00B707D7">
        <w:t>рмаци</w:t>
      </w:r>
      <w:smartTag w:uri="urn:schemas-microsoft-com:office:smarttags" w:element="PersonName">
        <w:r w:rsidR="00B707D7">
          <w:t>о</w:t>
        </w:r>
      </w:smartTag>
      <w:r w:rsidR="00B707D7">
        <w:t>нн</w:t>
      </w:r>
      <w:smartTag w:uri="urn:schemas-microsoft-com:office:smarttags" w:element="PersonName">
        <w:r w:rsidR="00B707D7">
          <w:t>о</w:t>
        </w:r>
      </w:smartTag>
      <w:r w:rsidR="00B707D7">
        <w:t xml:space="preserve">е </w:t>
      </w:r>
      <w:smartTag w:uri="urn:schemas-microsoft-com:office:smarttags" w:element="PersonName">
        <w:r w:rsidR="00B707D7">
          <w:t>о</w:t>
        </w:r>
      </w:smartTag>
      <w:r w:rsidR="00B707D7">
        <w:t>беспечение</w:t>
      </w:r>
    </w:p>
    <w:p w:rsidR="0051532A" w:rsidRPr="00586571" w:rsidRDefault="0051532A" w:rsidP="0051532A">
      <w:pPr>
        <w:autoSpaceDE w:val="0"/>
        <w:autoSpaceDN w:val="0"/>
        <w:adjustRightInd w:val="0"/>
        <w:ind w:firstLine="708"/>
        <w:rPr>
          <w:rFonts w:ascii="Times New Roman CYR" w:hAnsi="Times New Roman CYR" w:cs="Times New Roman CYR"/>
        </w:rPr>
      </w:pPr>
      <w:r w:rsidRPr="00586571">
        <w:rPr>
          <w:rFonts w:ascii="Times New Roman CYR" w:hAnsi="Times New Roman CYR" w:cs="Times New Roman CYR"/>
        </w:rPr>
        <w:t>В районе действуют следующие средства массовой информации, обесп</w:t>
      </w:r>
      <w:r w:rsidRPr="00586571">
        <w:rPr>
          <w:rFonts w:ascii="Times New Roman CYR" w:hAnsi="Times New Roman CYR" w:cs="Times New Roman CYR"/>
        </w:rPr>
        <w:t>е</w:t>
      </w:r>
      <w:r w:rsidRPr="00586571">
        <w:rPr>
          <w:rFonts w:ascii="Times New Roman CYR" w:hAnsi="Times New Roman CYR" w:cs="Times New Roman CYR"/>
        </w:rPr>
        <w:t>чивающие информационную открытость деятельности органов местного сам</w:t>
      </w:r>
      <w:r w:rsidRPr="00586571">
        <w:rPr>
          <w:rFonts w:ascii="Times New Roman CYR" w:hAnsi="Times New Roman CYR" w:cs="Times New Roman CYR"/>
        </w:rPr>
        <w:t>о</w:t>
      </w:r>
      <w:r w:rsidRPr="00586571">
        <w:rPr>
          <w:rFonts w:ascii="Times New Roman CYR" w:hAnsi="Times New Roman CYR" w:cs="Times New Roman CYR"/>
        </w:rPr>
        <w:t>управления муниципального района:</w:t>
      </w:r>
    </w:p>
    <w:p w:rsidR="0051532A" w:rsidRPr="00586571" w:rsidRDefault="0051532A" w:rsidP="0051532A">
      <w:pPr>
        <w:autoSpaceDE w:val="0"/>
        <w:autoSpaceDN w:val="0"/>
        <w:adjustRightInd w:val="0"/>
        <w:ind w:firstLine="708"/>
        <w:rPr>
          <w:rFonts w:ascii="Times New Roman CYR" w:hAnsi="Times New Roman CYR" w:cs="Times New Roman CYR"/>
        </w:rPr>
      </w:pPr>
      <w:r w:rsidRPr="00586571">
        <w:rPr>
          <w:rFonts w:ascii="Times New Roman CYR" w:hAnsi="Times New Roman CYR" w:cs="Times New Roman CYR"/>
        </w:rPr>
        <w:t>1.Общественно-политическая газета Курского муниципального района Ставропольского края «Степной маяк», выходит 2 раза в неделю.</w:t>
      </w:r>
    </w:p>
    <w:p w:rsidR="0051532A" w:rsidRDefault="0051532A" w:rsidP="0051532A">
      <w:pPr>
        <w:autoSpaceDE w:val="0"/>
        <w:autoSpaceDN w:val="0"/>
        <w:adjustRightInd w:val="0"/>
        <w:ind w:firstLine="708"/>
        <w:rPr>
          <w:rFonts w:ascii="Times New Roman CYR" w:hAnsi="Times New Roman CYR" w:cs="Times New Roman CYR"/>
        </w:rPr>
      </w:pPr>
      <w:r w:rsidRPr="00586571">
        <w:rPr>
          <w:rFonts w:ascii="Times New Roman CYR" w:hAnsi="Times New Roman CYR" w:cs="Times New Roman CYR"/>
        </w:rPr>
        <w:t>2.Официальный сайт администрации Курского муниципального района Ставропольского края</w:t>
      </w:r>
      <w:r w:rsidR="00D875E0">
        <w:rPr>
          <w:rFonts w:ascii="Times New Roman CYR" w:hAnsi="Times New Roman CYR" w:cs="Times New Roman CYR"/>
        </w:rPr>
        <w:t xml:space="preserve"> в информационно-телекоммукационной сети «Инте</w:t>
      </w:r>
      <w:r w:rsidR="00D875E0">
        <w:rPr>
          <w:rFonts w:ascii="Times New Roman CYR" w:hAnsi="Times New Roman CYR" w:cs="Times New Roman CYR"/>
        </w:rPr>
        <w:t>р</w:t>
      </w:r>
      <w:r w:rsidR="00D875E0">
        <w:rPr>
          <w:rFonts w:ascii="Times New Roman CYR" w:hAnsi="Times New Roman CYR" w:cs="Times New Roman CYR"/>
        </w:rPr>
        <w:t>нет»</w:t>
      </w:r>
      <w:r w:rsidR="007B2A10">
        <w:rPr>
          <w:rFonts w:ascii="Times New Roman CYR" w:hAnsi="Times New Roman CYR" w:cs="Times New Roman CYR"/>
        </w:rPr>
        <w:t xml:space="preserve">: </w:t>
      </w:r>
      <w:proofErr w:type="gramStart"/>
      <w:r w:rsidR="007B2A10">
        <w:rPr>
          <w:rFonts w:ascii="Times New Roman CYR" w:hAnsi="Times New Roman CYR" w:cs="Times New Roman CYR"/>
        </w:rPr>
        <w:t>курский-район</w:t>
      </w:r>
      <w:proofErr w:type="gramEnd"/>
      <w:r w:rsidR="007B2A10">
        <w:rPr>
          <w:rFonts w:ascii="Times New Roman CYR" w:hAnsi="Times New Roman CYR" w:cs="Times New Roman CYR"/>
        </w:rPr>
        <w:t>.рф.</w:t>
      </w:r>
    </w:p>
    <w:p w:rsidR="00E8237E" w:rsidRDefault="00D875E0" w:rsidP="00E8237E">
      <w:pPr>
        <w:autoSpaceDE w:val="0"/>
        <w:autoSpaceDN w:val="0"/>
        <w:adjustRightInd w:val="0"/>
        <w:ind w:firstLine="708"/>
        <w:rPr>
          <w:rFonts w:ascii="Times New Roman CYR" w:hAnsi="Times New Roman CYR" w:cs="Times New Roman CYR"/>
        </w:rPr>
      </w:pPr>
      <w:r>
        <w:rPr>
          <w:rFonts w:ascii="Times New Roman CYR" w:hAnsi="Times New Roman CYR" w:cs="Times New Roman CYR"/>
        </w:rPr>
        <w:t>3.</w:t>
      </w:r>
      <w:r w:rsidR="00E8237E" w:rsidRPr="00E8237E">
        <w:rPr>
          <w:rFonts w:ascii="Times New Roman CYR" w:hAnsi="Times New Roman CYR" w:cs="Times New Roman CYR"/>
        </w:rPr>
        <w:t xml:space="preserve"> </w:t>
      </w:r>
      <w:r w:rsidR="00E8237E">
        <w:rPr>
          <w:rFonts w:ascii="Times New Roman CYR" w:hAnsi="Times New Roman CYR" w:cs="Times New Roman CYR"/>
        </w:rPr>
        <w:t>Официальные</w:t>
      </w:r>
      <w:r w:rsidR="00E8237E" w:rsidRPr="00586571">
        <w:rPr>
          <w:rFonts w:ascii="Times New Roman CYR" w:hAnsi="Times New Roman CYR" w:cs="Times New Roman CYR"/>
        </w:rPr>
        <w:t xml:space="preserve"> сайт</w:t>
      </w:r>
      <w:r w:rsidR="00E8237E">
        <w:rPr>
          <w:rFonts w:ascii="Times New Roman CYR" w:hAnsi="Times New Roman CYR" w:cs="Times New Roman CYR"/>
        </w:rPr>
        <w:t xml:space="preserve">ы </w:t>
      </w:r>
      <w:r w:rsidR="00E8237E" w:rsidRPr="00586571">
        <w:rPr>
          <w:rFonts w:ascii="Times New Roman CYR" w:hAnsi="Times New Roman CYR" w:cs="Times New Roman CYR"/>
        </w:rPr>
        <w:t xml:space="preserve"> </w:t>
      </w:r>
      <w:r w:rsidR="00E8237E">
        <w:rPr>
          <w:rFonts w:ascii="Times New Roman CYR" w:hAnsi="Times New Roman CYR" w:cs="Times New Roman CYR"/>
        </w:rPr>
        <w:t xml:space="preserve">муниципальных образований </w:t>
      </w:r>
      <w:r w:rsidR="00E8237E" w:rsidRPr="00586571">
        <w:rPr>
          <w:rFonts w:ascii="Times New Roman CYR" w:hAnsi="Times New Roman CYR" w:cs="Times New Roman CYR"/>
        </w:rPr>
        <w:t>Курского муниц</w:t>
      </w:r>
      <w:r w:rsidR="00E8237E" w:rsidRPr="00586571">
        <w:rPr>
          <w:rFonts w:ascii="Times New Roman CYR" w:hAnsi="Times New Roman CYR" w:cs="Times New Roman CYR"/>
        </w:rPr>
        <w:t>и</w:t>
      </w:r>
      <w:r w:rsidR="00E8237E" w:rsidRPr="00586571">
        <w:rPr>
          <w:rFonts w:ascii="Times New Roman CYR" w:hAnsi="Times New Roman CYR" w:cs="Times New Roman CYR"/>
        </w:rPr>
        <w:t>пального района Ставропольского края</w:t>
      </w:r>
      <w:r w:rsidR="00E8237E">
        <w:rPr>
          <w:rFonts w:ascii="Times New Roman CYR" w:hAnsi="Times New Roman CYR" w:cs="Times New Roman CYR"/>
        </w:rPr>
        <w:t xml:space="preserve"> в информационно-телекоммукационной сети «Интернет»</w:t>
      </w:r>
      <w:r w:rsidR="00E8237E" w:rsidRPr="00586571">
        <w:rPr>
          <w:rFonts w:ascii="Times New Roman CYR" w:hAnsi="Times New Roman CYR" w:cs="Times New Roman CYR"/>
        </w:rPr>
        <w:t>.</w:t>
      </w:r>
    </w:p>
    <w:p w:rsidR="00D875E0" w:rsidRDefault="00D875E0" w:rsidP="00941B0F">
      <w:pPr>
        <w:autoSpaceDE w:val="0"/>
        <w:autoSpaceDN w:val="0"/>
        <w:adjustRightInd w:val="0"/>
        <w:ind w:firstLine="708"/>
        <w:rPr>
          <w:rFonts w:ascii="Times New Roman CYR" w:hAnsi="Times New Roman CYR" w:cs="Times New Roman CYR"/>
        </w:rPr>
      </w:pPr>
      <w:r>
        <w:rPr>
          <w:rFonts w:ascii="Times New Roman CYR" w:hAnsi="Times New Roman CYR" w:cs="Times New Roman CYR"/>
        </w:rPr>
        <w:t xml:space="preserve"> </w:t>
      </w:r>
      <w:r w:rsidR="00941B0F">
        <w:rPr>
          <w:rFonts w:ascii="Times New Roman CYR" w:hAnsi="Times New Roman CYR" w:cs="Times New Roman CYR"/>
        </w:rPr>
        <w:t>4.</w:t>
      </w:r>
      <w:r w:rsidR="00D41F24">
        <w:rPr>
          <w:rFonts w:ascii="Times New Roman CYR" w:hAnsi="Times New Roman CYR" w:cs="Times New Roman CYR"/>
        </w:rPr>
        <w:t>Информационные стенды, расположенные в зданиях</w:t>
      </w:r>
      <w:r w:rsidR="001D2E44">
        <w:rPr>
          <w:rFonts w:ascii="Times New Roman CYR" w:hAnsi="Times New Roman CYR" w:cs="Times New Roman CYR"/>
        </w:rPr>
        <w:t xml:space="preserve"> администрации Курского муниципального района Ставропольского края.</w:t>
      </w:r>
    </w:p>
    <w:p w:rsidR="00A34205" w:rsidRPr="00107504" w:rsidRDefault="000477AE" w:rsidP="00107504">
      <w:pPr>
        <w:autoSpaceDE w:val="0"/>
        <w:autoSpaceDN w:val="0"/>
        <w:adjustRightInd w:val="0"/>
        <w:ind w:firstLine="708"/>
        <w:rPr>
          <w:rFonts w:ascii="Times New Roman CYR" w:hAnsi="Times New Roman CYR" w:cs="Times New Roman CYR"/>
        </w:rPr>
      </w:pPr>
      <w:r>
        <w:rPr>
          <w:rFonts w:ascii="Times New Roman CYR" w:hAnsi="Times New Roman CYR" w:cs="Times New Roman CYR"/>
        </w:rPr>
        <w:t xml:space="preserve">5. Официальные страницы: </w:t>
      </w:r>
      <w:r w:rsidR="00941B0F">
        <w:rPr>
          <w:rFonts w:ascii="Times New Roman CYR" w:hAnsi="Times New Roman CYR" w:cs="Times New Roman CYR"/>
        </w:rPr>
        <w:t xml:space="preserve"> Одноклассники.</w:t>
      </w:r>
      <w:proofErr w:type="spellStart"/>
      <w:r w:rsidR="0054209A">
        <w:rPr>
          <w:rFonts w:ascii="Times New Roman CYR" w:hAnsi="Times New Roman CYR" w:cs="Times New Roman CYR"/>
          <w:lang w:val="en-US"/>
        </w:rPr>
        <w:t>ru</w:t>
      </w:r>
      <w:proofErr w:type="spellEnd"/>
      <w:r>
        <w:rPr>
          <w:rFonts w:ascii="Times New Roman CYR" w:hAnsi="Times New Roman CYR" w:cs="Times New Roman CYR"/>
        </w:rPr>
        <w:t>, ВКонтакте,</w:t>
      </w:r>
      <w:r w:rsidR="003525E6">
        <w:rPr>
          <w:rFonts w:ascii="Times New Roman CYR" w:hAnsi="Times New Roman CYR" w:cs="Times New Roman CYR"/>
        </w:rPr>
        <w:t xml:space="preserve"> </w:t>
      </w:r>
      <w:proofErr w:type="spellStart"/>
      <w:r w:rsidR="004D4A9E">
        <w:rPr>
          <w:rFonts w:ascii="Times New Roman CYR" w:hAnsi="Times New Roman CYR" w:cs="Times New Roman CYR"/>
          <w:lang w:val="en-US"/>
        </w:rPr>
        <w:t>Instagram</w:t>
      </w:r>
      <w:proofErr w:type="spellEnd"/>
      <w:r w:rsidR="004D4A9E" w:rsidRPr="004D4A9E">
        <w:rPr>
          <w:rFonts w:ascii="Times New Roman CYR" w:hAnsi="Times New Roman CYR" w:cs="Times New Roman CYR"/>
        </w:rPr>
        <w:t xml:space="preserve">, </w:t>
      </w:r>
      <w:proofErr w:type="spellStart"/>
      <w:r w:rsidR="004D4A9E">
        <w:rPr>
          <w:rFonts w:ascii="Times New Roman CYR" w:hAnsi="Times New Roman CYR" w:cs="Times New Roman CYR"/>
          <w:lang w:val="en-US"/>
        </w:rPr>
        <w:t>ky</w:t>
      </w:r>
      <w:r w:rsidR="00211C4E">
        <w:rPr>
          <w:rFonts w:ascii="Times New Roman CYR" w:hAnsi="Times New Roman CYR" w:cs="Times New Roman CYR"/>
          <w:lang w:val="en-US"/>
        </w:rPr>
        <w:t>rskay</w:t>
      </w:r>
      <w:proofErr w:type="spellEnd"/>
      <w:r w:rsidR="00211C4E" w:rsidRPr="00211C4E">
        <w:rPr>
          <w:rFonts w:ascii="Times New Roman CYR" w:hAnsi="Times New Roman CYR" w:cs="Times New Roman CYR"/>
        </w:rPr>
        <w:t>-</w:t>
      </w:r>
      <w:r w:rsidR="009375FC">
        <w:rPr>
          <w:rFonts w:ascii="Times New Roman CYR" w:hAnsi="Times New Roman CYR" w:cs="Times New Roman CYR"/>
          <w:lang w:val="en-US"/>
        </w:rPr>
        <w:t>l</w:t>
      </w:r>
      <w:r w:rsidR="00211C4E">
        <w:rPr>
          <w:rFonts w:ascii="Times New Roman CYR" w:hAnsi="Times New Roman CYR" w:cs="Times New Roman CYR"/>
          <w:lang w:val="en-US"/>
        </w:rPr>
        <w:t>ive</w:t>
      </w:r>
      <w:r w:rsidR="009375FC" w:rsidRPr="009375FC">
        <w:rPr>
          <w:rFonts w:ascii="Times New Roman CYR" w:hAnsi="Times New Roman CYR" w:cs="Times New Roman CYR"/>
        </w:rPr>
        <w:t xml:space="preserve"> </w:t>
      </w:r>
      <w:proofErr w:type="spellStart"/>
      <w:r w:rsidR="009375FC">
        <w:rPr>
          <w:rFonts w:ascii="Times New Roman CYR" w:hAnsi="Times New Roman CYR" w:cs="Times New Roman CYR"/>
          <w:lang w:val="en-US"/>
        </w:rPr>
        <w:t>Instagram</w:t>
      </w:r>
      <w:proofErr w:type="spellEnd"/>
      <w:r w:rsidR="00107504" w:rsidRPr="00107504">
        <w:rPr>
          <w:rFonts w:ascii="Times New Roman CYR" w:hAnsi="Times New Roman CYR" w:cs="Times New Roman CYR"/>
        </w:rPr>
        <w:t xml:space="preserve">, </w:t>
      </w:r>
      <w:proofErr w:type="spellStart"/>
      <w:r w:rsidR="00107504">
        <w:rPr>
          <w:rFonts w:ascii="Times New Roman CYR" w:hAnsi="Times New Roman CYR" w:cs="Times New Roman CYR"/>
          <w:lang w:val="en-US"/>
        </w:rPr>
        <w:t>facebook</w:t>
      </w:r>
      <w:proofErr w:type="spellEnd"/>
      <w:r w:rsidR="00107504" w:rsidRPr="00107504">
        <w:rPr>
          <w:rFonts w:ascii="Times New Roman CYR" w:hAnsi="Times New Roman CYR" w:cs="Times New Roman CYR"/>
        </w:rPr>
        <w:t xml:space="preserve">, </w:t>
      </w:r>
      <w:r w:rsidR="00107504">
        <w:rPr>
          <w:rFonts w:ascii="Times New Roman CYR" w:hAnsi="Times New Roman CYR" w:cs="Times New Roman CYR"/>
          <w:lang w:val="en-US"/>
        </w:rPr>
        <w:t>twitter</w:t>
      </w:r>
      <w:r w:rsidR="00107504" w:rsidRPr="00107504">
        <w:rPr>
          <w:rFonts w:ascii="Times New Roman CYR" w:hAnsi="Times New Roman CYR" w:cs="Times New Roman CYR"/>
        </w:rPr>
        <w:t>.</w:t>
      </w:r>
    </w:p>
    <w:p w:rsidR="00107504" w:rsidRPr="00107504" w:rsidRDefault="00107504" w:rsidP="00107504">
      <w:pPr>
        <w:autoSpaceDE w:val="0"/>
        <w:autoSpaceDN w:val="0"/>
        <w:adjustRightInd w:val="0"/>
        <w:ind w:firstLine="708"/>
        <w:rPr>
          <w:rFonts w:ascii="Times New Roman CYR" w:hAnsi="Times New Roman CYR" w:cs="Times New Roman CYR"/>
        </w:rPr>
      </w:pPr>
    </w:p>
    <w:p w:rsidR="00E37454" w:rsidRDefault="00DC76DF" w:rsidP="002D3003">
      <w:pPr>
        <w:ind w:firstLine="0"/>
      </w:pPr>
      <w:r>
        <w:t>4</w:t>
      </w:r>
      <w:r w:rsidR="00B707D7">
        <w:t xml:space="preserve">.15. </w:t>
      </w:r>
      <w:hyperlink w:anchor="_Toc347822120" w:history="1">
        <w:r w:rsidR="00B707D7" w:rsidRPr="00B707D7">
          <w:rPr>
            <w:rStyle w:val="a3"/>
            <w:rFonts w:eastAsia="Times New Roman"/>
            <w:bCs/>
            <w:noProof/>
            <w:color w:val="auto"/>
            <w:u w:val="none"/>
            <w:lang w:eastAsia="ru-RU"/>
          </w:rPr>
          <w:t>Международное сотрудничество, побратимские связи</w:t>
        </w:r>
      </w:hyperlink>
    </w:p>
    <w:p w:rsidR="0051532A" w:rsidRPr="00190182" w:rsidRDefault="0051532A" w:rsidP="0051532A">
      <w:pPr>
        <w:pStyle w:val="ae"/>
        <w:shd w:val="clear" w:color="auto" w:fill="FFFFFF"/>
        <w:spacing w:before="0" w:beforeAutospacing="0" w:after="0" w:afterAutospacing="0"/>
        <w:jc w:val="both"/>
        <w:rPr>
          <w:sz w:val="28"/>
          <w:szCs w:val="28"/>
        </w:rPr>
      </w:pPr>
      <w:r w:rsidRPr="00190182">
        <w:rPr>
          <w:sz w:val="28"/>
          <w:szCs w:val="28"/>
        </w:rPr>
        <w:t>Международное сотрудничество и побратимские связи в районе не установл</w:t>
      </w:r>
      <w:r w:rsidRPr="00190182">
        <w:rPr>
          <w:sz w:val="28"/>
          <w:szCs w:val="28"/>
        </w:rPr>
        <w:t>е</w:t>
      </w:r>
      <w:r w:rsidRPr="00190182">
        <w:rPr>
          <w:sz w:val="28"/>
          <w:szCs w:val="28"/>
        </w:rPr>
        <w:t>ны.</w:t>
      </w:r>
    </w:p>
    <w:p w:rsidR="000C218E" w:rsidRDefault="000C218E" w:rsidP="002D3003">
      <w:pPr>
        <w:ind w:firstLine="0"/>
      </w:pPr>
    </w:p>
    <w:p w:rsidR="00881F36" w:rsidRDefault="00881F36" w:rsidP="00881F36">
      <w:pPr>
        <w:pStyle w:val="a7"/>
        <w:rPr>
          <w:b/>
          <w:szCs w:val="28"/>
        </w:rPr>
      </w:pPr>
    </w:p>
    <w:p w:rsidR="00881F36" w:rsidRDefault="00881F36" w:rsidP="00881F36">
      <w:pPr>
        <w:pStyle w:val="a7"/>
        <w:rPr>
          <w:b/>
          <w:szCs w:val="28"/>
        </w:rPr>
      </w:pPr>
    </w:p>
    <w:p w:rsidR="00881F36" w:rsidRDefault="00881F36" w:rsidP="002D3003">
      <w:pPr>
        <w:ind w:firstLine="0"/>
      </w:pPr>
    </w:p>
    <w:sectPr w:rsidR="00881F36" w:rsidSect="00372DA7">
      <w:headerReference w:type="default" r:id="rId25"/>
      <w:pgSz w:w="11906" w:h="16838"/>
      <w:pgMar w:top="902" w:right="567" w:bottom="567"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F4B" w:rsidRDefault="00460F4B" w:rsidP="00224B8B">
      <w:r>
        <w:separator/>
      </w:r>
    </w:p>
  </w:endnote>
  <w:endnote w:type="continuationSeparator" w:id="0">
    <w:p w:rsidR="00460F4B" w:rsidRDefault="00460F4B" w:rsidP="00224B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sig w:usb0="00000000" w:usb1="00000000" w:usb2="00000000" w:usb3="00000000" w:csb0="00000000"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F4B" w:rsidRDefault="00460F4B" w:rsidP="00224B8B">
      <w:r>
        <w:separator/>
      </w:r>
    </w:p>
  </w:footnote>
  <w:footnote w:type="continuationSeparator" w:id="0">
    <w:p w:rsidR="00460F4B" w:rsidRDefault="00460F4B" w:rsidP="00224B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D21" w:rsidRDefault="00B03A18">
    <w:pPr>
      <w:pStyle w:val="a9"/>
      <w:jc w:val="right"/>
    </w:pPr>
    <w:fldSimple w:instr=" PAGE   \* MERGEFORMAT ">
      <w:r w:rsidR="0018020D">
        <w:rPr>
          <w:noProof/>
        </w:rPr>
        <w:t>13</w:t>
      </w:r>
    </w:fldSimple>
  </w:p>
  <w:p w:rsidR="00D64D21" w:rsidRDefault="00D64D2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7543372"/>
    <w:lvl w:ilvl="0">
      <w:start w:val="1"/>
      <w:numFmt w:val="decimal"/>
      <w:lvlText w:val="%1."/>
      <w:lvlJc w:val="left"/>
      <w:pPr>
        <w:tabs>
          <w:tab w:val="num" w:pos="1492"/>
        </w:tabs>
        <w:ind w:left="1492" w:hanging="360"/>
      </w:pPr>
    </w:lvl>
  </w:abstractNum>
  <w:abstractNum w:abstractNumId="1">
    <w:nsid w:val="FFFFFF7D"/>
    <w:multiLevelType w:val="singleLevel"/>
    <w:tmpl w:val="4CFE24A2"/>
    <w:lvl w:ilvl="0">
      <w:start w:val="1"/>
      <w:numFmt w:val="decimal"/>
      <w:lvlText w:val="%1."/>
      <w:lvlJc w:val="left"/>
      <w:pPr>
        <w:tabs>
          <w:tab w:val="num" w:pos="1209"/>
        </w:tabs>
        <w:ind w:left="1209" w:hanging="360"/>
      </w:pPr>
    </w:lvl>
  </w:abstractNum>
  <w:abstractNum w:abstractNumId="2">
    <w:nsid w:val="FFFFFF7E"/>
    <w:multiLevelType w:val="singleLevel"/>
    <w:tmpl w:val="F632A67C"/>
    <w:lvl w:ilvl="0">
      <w:start w:val="1"/>
      <w:numFmt w:val="decimal"/>
      <w:lvlText w:val="%1."/>
      <w:lvlJc w:val="left"/>
      <w:pPr>
        <w:tabs>
          <w:tab w:val="num" w:pos="926"/>
        </w:tabs>
        <w:ind w:left="926" w:hanging="360"/>
      </w:pPr>
    </w:lvl>
  </w:abstractNum>
  <w:abstractNum w:abstractNumId="3">
    <w:nsid w:val="FFFFFF7F"/>
    <w:multiLevelType w:val="singleLevel"/>
    <w:tmpl w:val="C4824E7A"/>
    <w:lvl w:ilvl="0">
      <w:start w:val="1"/>
      <w:numFmt w:val="decimal"/>
      <w:lvlText w:val="%1."/>
      <w:lvlJc w:val="left"/>
      <w:pPr>
        <w:tabs>
          <w:tab w:val="num" w:pos="643"/>
        </w:tabs>
        <w:ind w:left="643" w:hanging="360"/>
      </w:pPr>
    </w:lvl>
  </w:abstractNum>
  <w:abstractNum w:abstractNumId="4">
    <w:nsid w:val="FFFFFF80"/>
    <w:multiLevelType w:val="singleLevel"/>
    <w:tmpl w:val="604801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39CC0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788FF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000F8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10EAC26"/>
    <w:lvl w:ilvl="0">
      <w:start w:val="1"/>
      <w:numFmt w:val="decimal"/>
      <w:lvlText w:val="%1."/>
      <w:lvlJc w:val="left"/>
      <w:pPr>
        <w:tabs>
          <w:tab w:val="num" w:pos="360"/>
        </w:tabs>
        <w:ind w:left="360" w:hanging="360"/>
      </w:pPr>
    </w:lvl>
  </w:abstractNum>
  <w:abstractNum w:abstractNumId="9">
    <w:nsid w:val="FFFFFF89"/>
    <w:multiLevelType w:val="singleLevel"/>
    <w:tmpl w:val="F40C353E"/>
    <w:lvl w:ilvl="0">
      <w:start w:val="1"/>
      <w:numFmt w:val="bullet"/>
      <w:lvlText w:val=""/>
      <w:lvlJc w:val="left"/>
      <w:pPr>
        <w:tabs>
          <w:tab w:val="num" w:pos="360"/>
        </w:tabs>
        <w:ind w:left="360" w:hanging="360"/>
      </w:pPr>
      <w:rPr>
        <w:rFonts w:ascii="Symbol" w:hAnsi="Symbol" w:hint="default"/>
      </w:rPr>
    </w:lvl>
  </w:abstractNum>
  <w:abstractNum w:abstractNumId="10">
    <w:nsid w:val="4200481A"/>
    <w:multiLevelType w:val="hybridMultilevel"/>
    <w:tmpl w:val="C6D698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3AA68F3"/>
    <w:multiLevelType w:val="hybridMultilevel"/>
    <w:tmpl w:val="AF224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0E7A2C"/>
    <w:multiLevelType w:val="hybridMultilevel"/>
    <w:tmpl w:val="7194CB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autoHyphenation/>
  <w:hyphenationZone w:val="357"/>
  <w:drawingGridHorizontalSpacing w:val="140"/>
  <w:displayHorizont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016A"/>
    <w:rsid w:val="00000430"/>
    <w:rsid w:val="00000847"/>
    <w:rsid w:val="00001A7C"/>
    <w:rsid w:val="000022B9"/>
    <w:rsid w:val="00002731"/>
    <w:rsid w:val="000038F2"/>
    <w:rsid w:val="00004911"/>
    <w:rsid w:val="000055FF"/>
    <w:rsid w:val="00005F2B"/>
    <w:rsid w:val="00006709"/>
    <w:rsid w:val="00007520"/>
    <w:rsid w:val="0001037F"/>
    <w:rsid w:val="00010522"/>
    <w:rsid w:val="0001052E"/>
    <w:rsid w:val="00010987"/>
    <w:rsid w:val="00010A12"/>
    <w:rsid w:val="00010FDB"/>
    <w:rsid w:val="00013E80"/>
    <w:rsid w:val="00014093"/>
    <w:rsid w:val="000140A6"/>
    <w:rsid w:val="00014232"/>
    <w:rsid w:val="00014A39"/>
    <w:rsid w:val="000155AC"/>
    <w:rsid w:val="0001639A"/>
    <w:rsid w:val="00016821"/>
    <w:rsid w:val="00021523"/>
    <w:rsid w:val="0002193C"/>
    <w:rsid w:val="00023386"/>
    <w:rsid w:val="00023955"/>
    <w:rsid w:val="0002425A"/>
    <w:rsid w:val="000263A9"/>
    <w:rsid w:val="000263ED"/>
    <w:rsid w:val="00027044"/>
    <w:rsid w:val="00030A6D"/>
    <w:rsid w:val="00031AA2"/>
    <w:rsid w:val="000328CA"/>
    <w:rsid w:val="000338FC"/>
    <w:rsid w:val="00033B13"/>
    <w:rsid w:val="00034121"/>
    <w:rsid w:val="00034B0A"/>
    <w:rsid w:val="00034F13"/>
    <w:rsid w:val="00035636"/>
    <w:rsid w:val="00037D9C"/>
    <w:rsid w:val="0004108D"/>
    <w:rsid w:val="000412FE"/>
    <w:rsid w:val="000415CB"/>
    <w:rsid w:val="00042D31"/>
    <w:rsid w:val="00042D95"/>
    <w:rsid w:val="000434A1"/>
    <w:rsid w:val="00043755"/>
    <w:rsid w:val="000441B3"/>
    <w:rsid w:val="000477AE"/>
    <w:rsid w:val="000514CC"/>
    <w:rsid w:val="0005214E"/>
    <w:rsid w:val="00054444"/>
    <w:rsid w:val="00054F3A"/>
    <w:rsid w:val="000564D8"/>
    <w:rsid w:val="00056852"/>
    <w:rsid w:val="00060F0F"/>
    <w:rsid w:val="00061175"/>
    <w:rsid w:val="000633F5"/>
    <w:rsid w:val="00065725"/>
    <w:rsid w:val="00066951"/>
    <w:rsid w:val="000671CA"/>
    <w:rsid w:val="00067EC9"/>
    <w:rsid w:val="00071C4B"/>
    <w:rsid w:val="00071F1D"/>
    <w:rsid w:val="000720A3"/>
    <w:rsid w:val="00072E89"/>
    <w:rsid w:val="00073235"/>
    <w:rsid w:val="000736E1"/>
    <w:rsid w:val="00073EB4"/>
    <w:rsid w:val="000747AB"/>
    <w:rsid w:val="00075AAF"/>
    <w:rsid w:val="00076F18"/>
    <w:rsid w:val="000770B3"/>
    <w:rsid w:val="000770CF"/>
    <w:rsid w:val="000772EA"/>
    <w:rsid w:val="0007731F"/>
    <w:rsid w:val="0007769A"/>
    <w:rsid w:val="00077C7B"/>
    <w:rsid w:val="000800B7"/>
    <w:rsid w:val="0008027F"/>
    <w:rsid w:val="000809E0"/>
    <w:rsid w:val="000814FF"/>
    <w:rsid w:val="00081A3E"/>
    <w:rsid w:val="00082DA6"/>
    <w:rsid w:val="00083431"/>
    <w:rsid w:val="0008562C"/>
    <w:rsid w:val="00085D58"/>
    <w:rsid w:val="0008669A"/>
    <w:rsid w:val="00086A9F"/>
    <w:rsid w:val="0008716D"/>
    <w:rsid w:val="00087B06"/>
    <w:rsid w:val="000903CC"/>
    <w:rsid w:val="000908AD"/>
    <w:rsid w:val="000909BF"/>
    <w:rsid w:val="00091769"/>
    <w:rsid w:val="000917A6"/>
    <w:rsid w:val="000919B0"/>
    <w:rsid w:val="0009221E"/>
    <w:rsid w:val="00092CB2"/>
    <w:rsid w:val="00093B86"/>
    <w:rsid w:val="00093D59"/>
    <w:rsid w:val="000940E6"/>
    <w:rsid w:val="0009430B"/>
    <w:rsid w:val="0009472E"/>
    <w:rsid w:val="00094B11"/>
    <w:rsid w:val="00094B49"/>
    <w:rsid w:val="00094C58"/>
    <w:rsid w:val="000952CF"/>
    <w:rsid w:val="000958E5"/>
    <w:rsid w:val="00095EDB"/>
    <w:rsid w:val="00097616"/>
    <w:rsid w:val="00097793"/>
    <w:rsid w:val="000979B3"/>
    <w:rsid w:val="000A0160"/>
    <w:rsid w:val="000A0A8A"/>
    <w:rsid w:val="000A1EC5"/>
    <w:rsid w:val="000A1F18"/>
    <w:rsid w:val="000A2454"/>
    <w:rsid w:val="000A3273"/>
    <w:rsid w:val="000A34DB"/>
    <w:rsid w:val="000A3531"/>
    <w:rsid w:val="000A44AD"/>
    <w:rsid w:val="000A53FE"/>
    <w:rsid w:val="000B0564"/>
    <w:rsid w:val="000B15DE"/>
    <w:rsid w:val="000B1DE4"/>
    <w:rsid w:val="000B2BF1"/>
    <w:rsid w:val="000B3808"/>
    <w:rsid w:val="000B380C"/>
    <w:rsid w:val="000B3F01"/>
    <w:rsid w:val="000B4FF1"/>
    <w:rsid w:val="000B5A90"/>
    <w:rsid w:val="000B5C81"/>
    <w:rsid w:val="000B6929"/>
    <w:rsid w:val="000B69A1"/>
    <w:rsid w:val="000B7069"/>
    <w:rsid w:val="000B7E5A"/>
    <w:rsid w:val="000C0A0B"/>
    <w:rsid w:val="000C1B58"/>
    <w:rsid w:val="000C218E"/>
    <w:rsid w:val="000C373E"/>
    <w:rsid w:val="000C5927"/>
    <w:rsid w:val="000C5A1D"/>
    <w:rsid w:val="000C60F6"/>
    <w:rsid w:val="000C618A"/>
    <w:rsid w:val="000C644C"/>
    <w:rsid w:val="000C72E9"/>
    <w:rsid w:val="000C7C6D"/>
    <w:rsid w:val="000D0986"/>
    <w:rsid w:val="000D10B1"/>
    <w:rsid w:val="000D1920"/>
    <w:rsid w:val="000D2032"/>
    <w:rsid w:val="000D292A"/>
    <w:rsid w:val="000D2A7D"/>
    <w:rsid w:val="000D5EE9"/>
    <w:rsid w:val="000D6688"/>
    <w:rsid w:val="000D673A"/>
    <w:rsid w:val="000D703D"/>
    <w:rsid w:val="000D7330"/>
    <w:rsid w:val="000E1244"/>
    <w:rsid w:val="000E1279"/>
    <w:rsid w:val="000E1C95"/>
    <w:rsid w:val="000E4781"/>
    <w:rsid w:val="000E4EFE"/>
    <w:rsid w:val="000E58F5"/>
    <w:rsid w:val="000E5922"/>
    <w:rsid w:val="000E5B63"/>
    <w:rsid w:val="000E5CCF"/>
    <w:rsid w:val="000E5E1E"/>
    <w:rsid w:val="000E6B92"/>
    <w:rsid w:val="000F0257"/>
    <w:rsid w:val="000F08CA"/>
    <w:rsid w:val="000F22AE"/>
    <w:rsid w:val="000F2567"/>
    <w:rsid w:val="000F28DF"/>
    <w:rsid w:val="000F2AE1"/>
    <w:rsid w:val="000F2BC8"/>
    <w:rsid w:val="000F346A"/>
    <w:rsid w:val="000F3A1C"/>
    <w:rsid w:val="000F3BE6"/>
    <w:rsid w:val="000F4F82"/>
    <w:rsid w:val="000F569B"/>
    <w:rsid w:val="000F74AF"/>
    <w:rsid w:val="000F7A5D"/>
    <w:rsid w:val="00100EC9"/>
    <w:rsid w:val="00101088"/>
    <w:rsid w:val="00101952"/>
    <w:rsid w:val="00101B6D"/>
    <w:rsid w:val="00105C4F"/>
    <w:rsid w:val="00105DB2"/>
    <w:rsid w:val="00107504"/>
    <w:rsid w:val="00107BA7"/>
    <w:rsid w:val="00107D1B"/>
    <w:rsid w:val="001101B8"/>
    <w:rsid w:val="00110CC6"/>
    <w:rsid w:val="00111882"/>
    <w:rsid w:val="00111C9A"/>
    <w:rsid w:val="00111D94"/>
    <w:rsid w:val="00111EAF"/>
    <w:rsid w:val="00112AF9"/>
    <w:rsid w:val="00113074"/>
    <w:rsid w:val="00113468"/>
    <w:rsid w:val="001138D8"/>
    <w:rsid w:val="00113987"/>
    <w:rsid w:val="001147C8"/>
    <w:rsid w:val="001153C8"/>
    <w:rsid w:val="00115CAE"/>
    <w:rsid w:val="001164D0"/>
    <w:rsid w:val="00116E6B"/>
    <w:rsid w:val="0011705B"/>
    <w:rsid w:val="001178DA"/>
    <w:rsid w:val="001178F5"/>
    <w:rsid w:val="00117D16"/>
    <w:rsid w:val="001200F8"/>
    <w:rsid w:val="00122032"/>
    <w:rsid w:val="001224C7"/>
    <w:rsid w:val="0012280A"/>
    <w:rsid w:val="0012392C"/>
    <w:rsid w:val="00123E19"/>
    <w:rsid w:val="00125A92"/>
    <w:rsid w:val="00126639"/>
    <w:rsid w:val="001307E0"/>
    <w:rsid w:val="00134487"/>
    <w:rsid w:val="00134B49"/>
    <w:rsid w:val="001369A8"/>
    <w:rsid w:val="00136B53"/>
    <w:rsid w:val="00136D70"/>
    <w:rsid w:val="00136EFC"/>
    <w:rsid w:val="001376C0"/>
    <w:rsid w:val="00137711"/>
    <w:rsid w:val="0014115F"/>
    <w:rsid w:val="00142601"/>
    <w:rsid w:val="0014311F"/>
    <w:rsid w:val="001439A3"/>
    <w:rsid w:val="0014535A"/>
    <w:rsid w:val="0014772E"/>
    <w:rsid w:val="0015033B"/>
    <w:rsid w:val="00150D21"/>
    <w:rsid w:val="00152E6C"/>
    <w:rsid w:val="00153388"/>
    <w:rsid w:val="0015393C"/>
    <w:rsid w:val="00153C53"/>
    <w:rsid w:val="00154759"/>
    <w:rsid w:val="001548F3"/>
    <w:rsid w:val="00154E96"/>
    <w:rsid w:val="001569D3"/>
    <w:rsid w:val="001600CE"/>
    <w:rsid w:val="001601AC"/>
    <w:rsid w:val="00161177"/>
    <w:rsid w:val="00161DEC"/>
    <w:rsid w:val="00162148"/>
    <w:rsid w:val="0016258B"/>
    <w:rsid w:val="00163690"/>
    <w:rsid w:val="001636B5"/>
    <w:rsid w:val="00164476"/>
    <w:rsid w:val="001646D8"/>
    <w:rsid w:val="001655B8"/>
    <w:rsid w:val="001673E3"/>
    <w:rsid w:val="00167F02"/>
    <w:rsid w:val="00170193"/>
    <w:rsid w:val="00171BE9"/>
    <w:rsid w:val="0017205F"/>
    <w:rsid w:val="001725BE"/>
    <w:rsid w:val="001725C4"/>
    <w:rsid w:val="00172E4D"/>
    <w:rsid w:val="00173100"/>
    <w:rsid w:val="00174254"/>
    <w:rsid w:val="00174E3D"/>
    <w:rsid w:val="00176316"/>
    <w:rsid w:val="00176529"/>
    <w:rsid w:val="00176F28"/>
    <w:rsid w:val="001778AB"/>
    <w:rsid w:val="0018020D"/>
    <w:rsid w:val="00180B6F"/>
    <w:rsid w:val="00182100"/>
    <w:rsid w:val="00182B45"/>
    <w:rsid w:val="001832BA"/>
    <w:rsid w:val="00183979"/>
    <w:rsid w:val="00183DD6"/>
    <w:rsid w:val="0018598A"/>
    <w:rsid w:val="001865C1"/>
    <w:rsid w:val="00186702"/>
    <w:rsid w:val="00187A74"/>
    <w:rsid w:val="00190663"/>
    <w:rsid w:val="001908F5"/>
    <w:rsid w:val="00190974"/>
    <w:rsid w:val="00191F9C"/>
    <w:rsid w:val="001934B3"/>
    <w:rsid w:val="0019392C"/>
    <w:rsid w:val="00194218"/>
    <w:rsid w:val="00195E39"/>
    <w:rsid w:val="00197335"/>
    <w:rsid w:val="001A025B"/>
    <w:rsid w:val="001A265D"/>
    <w:rsid w:val="001A2F06"/>
    <w:rsid w:val="001A3593"/>
    <w:rsid w:val="001A3B7F"/>
    <w:rsid w:val="001A3C65"/>
    <w:rsid w:val="001A5901"/>
    <w:rsid w:val="001B0A50"/>
    <w:rsid w:val="001B126E"/>
    <w:rsid w:val="001B14E2"/>
    <w:rsid w:val="001B19E6"/>
    <w:rsid w:val="001B2147"/>
    <w:rsid w:val="001B32EC"/>
    <w:rsid w:val="001B6BC0"/>
    <w:rsid w:val="001B70A5"/>
    <w:rsid w:val="001B784E"/>
    <w:rsid w:val="001B78A1"/>
    <w:rsid w:val="001B79D0"/>
    <w:rsid w:val="001B7D47"/>
    <w:rsid w:val="001C008E"/>
    <w:rsid w:val="001C00D5"/>
    <w:rsid w:val="001C0BD8"/>
    <w:rsid w:val="001C1019"/>
    <w:rsid w:val="001C191D"/>
    <w:rsid w:val="001C1B2B"/>
    <w:rsid w:val="001C233B"/>
    <w:rsid w:val="001C2758"/>
    <w:rsid w:val="001C2849"/>
    <w:rsid w:val="001C6160"/>
    <w:rsid w:val="001C67AC"/>
    <w:rsid w:val="001C7954"/>
    <w:rsid w:val="001D0A1D"/>
    <w:rsid w:val="001D0CD7"/>
    <w:rsid w:val="001D284A"/>
    <w:rsid w:val="001D2E44"/>
    <w:rsid w:val="001D3338"/>
    <w:rsid w:val="001D51B6"/>
    <w:rsid w:val="001D5272"/>
    <w:rsid w:val="001D543F"/>
    <w:rsid w:val="001D5E8E"/>
    <w:rsid w:val="001D6A95"/>
    <w:rsid w:val="001D7526"/>
    <w:rsid w:val="001D7894"/>
    <w:rsid w:val="001D7B67"/>
    <w:rsid w:val="001E0622"/>
    <w:rsid w:val="001E18C7"/>
    <w:rsid w:val="001E23B7"/>
    <w:rsid w:val="001E23C6"/>
    <w:rsid w:val="001E2648"/>
    <w:rsid w:val="001E29D1"/>
    <w:rsid w:val="001E3557"/>
    <w:rsid w:val="001E390B"/>
    <w:rsid w:val="001E41DB"/>
    <w:rsid w:val="001E5F38"/>
    <w:rsid w:val="001E62FC"/>
    <w:rsid w:val="001F090F"/>
    <w:rsid w:val="001F1523"/>
    <w:rsid w:val="001F190A"/>
    <w:rsid w:val="001F1EC3"/>
    <w:rsid w:val="001F2784"/>
    <w:rsid w:val="001F29D0"/>
    <w:rsid w:val="001F3D7E"/>
    <w:rsid w:val="001F402B"/>
    <w:rsid w:val="001F58C8"/>
    <w:rsid w:val="001F7433"/>
    <w:rsid w:val="001F74E0"/>
    <w:rsid w:val="00200D95"/>
    <w:rsid w:val="0020124C"/>
    <w:rsid w:val="002015D0"/>
    <w:rsid w:val="00202F9B"/>
    <w:rsid w:val="00206133"/>
    <w:rsid w:val="0020628D"/>
    <w:rsid w:val="00207886"/>
    <w:rsid w:val="00207AAA"/>
    <w:rsid w:val="00210533"/>
    <w:rsid w:val="00210D56"/>
    <w:rsid w:val="00210F2C"/>
    <w:rsid w:val="00211C4E"/>
    <w:rsid w:val="00213804"/>
    <w:rsid w:val="00214035"/>
    <w:rsid w:val="002146C2"/>
    <w:rsid w:val="0021472A"/>
    <w:rsid w:val="002157F2"/>
    <w:rsid w:val="00216AE6"/>
    <w:rsid w:val="00217754"/>
    <w:rsid w:val="00220C24"/>
    <w:rsid w:val="00221399"/>
    <w:rsid w:val="00222981"/>
    <w:rsid w:val="00222D9A"/>
    <w:rsid w:val="00223E22"/>
    <w:rsid w:val="00224B8B"/>
    <w:rsid w:val="0022507A"/>
    <w:rsid w:val="0022658D"/>
    <w:rsid w:val="00226782"/>
    <w:rsid w:val="00226B26"/>
    <w:rsid w:val="00226E93"/>
    <w:rsid w:val="002273F7"/>
    <w:rsid w:val="00227EA5"/>
    <w:rsid w:val="00230DAD"/>
    <w:rsid w:val="00231C78"/>
    <w:rsid w:val="00233AB7"/>
    <w:rsid w:val="00234CC7"/>
    <w:rsid w:val="00234CE2"/>
    <w:rsid w:val="002366D6"/>
    <w:rsid w:val="002374D6"/>
    <w:rsid w:val="0023776D"/>
    <w:rsid w:val="00240BDC"/>
    <w:rsid w:val="00240EB4"/>
    <w:rsid w:val="002419E9"/>
    <w:rsid w:val="002421FD"/>
    <w:rsid w:val="002429EB"/>
    <w:rsid w:val="002433DD"/>
    <w:rsid w:val="0024375A"/>
    <w:rsid w:val="0024381E"/>
    <w:rsid w:val="00243826"/>
    <w:rsid w:val="00243B87"/>
    <w:rsid w:val="0024616A"/>
    <w:rsid w:val="00246D1F"/>
    <w:rsid w:val="00247EC7"/>
    <w:rsid w:val="00247F81"/>
    <w:rsid w:val="00250A20"/>
    <w:rsid w:val="0025162E"/>
    <w:rsid w:val="002517DF"/>
    <w:rsid w:val="002523CA"/>
    <w:rsid w:val="00252890"/>
    <w:rsid w:val="00252C64"/>
    <w:rsid w:val="00253DD6"/>
    <w:rsid w:val="002545ED"/>
    <w:rsid w:val="00254F85"/>
    <w:rsid w:val="00255E43"/>
    <w:rsid w:val="0025625B"/>
    <w:rsid w:val="00256C0E"/>
    <w:rsid w:val="002574E8"/>
    <w:rsid w:val="00257D7A"/>
    <w:rsid w:val="00260596"/>
    <w:rsid w:val="00260C59"/>
    <w:rsid w:val="00262794"/>
    <w:rsid w:val="00264849"/>
    <w:rsid w:val="002653DC"/>
    <w:rsid w:val="00265479"/>
    <w:rsid w:val="0026559A"/>
    <w:rsid w:val="00266A43"/>
    <w:rsid w:val="00267836"/>
    <w:rsid w:val="00267CC4"/>
    <w:rsid w:val="00270535"/>
    <w:rsid w:val="00270593"/>
    <w:rsid w:val="002708D0"/>
    <w:rsid w:val="0027100D"/>
    <w:rsid w:val="0027115B"/>
    <w:rsid w:val="00273DFA"/>
    <w:rsid w:val="002757E3"/>
    <w:rsid w:val="00276F2A"/>
    <w:rsid w:val="002777B8"/>
    <w:rsid w:val="00277F63"/>
    <w:rsid w:val="002805B2"/>
    <w:rsid w:val="00281A72"/>
    <w:rsid w:val="00283B6F"/>
    <w:rsid w:val="00286050"/>
    <w:rsid w:val="002862D3"/>
    <w:rsid w:val="00286883"/>
    <w:rsid w:val="00290933"/>
    <w:rsid w:val="002913F8"/>
    <w:rsid w:val="00293C27"/>
    <w:rsid w:val="0029402A"/>
    <w:rsid w:val="00294CFE"/>
    <w:rsid w:val="00294D25"/>
    <w:rsid w:val="002956BB"/>
    <w:rsid w:val="00295A9C"/>
    <w:rsid w:val="00295D6E"/>
    <w:rsid w:val="002A0714"/>
    <w:rsid w:val="002A130C"/>
    <w:rsid w:val="002A2016"/>
    <w:rsid w:val="002A2364"/>
    <w:rsid w:val="002A32C6"/>
    <w:rsid w:val="002A3F82"/>
    <w:rsid w:val="002A4387"/>
    <w:rsid w:val="002A4C81"/>
    <w:rsid w:val="002A5CEB"/>
    <w:rsid w:val="002A6CEB"/>
    <w:rsid w:val="002A6F89"/>
    <w:rsid w:val="002B00F2"/>
    <w:rsid w:val="002B0359"/>
    <w:rsid w:val="002B212B"/>
    <w:rsid w:val="002B235E"/>
    <w:rsid w:val="002B31CF"/>
    <w:rsid w:val="002B3721"/>
    <w:rsid w:val="002B3DAC"/>
    <w:rsid w:val="002B3F36"/>
    <w:rsid w:val="002B5089"/>
    <w:rsid w:val="002B55C3"/>
    <w:rsid w:val="002B5739"/>
    <w:rsid w:val="002B65B8"/>
    <w:rsid w:val="002B707E"/>
    <w:rsid w:val="002B7EBC"/>
    <w:rsid w:val="002C07DF"/>
    <w:rsid w:val="002C0925"/>
    <w:rsid w:val="002C0AA1"/>
    <w:rsid w:val="002C1B49"/>
    <w:rsid w:val="002C1E8B"/>
    <w:rsid w:val="002C3F5F"/>
    <w:rsid w:val="002C3FC1"/>
    <w:rsid w:val="002C4F08"/>
    <w:rsid w:val="002C5147"/>
    <w:rsid w:val="002C5591"/>
    <w:rsid w:val="002C60B3"/>
    <w:rsid w:val="002C657A"/>
    <w:rsid w:val="002C6D46"/>
    <w:rsid w:val="002C7759"/>
    <w:rsid w:val="002D0484"/>
    <w:rsid w:val="002D0943"/>
    <w:rsid w:val="002D09A7"/>
    <w:rsid w:val="002D186B"/>
    <w:rsid w:val="002D1C30"/>
    <w:rsid w:val="002D24B7"/>
    <w:rsid w:val="002D2620"/>
    <w:rsid w:val="002D3003"/>
    <w:rsid w:val="002D41B5"/>
    <w:rsid w:val="002D4D24"/>
    <w:rsid w:val="002D593B"/>
    <w:rsid w:val="002D5A3F"/>
    <w:rsid w:val="002D6383"/>
    <w:rsid w:val="002D6CC2"/>
    <w:rsid w:val="002D7BF8"/>
    <w:rsid w:val="002E0032"/>
    <w:rsid w:val="002E037C"/>
    <w:rsid w:val="002E0558"/>
    <w:rsid w:val="002E073F"/>
    <w:rsid w:val="002E0C39"/>
    <w:rsid w:val="002E2826"/>
    <w:rsid w:val="002E2CE2"/>
    <w:rsid w:val="002E5373"/>
    <w:rsid w:val="002E5D64"/>
    <w:rsid w:val="002E6078"/>
    <w:rsid w:val="002E633A"/>
    <w:rsid w:val="002E63B3"/>
    <w:rsid w:val="002E7B8F"/>
    <w:rsid w:val="002E7CEF"/>
    <w:rsid w:val="002F01F7"/>
    <w:rsid w:val="002F02AD"/>
    <w:rsid w:val="002F0300"/>
    <w:rsid w:val="002F0339"/>
    <w:rsid w:val="002F0F3B"/>
    <w:rsid w:val="002F16AE"/>
    <w:rsid w:val="002F17C2"/>
    <w:rsid w:val="002F1816"/>
    <w:rsid w:val="002F2310"/>
    <w:rsid w:val="002F4409"/>
    <w:rsid w:val="002F547C"/>
    <w:rsid w:val="002F55CD"/>
    <w:rsid w:val="002F5C11"/>
    <w:rsid w:val="002F6723"/>
    <w:rsid w:val="002F728B"/>
    <w:rsid w:val="002F739F"/>
    <w:rsid w:val="00302027"/>
    <w:rsid w:val="003031F6"/>
    <w:rsid w:val="00303381"/>
    <w:rsid w:val="00303717"/>
    <w:rsid w:val="00304084"/>
    <w:rsid w:val="003040FA"/>
    <w:rsid w:val="00304C63"/>
    <w:rsid w:val="003050BC"/>
    <w:rsid w:val="00305507"/>
    <w:rsid w:val="00305E1D"/>
    <w:rsid w:val="00306282"/>
    <w:rsid w:val="003067D4"/>
    <w:rsid w:val="003069C0"/>
    <w:rsid w:val="00310E15"/>
    <w:rsid w:val="0031155C"/>
    <w:rsid w:val="0031254C"/>
    <w:rsid w:val="003141FE"/>
    <w:rsid w:val="003147DD"/>
    <w:rsid w:val="00315273"/>
    <w:rsid w:val="003160A6"/>
    <w:rsid w:val="00316B75"/>
    <w:rsid w:val="00317F86"/>
    <w:rsid w:val="00320A5B"/>
    <w:rsid w:val="00320F04"/>
    <w:rsid w:val="003225D9"/>
    <w:rsid w:val="00322606"/>
    <w:rsid w:val="00325570"/>
    <w:rsid w:val="003257D4"/>
    <w:rsid w:val="0032607B"/>
    <w:rsid w:val="00326D78"/>
    <w:rsid w:val="00327085"/>
    <w:rsid w:val="00327A81"/>
    <w:rsid w:val="003304EE"/>
    <w:rsid w:val="00330A97"/>
    <w:rsid w:val="00330B24"/>
    <w:rsid w:val="00331498"/>
    <w:rsid w:val="0033272E"/>
    <w:rsid w:val="00332B8C"/>
    <w:rsid w:val="0033437A"/>
    <w:rsid w:val="00335194"/>
    <w:rsid w:val="00336152"/>
    <w:rsid w:val="00337371"/>
    <w:rsid w:val="00337658"/>
    <w:rsid w:val="00337A70"/>
    <w:rsid w:val="0034156E"/>
    <w:rsid w:val="0034262F"/>
    <w:rsid w:val="00342F3A"/>
    <w:rsid w:val="00342FC0"/>
    <w:rsid w:val="00343375"/>
    <w:rsid w:val="003439BD"/>
    <w:rsid w:val="00343A97"/>
    <w:rsid w:val="00344269"/>
    <w:rsid w:val="00344B73"/>
    <w:rsid w:val="00344D1B"/>
    <w:rsid w:val="00345D9E"/>
    <w:rsid w:val="00346960"/>
    <w:rsid w:val="00346B27"/>
    <w:rsid w:val="003478DA"/>
    <w:rsid w:val="00351E4C"/>
    <w:rsid w:val="003525E6"/>
    <w:rsid w:val="00354D01"/>
    <w:rsid w:val="00354DE3"/>
    <w:rsid w:val="003561C5"/>
    <w:rsid w:val="003578DA"/>
    <w:rsid w:val="00360018"/>
    <w:rsid w:val="00360651"/>
    <w:rsid w:val="00360FE2"/>
    <w:rsid w:val="00361CB1"/>
    <w:rsid w:val="003627ED"/>
    <w:rsid w:val="0036475A"/>
    <w:rsid w:val="003666BE"/>
    <w:rsid w:val="00367159"/>
    <w:rsid w:val="0036720F"/>
    <w:rsid w:val="0036798C"/>
    <w:rsid w:val="00367B01"/>
    <w:rsid w:val="003710B1"/>
    <w:rsid w:val="00371D98"/>
    <w:rsid w:val="0037256D"/>
    <w:rsid w:val="00372DA7"/>
    <w:rsid w:val="00372E5E"/>
    <w:rsid w:val="00373F5F"/>
    <w:rsid w:val="003742A0"/>
    <w:rsid w:val="00374576"/>
    <w:rsid w:val="00374DF4"/>
    <w:rsid w:val="0037663A"/>
    <w:rsid w:val="00376D01"/>
    <w:rsid w:val="00380134"/>
    <w:rsid w:val="00380FF6"/>
    <w:rsid w:val="003812FF"/>
    <w:rsid w:val="003828EA"/>
    <w:rsid w:val="003836D5"/>
    <w:rsid w:val="00383F69"/>
    <w:rsid w:val="00384167"/>
    <w:rsid w:val="0038426F"/>
    <w:rsid w:val="0038572D"/>
    <w:rsid w:val="0038605E"/>
    <w:rsid w:val="003861EB"/>
    <w:rsid w:val="003902F9"/>
    <w:rsid w:val="0039198C"/>
    <w:rsid w:val="00392160"/>
    <w:rsid w:val="00393836"/>
    <w:rsid w:val="003940F7"/>
    <w:rsid w:val="0039476B"/>
    <w:rsid w:val="0039510A"/>
    <w:rsid w:val="00395769"/>
    <w:rsid w:val="00396575"/>
    <w:rsid w:val="003A094A"/>
    <w:rsid w:val="003A1E6F"/>
    <w:rsid w:val="003A370E"/>
    <w:rsid w:val="003A4ADC"/>
    <w:rsid w:val="003A5A15"/>
    <w:rsid w:val="003A698B"/>
    <w:rsid w:val="003A7256"/>
    <w:rsid w:val="003A7EDC"/>
    <w:rsid w:val="003B00E2"/>
    <w:rsid w:val="003B0FB5"/>
    <w:rsid w:val="003B21F8"/>
    <w:rsid w:val="003B487A"/>
    <w:rsid w:val="003B4A36"/>
    <w:rsid w:val="003B5EBD"/>
    <w:rsid w:val="003B625B"/>
    <w:rsid w:val="003B68A0"/>
    <w:rsid w:val="003B6BC2"/>
    <w:rsid w:val="003B6FA8"/>
    <w:rsid w:val="003C0205"/>
    <w:rsid w:val="003C04D2"/>
    <w:rsid w:val="003C1355"/>
    <w:rsid w:val="003C24E7"/>
    <w:rsid w:val="003C298D"/>
    <w:rsid w:val="003C44AF"/>
    <w:rsid w:val="003C63D9"/>
    <w:rsid w:val="003C7DD5"/>
    <w:rsid w:val="003D0CC3"/>
    <w:rsid w:val="003D1A32"/>
    <w:rsid w:val="003D1A8D"/>
    <w:rsid w:val="003D25DD"/>
    <w:rsid w:val="003D28D9"/>
    <w:rsid w:val="003D417C"/>
    <w:rsid w:val="003D4216"/>
    <w:rsid w:val="003D4C42"/>
    <w:rsid w:val="003D4ED7"/>
    <w:rsid w:val="003D65AD"/>
    <w:rsid w:val="003D70FC"/>
    <w:rsid w:val="003D7CED"/>
    <w:rsid w:val="003D7ED5"/>
    <w:rsid w:val="003E0F47"/>
    <w:rsid w:val="003E14B9"/>
    <w:rsid w:val="003E192B"/>
    <w:rsid w:val="003E209C"/>
    <w:rsid w:val="003E27FE"/>
    <w:rsid w:val="003E328C"/>
    <w:rsid w:val="003E4B2A"/>
    <w:rsid w:val="003E527B"/>
    <w:rsid w:val="003E6026"/>
    <w:rsid w:val="003E6F45"/>
    <w:rsid w:val="003E7952"/>
    <w:rsid w:val="003E7F46"/>
    <w:rsid w:val="003F0154"/>
    <w:rsid w:val="003F02FC"/>
    <w:rsid w:val="003F0F80"/>
    <w:rsid w:val="003F1964"/>
    <w:rsid w:val="003F225A"/>
    <w:rsid w:val="003F2A95"/>
    <w:rsid w:val="003F380E"/>
    <w:rsid w:val="003F51AE"/>
    <w:rsid w:val="003F5E51"/>
    <w:rsid w:val="003F5E92"/>
    <w:rsid w:val="003F6696"/>
    <w:rsid w:val="003F76D5"/>
    <w:rsid w:val="004001E2"/>
    <w:rsid w:val="0040283C"/>
    <w:rsid w:val="00403078"/>
    <w:rsid w:val="00403DFC"/>
    <w:rsid w:val="00404CB9"/>
    <w:rsid w:val="00404D23"/>
    <w:rsid w:val="004054D9"/>
    <w:rsid w:val="00405F49"/>
    <w:rsid w:val="004065BC"/>
    <w:rsid w:val="00412D47"/>
    <w:rsid w:val="00412FDE"/>
    <w:rsid w:val="00413BDF"/>
    <w:rsid w:val="004146CE"/>
    <w:rsid w:val="00415324"/>
    <w:rsid w:val="00416D3F"/>
    <w:rsid w:val="00416EFD"/>
    <w:rsid w:val="004177C6"/>
    <w:rsid w:val="00417E5A"/>
    <w:rsid w:val="00422211"/>
    <w:rsid w:val="00422E2F"/>
    <w:rsid w:val="00422F45"/>
    <w:rsid w:val="00423A31"/>
    <w:rsid w:val="00423BE1"/>
    <w:rsid w:val="00424C78"/>
    <w:rsid w:val="00427936"/>
    <w:rsid w:val="00430002"/>
    <w:rsid w:val="00431226"/>
    <w:rsid w:val="00431F2F"/>
    <w:rsid w:val="00432A2B"/>
    <w:rsid w:val="00432C97"/>
    <w:rsid w:val="00432F0F"/>
    <w:rsid w:val="004352EA"/>
    <w:rsid w:val="00435404"/>
    <w:rsid w:val="00435563"/>
    <w:rsid w:val="004356E0"/>
    <w:rsid w:val="0043618A"/>
    <w:rsid w:val="00436A3B"/>
    <w:rsid w:val="0043737F"/>
    <w:rsid w:val="0043776D"/>
    <w:rsid w:val="00440226"/>
    <w:rsid w:val="00442183"/>
    <w:rsid w:val="004424CC"/>
    <w:rsid w:val="0044325B"/>
    <w:rsid w:val="004433A8"/>
    <w:rsid w:val="00443DDD"/>
    <w:rsid w:val="00444728"/>
    <w:rsid w:val="00445061"/>
    <w:rsid w:val="00445A39"/>
    <w:rsid w:val="00450597"/>
    <w:rsid w:val="00450CD8"/>
    <w:rsid w:val="004526AE"/>
    <w:rsid w:val="00453A73"/>
    <w:rsid w:val="00453C1F"/>
    <w:rsid w:val="0045460D"/>
    <w:rsid w:val="00454782"/>
    <w:rsid w:val="004553EB"/>
    <w:rsid w:val="0045564C"/>
    <w:rsid w:val="0045628E"/>
    <w:rsid w:val="0046052E"/>
    <w:rsid w:val="00460857"/>
    <w:rsid w:val="00460E37"/>
    <w:rsid w:val="00460F4B"/>
    <w:rsid w:val="00461D34"/>
    <w:rsid w:val="00461E6D"/>
    <w:rsid w:val="00461F61"/>
    <w:rsid w:val="00462E1C"/>
    <w:rsid w:val="00463B98"/>
    <w:rsid w:val="0046456D"/>
    <w:rsid w:val="0046523D"/>
    <w:rsid w:val="00465BE7"/>
    <w:rsid w:val="004661EE"/>
    <w:rsid w:val="004665EC"/>
    <w:rsid w:val="00467EEF"/>
    <w:rsid w:val="0047036D"/>
    <w:rsid w:val="004719DE"/>
    <w:rsid w:val="00473B67"/>
    <w:rsid w:val="00475084"/>
    <w:rsid w:val="00476D29"/>
    <w:rsid w:val="00477C8C"/>
    <w:rsid w:val="004802DB"/>
    <w:rsid w:val="00480326"/>
    <w:rsid w:val="004809C3"/>
    <w:rsid w:val="00480FFF"/>
    <w:rsid w:val="00483085"/>
    <w:rsid w:val="004831A2"/>
    <w:rsid w:val="0048348F"/>
    <w:rsid w:val="004841D2"/>
    <w:rsid w:val="00486B2F"/>
    <w:rsid w:val="0049039E"/>
    <w:rsid w:val="00490D52"/>
    <w:rsid w:val="0049128A"/>
    <w:rsid w:val="00491AB1"/>
    <w:rsid w:val="004923D2"/>
    <w:rsid w:val="004924A5"/>
    <w:rsid w:val="00492ABE"/>
    <w:rsid w:val="00492B7D"/>
    <w:rsid w:val="00493C0B"/>
    <w:rsid w:val="0049543A"/>
    <w:rsid w:val="00495797"/>
    <w:rsid w:val="0049658A"/>
    <w:rsid w:val="00496FA3"/>
    <w:rsid w:val="004971E0"/>
    <w:rsid w:val="00497296"/>
    <w:rsid w:val="004A0C18"/>
    <w:rsid w:val="004A4D78"/>
    <w:rsid w:val="004A4DF1"/>
    <w:rsid w:val="004A4E8B"/>
    <w:rsid w:val="004A56F6"/>
    <w:rsid w:val="004A5A7D"/>
    <w:rsid w:val="004A711E"/>
    <w:rsid w:val="004A7AF4"/>
    <w:rsid w:val="004A7CDD"/>
    <w:rsid w:val="004B26C3"/>
    <w:rsid w:val="004B2E95"/>
    <w:rsid w:val="004B36DD"/>
    <w:rsid w:val="004B38F9"/>
    <w:rsid w:val="004B5D65"/>
    <w:rsid w:val="004B66E9"/>
    <w:rsid w:val="004B6D4C"/>
    <w:rsid w:val="004B7329"/>
    <w:rsid w:val="004B7757"/>
    <w:rsid w:val="004B7A89"/>
    <w:rsid w:val="004C117C"/>
    <w:rsid w:val="004C178C"/>
    <w:rsid w:val="004C2342"/>
    <w:rsid w:val="004C2384"/>
    <w:rsid w:val="004C2BFA"/>
    <w:rsid w:val="004C2F3B"/>
    <w:rsid w:val="004C32B1"/>
    <w:rsid w:val="004C3C8F"/>
    <w:rsid w:val="004C59C9"/>
    <w:rsid w:val="004C61A4"/>
    <w:rsid w:val="004C64E5"/>
    <w:rsid w:val="004C651B"/>
    <w:rsid w:val="004C6648"/>
    <w:rsid w:val="004C73AA"/>
    <w:rsid w:val="004C7514"/>
    <w:rsid w:val="004D005D"/>
    <w:rsid w:val="004D1CAF"/>
    <w:rsid w:val="004D3252"/>
    <w:rsid w:val="004D4A9E"/>
    <w:rsid w:val="004D6244"/>
    <w:rsid w:val="004D79F3"/>
    <w:rsid w:val="004D7B66"/>
    <w:rsid w:val="004E0F3D"/>
    <w:rsid w:val="004E1490"/>
    <w:rsid w:val="004E205F"/>
    <w:rsid w:val="004E269F"/>
    <w:rsid w:val="004E2AE7"/>
    <w:rsid w:val="004E2E15"/>
    <w:rsid w:val="004E30D8"/>
    <w:rsid w:val="004E31F7"/>
    <w:rsid w:val="004E38A5"/>
    <w:rsid w:val="004E4998"/>
    <w:rsid w:val="004E4D7B"/>
    <w:rsid w:val="004E57C1"/>
    <w:rsid w:val="004E5AE9"/>
    <w:rsid w:val="004E5E73"/>
    <w:rsid w:val="004E6281"/>
    <w:rsid w:val="004F10B0"/>
    <w:rsid w:val="004F18C1"/>
    <w:rsid w:val="004F1D1B"/>
    <w:rsid w:val="004F2470"/>
    <w:rsid w:val="004F31E5"/>
    <w:rsid w:val="004F3706"/>
    <w:rsid w:val="004F38CA"/>
    <w:rsid w:val="004F5126"/>
    <w:rsid w:val="004F5154"/>
    <w:rsid w:val="004F5C5C"/>
    <w:rsid w:val="004F5DC1"/>
    <w:rsid w:val="004F6B49"/>
    <w:rsid w:val="004F75B1"/>
    <w:rsid w:val="004F76D4"/>
    <w:rsid w:val="005011C5"/>
    <w:rsid w:val="0050211F"/>
    <w:rsid w:val="00502495"/>
    <w:rsid w:val="0050330E"/>
    <w:rsid w:val="00504507"/>
    <w:rsid w:val="0050519E"/>
    <w:rsid w:val="005054F8"/>
    <w:rsid w:val="0050608A"/>
    <w:rsid w:val="00510B5B"/>
    <w:rsid w:val="00510EEB"/>
    <w:rsid w:val="005116F8"/>
    <w:rsid w:val="00511990"/>
    <w:rsid w:val="005135C8"/>
    <w:rsid w:val="00513FE3"/>
    <w:rsid w:val="005143A4"/>
    <w:rsid w:val="0051532A"/>
    <w:rsid w:val="005153DD"/>
    <w:rsid w:val="005158DC"/>
    <w:rsid w:val="005159F8"/>
    <w:rsid w:val="00517FB6"/>
    <w:rsid w:val="00521182"/>
    <w:rsid w:val="005211CF"/>
    <w:rsid w:val="0052207A"/>
    <w:rsid w:val="0052220E"/>
    <w:rsid w:val="00523851"/>
    <w:rsid w:val="005249AA"/>
    <w:rsid w:val="00524C5F"/>
    <w:rsid w:val="005268A0"/>
    <w:rsid w:val="00527466"/>
    <w:rsid w:val="0052758A"/>
    <w:rsid w:val="00527909"/>
    <w:rsid w:val="00527986"/>
    <w:rsid w:val="00530682"/>
    <w:rsid w:val="00531318"/>
    <w:rsid w:val="00531A86"/>
    <w:rsid w:val="00532113"/>
    <w:rsid w:val="00532AEB"/>
    <w:rsid w:val="00532FF6"/>
    <w:rsid w:val="00533A61"/>
    <w:rsid w:val="005340AE"/>
    <w:rsid w:val="00534E98"/>
    <w:rsid w:val="00535971"/>
    <w:rsid w:val="00536AA5"/>
    <w:rsid w:val="005379CE"/>
    <w:rsid w:val="00541438"/>
    <w:rsid w:val="0054209A"/>
    <w:rsid w:val="005423E7"/>
    <w:rsid w:val="00544B78"/>
    <w:rsid w:val="00545484"/>
    <w:rsid w:val="00545AE9"/>
    <w:rsid w:val="005468A5"/>
    <w:rsid w:val="00546F09"/>
    <w:rsid w:val="00550514"/>
    <w:rsid w:val="0055078D"/>
    <w:rsid w:val="005507DD"/>
    <w:rsid w:val="00550FF8"/>
    <w:rsid w:val="00551A30"/>
    <w:rsid w:val="00551CB5"/>
    <w:rsid w:val="00552748"/>
    <w:rsid w:val="00552D80"/>
    <w:rsid w:val="00553492"/>
    <w:rsid w:val="00553852"/>
    <w:rsid w:val="00553B89"/>
    <w:rsid w:val="00553C91"/>
    <w:rsid w:val="005548B6"/>
    <w:rsid w:val="00555B5F"/>
    <w:rsid w:val="00555C86"/>
    <w:rsid w:val="00556BC1"/>
    <w:rsid w:val="00556EBF"/>
    <w:rsid w:val="0056116D"/>
    <w:rsid w:val="0056152A"/>
    <w:rsid w:val="00562ABB"/>
    <w:rsid w:val="00563BED"/>
    <w:rsid w:val="00564056"/>
    <w:rsid w:val="0056616F"/>
    <w:rsid w:val="00566503"/>
    <w:rsid w:val="00567274"/>
    <w:rsid w:val="005678C3"/>
    <w:rsid w:val="00567E83"/>
    <w:rsid w:val="005700B6"/>
    <w:rsid w:val="005710CA"/>
    <w:rsid w:val="005711E6"/>
    <w:rsid w:val="0057139F"/>
    <w:rsid w:val="0057175C"/>
    <w:rsid w:val="00571E9F"/>
    <w:rsid w:val="00573F5F"/>
    <w:rsid w:val="00574C22"/>
    <w:rsid w:val="00575B46"/>
    <w:rsid w:val="00576A6F"/>
    <w:rsid w:val="00577573"/>
    <w:rsid w:val="00577833"/>
    <w:rsid w:val="00580641"/>
    <w:rsid w:val="00580A91"/>
    <w:rsid w:val="00580BF2"/>
    <w:rsid w:val="005811A4"/>
    <w:rsid w:val="0058162C"/>
    <w:rsid w:val="005832E4"/>
    <w:rsid w:val="00583A4C"/>
    <w:rsid w:val="0058482A"/>
    <w:rsid w:val="00584988"/>
    <w:rsid w:val="00586525"/>
    <w:rsid w:val="00586581"/>
    <w:rsid w:val="005868FC"/>
    <w:rsid w:val="00586DBE"/>
    <w:rsid w:val="00586F84"/>
    <w:rsid w:val="0058783B"/>
    <w:rsid w:val="00587EB7"/>
    <w:rsid w:val="0059071A"/>
    <w:rsid w:val="00592DB5"/>
    <w:rsid w:val="00593699"/>
    <w:rsid w:val="00594D1D"/>
    <w:rsid w:val="00594D32"/>
    <w:rsid w:val="00594F86"/>
    <w:rsid w:val="00596505"/>
    <w:rsid w:val="00596626"/>
    <w:rsid w:val="005971D2"/>
    <w:rsid w:val="005A0668"/>
    <w:rsid w:val="005A07E5"/>
    <w:rsid w:val="005A1F6E"/>
    <w:rsid w:val="005A30B2"/>
    <w:rsid w:val="005A5A5B"/>
    <w:rsid w:val="005A5FF3"/>
    <w:rsid w:val="005B0246"/>
    <w:rsid w:val="005B0AEF"/>
    <w:rsid w:val="005B111A"/>
    <w:rsid w:val="005B114C"/>
    <w:rsid w:val="005B3CED"/>
    <w:rsid w:val="005B3E5D"/>
    <w:rsid w:val="005B4721"/>
    <w:rsid w:val="005B538E"/>
    <w:rsid w:val="005B5753"/>
    <w:rsid w:val="005B623F"/>
    <w:rsid w:val="005B6847"/>
    <w:rsid w:val="005B6921"/>
    <w:rsid w:val="005B6BA3"/>
    <w:rsid w:val="005C00DC"/>
    <w:rsid w:val="005C0EAD"/>
    <w:rsid w:val="005C1F4E"/>
    <w:rsid w:val="005C2F85"/>
    <w:rsid w:val="005C3660"/>
    <w:rsid w:val="005C3F9C"/>
    <w:rsid w:val="005C411D"/>
    <w:rsid w:val="005C4323"/>
    <w:rsid w:val="005C5A93"/>
    <w:rsid w:val="005C5ADC"/>
    <w:rsid w:val="005C5BD6"/>
    <w:rsid w:val="005C5C27"/>
    <w:rsid w:val="005C5DD0"/>
    <w:rsid w:val="005C6DB4"/>
    <w:rsid w:val="005D0C5E"/>
    <w:rsid w:val="005D1119"/>
    <w:rsid w:val="005D2C7D"/>
    <w:rsid w:val="005D2F5B"/>
    <w:rsid w:val="005D4057"/>
    <w:rsid w:val="005D4279"/>
    <w:rsid w:val="005D4E0C"/>
    <w:rsid w:val="005D4FCC"/>
    <w:rsid w:val="005D51B9"/>
    <w:rsid w:val="005D7C4A"/>
    <w:rsid w:val="005E007A"/>
    <w:rsid w:val="005E0420"/>
    <w:rsid w:val="005E0C70"/>
    <w:rsid w:val="005E22C4"/>
    <w:rsid w:val="005E2C37"/>
    <w:rsid w:val="005E3139"/>
    <w:rsid w:val="005E3485"/>
    <w:rsid w:val="005E3BD4"/>
    <w:rsid w:val="005E4874"/>
    <w:rsid w:val="005E4986"/>
    <w:rsid w:val="005E4AA0"/>
    <w:rsid w:val="005E5F19"/>
    <w:rsid w:val="005E6054"/>
    <w:rsid w:val="005E6413"/>
    <w:rsid w:val="005E72B3"/>
    <w:rsid w:val="005E757D"/>
    <w:rsid w:val="005E7C7B"/>
    <w:rsid w:val="005F0436"/>
    <w:rsid w:val="005F058A"/>
    <w:rsid w:val="005F104A"/>
    <w:rsid w:val="005F27F3"/>
    <w:rsid w:val="005F3429"/>
    <w:rsid w:val="005F3560"/>
    <w:rsid w:val="005F42F3"/>
    <w:rsid w:val="005F4C89"/>
    <w:rsid w:val="005F51C2"/>
    <w:rsid w:val="005F67A9"/>
    <w:rsid w:val="005F67AE"/>
    <w:rsid w:val="005F7ADA"/>
    <w:rsid w:val="005F7B1E"/>
    <w:rsid w:val="005F7F53"/>
    <w:rsid w:val="00600531"/>
    <w:rsid w:val="00600C2E"/>
    <w:rsid w:val="0060210D"/>
    <w:rsid w:val="00602562"/>
    <w:rsid w:val="00603228"/>
    <w:rsid w:val="006050A6"/>
    <w:rsid w:val="00605BAF"/>
    <w:rsid w:val="006067FE"/>
    <w:rsid w:val="0060760D"/>
    <w:rsid w:val="00610195"/>
    <w:rsid w:val="0061345E"/>
    <w:rsid w:val="00613764"/>
    <w:rsid w:val="00613AE1"/>
    <w:rsid w:val="00616EB4"/>
    <w:rsid w:val="0061709E"/>
    <w:rsid w:val="006171B3"/>
    <w:rsid w:val="00620B79"/>
    <w:rsid w:val="0062102B"/>
    <w:rsid w:val="00621297"/>
    <w:rsid w:val="00621B8D"/>
    <w:rsid w:val="00622173"/>
    <w:rsid w:val="00623987"/>
    <w:rsid w:val="00624BAD"/>
    <w:rsid w:val="00625C54"/>
    <w:rsid w:val="00626149"/>
    <w:rsid w:val="006301D6"/>
    <w:rsid w:val="00630408"/>
    <w:rsid w:val="00630830"/>
    <w:rsid w:val="00630EFE"/>
    <w:rsid w:val="00631EB6"/>
    <w:rsid w:val="00631F90"/>
    <w:rsid w:val="00632450"/>
    <w:rsid w:val="00632EF6"/>
    <w:rsid w:val="00632FEF"/>
    <w:rsid w:val="0063311B"/>
    <w:rsid w:val="00633BE4"/>
    <w:rsid w:val="00634B47"/>
    <w:rsid w:val="00634C5F"/>
    <w:rsid w:val="0063576B"/>
    <w:rsid w:val="00635894"/>
    <w:rsid w:val="006358E1"/>
    <w:rsid w:val="006369E6"/>
    <w:rsid w:val="00640125"/>
    <w:rsid w:val="0064057C"/>
    <w:rsid w:val="00640D16"/>
    <w:rsid w:val="00642A28"/>
    <w:rsid w:val="00643743"/>
    <w:rsid w:val="00643828"/>
    <w:rsid w:val="00643B54"/>
    <w:rsid w:val="0064400B"/>
    <w:rsid w:val="00644AA4"/>
    <w:rsid w:val="00644FCB"/>
    <w:rsid w:val="00645C33"/>
    <w:rsid w:val="006462B8"/>
    <w:rsid w:val="0064711E"/>
    <w:rsid w:val="00647398"/>
    <w:rsid w:val="00647FD2"/>
    <w:rsid w:val="00650C80"/>
    <w:rsid w:val="006516CF"/>
    <w:rsid w:val="00652A73"/>
    <w:rsid w:val="00652F37"/>
    <w:rsid w:val="006531B9"/>
    <w:rsid w:val="0065377C"/>
    <w:rsid w:val="00653928"/>
    <w:rsid w:val="00653EA3"/>
    <w:rsid w:val="0065549C"/>
    <w:rsid w:val="0065587A"/>
    <w:rsid w:val="00655AFA"/>
    <w:rsid w:val="00655C47"/>
    <w:rsid w:val="00656518"/>
    <w:rsid w:val="00657F6F"/>
    <w:rsid w:val="0066148A"/>
    <w:rsid w:val="00663467"/>
    <w:rsid w:val="00663759"/>
    <w:rsid w:val="00663AAB"/>
    <w:rsid w:val="00664191"/>
    <w:rsid w:val="0066445D"/>
    <w:rsid w:val="0066466D"/>
    <w:rsid w:val="006647D8"/>
    <w:rsid w:val="00664C3D"/>
    <w:rsid w:val="00665262"/>
    <w:rsid w:val="00665CAF"/>
    <w:rsid w:val="00666E00"/>
    <w:rsid w:val="00667C43"/>
    <w:rsid w:val="00670025"/>
    <w:rsid w:val="0067279F"/>
    <w:rsid w:val="00674A46"/>
    <w:rsid w:val="00674CCA"/>
    <w:rsid w:val="00675C4A"/>
    <w:rsid w:val="00675F7F"/>
    <w:rsid w:val="00676C5B"/>
    <w:rsid w:val="00677882"/>
    <w:rsid w:val="006807BD"/>
    <w:rsid w:val="00680AE7"/>
    <w:rsid w:val="00680B7B"/>
    <w:rsid w:val="00680F88"/>
    <w:rsid w:val="006816A4"/>
    <w:rsid w:val="00682C22"/>
    <w:rsid w:val="0068327B"/>
    <w:rsid w:val="00685AE4"/>
    <w:rsid w:val="0068768F"/>
    <w:rsid w:val="0069033A"/>
    <w:rsid w:val="006923B8"/>
    <w:rsid w:val="00692856"/>
    <w:rsid w:val="00693924"/>
    <w:rsid w:val="006941AF"/>
    <w:rsid w:val="0069510D"/>
    <w:rsid w:val="006957E9"/>
    <w:rsid w:val="00696950"/>
    <w:rsid w:val="00697B0F"/>
    <w:rsid w:val="006A0668"/>
    <w:rsid w:val="006A0B5E"/>
    <w:rsid w:val="006A10A4"/>
    <w:rsid w:val="006A1D35"/>
    <w:rsid w:val="006A1D60"/>
    <w:rsid w:val="006A249E"/>
    <w:rsid w:val="006A26B1"/>
    <w:rsid w:val="006A28A0"/>
    <w:rsid w:val="006A3816"/>
    <w:rsid w:val="006A464A"/>
    <w:rsid w:val="006A580C"/>
    <w:rsid w:val="006A59BC"/>
    <w:rsid w:val="006A6276"/>
    <w:rsid w:val="006A6B0E"/>
    <w:rsid w:val="006A72D0"/>
    <w:rsid w:val="006A7B0A"/>
    <w:rsid w:val="006B03D4"/>
    <w:rsid w:val="006B0C98"/>
    <w:rsid w:val="006B219F"/>
    <w:rsid w:val="006B5D18"/>
    <w:rsid w:val="006B68BD"/>
    <w:rsid w:val="006B75A9"/>
    <w:rsid w:val="006B7C8B"/>
    <w:rsid w:val="006B7D5E"/>
    <w:rsid w:val="006C0CAC"/>
    <w:rsid w:val="006C1AB3"/>
    <w:rsid w:val="006C229D"/>
    <w:rsid w:val="006C2446"/>
    <w:rsid w:val="006C5050"/>
    <w:rsid w:val="006C57A7"/>
    <w:rsid w:val="006C5882"/>
    <w:rsid w:val="006C58DA"/>
    <w:rsid w:val="006C599B"/>
    <w:rsid w:val="006C5B7E"/>
    <w:rsid w:val="006C6B2F"/>
    <w:rsid w:val="006C6E54"/>
    <w:rsid w:val="006C7336"/>
    <w:rsid w:val="006D16B4"/>
    <w:rsid w:val="006D1B2D"/>
    <w:rsid w:val="006D260C"/>
    <w:rsid w:val="006D2D7F"/>
    <w:rsid w:val="006D3333"/>
    <w:rsid w:val="006D38DC"/>
    <w:rsid w:val="006D5076"/>
    <w:rsid w:val="006D5158"/>
    <w:rsid w:val="006D6B36"/>
    <w:rsid w:val="006E15F2"/>
    <w:rsid w:val="006E2022"/>
    <w:rsid w:val="006E409D"/>
    <w:rsid w:val="006E4D81"/>
    <w:rsid w:val="006E5FF9"/>
    <w:rsid w:val="006E6425"/>
    <w:rsid w:val="006E7980"/>
    <w:rsid w:val="006E7C7D"/>
    <w:rsid w:val="006F0295"/>
    <w:rsid w:val="006F0852"/>
    <w:rsid w:val="006F1BED"/>
    <w:rsid w:val="006F316B"/>
    <w:rsid w:val="006F36C5"/>
    <w:rsid w:val="006F44C1"/>
    <w:rsid w:val="006F460B"/>
    <w:rsid w:val="006F5268"/>
    <w:rsid w:val="006F532D"/>
    <w:rsid w:val="006F5600"/>
    <w:rsid w:val="006F6C72"/>
    <w:rsid w:val="007004FA"/>
    <w:rsid w:val="00700A86"/>
    <w:rsid w:val="00700C62"/>
    <w:rsid w:val="007016DB"/>
    <w:rsid w:val="007018D9"/>
    <w:rsid w:val="00702703"/>
    <w:rsid w:val="00702F43"/>
    <w:rsid w:val="007038D9"/>
    <w:rsid w:val="00704B37"/>
    <w:rsid w:val="00705EAE"/>
    <w:rsid w:val="0070744C"/>
    <w:rsid w:val="00707816"/>
    <w:rsid w:val="00711588"/>
    <w:rsid w:val="007137EF"/>
    <w:rsid w:val="00713B78"/>
    <w:rsid w:val="0071438E"/>
    <w:rsid w:val="00714DD3"/>
    <w:rsid w:val="00715AA6"/>
    <w:rsid w:val="00716019"/>
    <w:rsid w:val="00717439"/>
    <w:rsid w:val="007174D2"/>
    <w:rsid w:val="00724650"/>
    <w:rsid w:val="00726DA5"/>
    <w:rsid w:val="00727E33"/>
    <w:rsid w:val="007300D3"/>
    <w:rsid w:val="00730DFA"/>
    <w:rsid w:val="00730E05"/>
    <w:rsid w:val="007327B6"/>
    <w:rsid w:val="00732A05"/>
    <w:rsid w:val="00732D4C"/>
    <w:rsid w:val="00732E98"/>
    <w:rsid w:val="0073427F"/>
    <w:rsid w:val="00735458"/>
    <w:rsid w:val="00735D08"/>
    <w:rsid w:val="00736426"/>
    <w:rsid w:val="007364D7"/>
    <w:rsid w:val="00737710"/>
    <w:rsid w:val="0074054E"/>
    <w:rsid w:val="007407B6"/>
    <w:rsid w:val="007407C0"/>
    <w:rsid w:val="00741FCD"/>
    <w:rsid w:val="0074205E"/>
    <w:rsid w:val="007428AA"/>
    <w:rsid w:val="007429EC"/>
    <w:rsid w:val="00743924"/>
    <w:rsid w:val="00744A2B"/>
    <w:rsid w:val="00744B77"/>
    <w:rsid w:val="00745B90"/>
    <w:rsid w:val="00745EB8"/>
    <w:rsid w:val="007461A1"/>
    <w:rsid w:val="00746B05"/>
    <w:rsid w:val="007476AD"/>
    <w:rsid w:val="00750BF4"/>
    <w:rsid w:val="00752445"/>
    <w:rsid w:val="007526B4"/>
    <w:rsid w:val="00752E0E"/>
    <w:rsid w:val="00752E8D"/>
    <w:rsid w:val="00753978"/>
    <w:rsid w:val="00753EAC"/>
    <w:rsid w:val="007548B2"/>
    <w:rsid w:val="00755A01"/>
    <w:rsid w:val="007609F9"/>
    <w:rsid w:val="00760F9D"/>
    <w:rsid w:val="00761CF5"/>
    <w:rsid w:val="00761E4F"/>
    <w:rsid w:val="00761F98"/>
    <w:rsid w:val="0076265E"/>
    <w:rsid w:val="007655D2"/>
    <w:rsid w:val="00765E59"/>
    <w:rsid w:val="00766E2A"/>
    <w:rsid w:val="007700BF"/>
    <w:rsid w:val="0077435F"/>
    <w:rsid w:val="00774DAC"/>
    <w:rsid w:val="00774FB7"/>
    <w:rsid w:val="00775545"/>
    <w:rsid w:val="0077603E"/>
    <w:rsid w:val="00776153"/>
    <w:rsid w:val="007775E2"/>
    <w:rsid w:val="00777786"/>
    <w:rsid w:val="00780B13"/>
    <w:rsid w:val="00780BEB"/>
    <w:rsid w:val="007814D3"/>
    <w:rsid w:val="0078174D"/>
    <w:rsid w:val="00781F27"/>
    <w:rsid w:val="00784A51"/>
    <w:rsid w:val="00785511"/>
    <w:rsid w:val="00787F95"/>
    <w:rsid w:val="00790D2F"/>
    <w:rsid w:val="0079181A"/>
    <w:rsid w:val="00791975"/>
    <w:rsid w:val="00791A28"/>
    <w:rsid w:val="00793125"/>
    <w:rsid w:val="007939EC"/>
    <w:rsid w:val="00794741"/>
    <w:rsid w:val="007947E5"/>
    <w:rsid w:val="00795C87"/>
    <w:rsid w:val="007A080E"/>
    <w:rsid w:val="007A082A"/>
    <w:rsid w:val="007A0DA6"/>
    <w:rsid w:val="007A10CD"/>
    <w:rsid w:val="007A220C"/>
    <w:rsid w:val="007A2776"/>
    <w:rsid w:val="007A3F70"/>
    <w:rsid w:val="007A46AF"/>
    <w:rsid w:val="007A5A72"/>
    <w:rsid w:val="007A6D06"/>
    <w:rsid w:val="007A707F"/>
    <w:rsid w:val="007A729F"/>
    <w:rsid w:val="007B0201"/>
    <w:rsid w:val="007B2A10"/>
    <w:rsid w:val="007B30F6"/>
    <w:rsid w:val="007B32C0"/>
    <w:rsid w:val="007B4402"/>
    <w:rsid w:val="007B4B28"/>
    <w:rsid w:val="007B52BB"/>
    <w:rsid w:val="007B7FB4"/>
    <w:rsid w:val="007C0062"/>
    <w:rsid w:val="007C042B"/>
    <w:rsid w:val="007C16D1"/>
    <w:rsid w:val="007C23C4"/>
    <w:rsid w:val="007C24A4"/>
    <w:rsid w:val="007C2B63"/>
    <w:rsid w:val="007C2C3E"/>
    <w:rsid w:val="007C30CE"/>
    <w:rsid w:val="007C37C2"/>
    <w:rsid w:val="007C4AD0"/>
    <w:rsid w:val="007C535D"/>
    <w:rsid w:val="007C5804"/>
    <w:rsid w:val="007C7A3A"/>
    <w:rsid w:val="007D00D9"/>
    <w:rsid w:val="007D1277"/>
    <w:rsid w:val="007D1290"/>
    <w:rsid w:val="007D1385"/>
    <w:rsid w:val="007D4B3C"/>
    <w:rsid w:val="007D58D3"/>
    <w:rsid w:val="007D58DC"/>
    <w:rsid w:val="007D6344"/>
    <w:rsid w:val="007D7BDE"/>
    <w:rsid w:val="007D7E87"/>
    <w:rsid w:val="007E353C"/>
    <w:rsid w:val="007E5A57"/>
    <w:rsid w:val="007E6153"/>
    <w:rsid w:val="007E6A53"/>
    <w:rsid w:val="007E6F26"/>
    <w:rsid w:val="007F0920"/>
    <w:rsid w:val="007F0F8D"/>
    <w:rsid w:val="007F21AE"/>
    <w:rsid w:val="007F2D26"/>
    <w:rsid w:val="007F3807"/>
    <w:rsid w:val="007F3E05"/>
    <w:rsid w:val="007F4FB1"/>
    <w:rsid w:val="007F6027"/>
    <w:rsid w:val="007F6CCC"/>
    <w:rsid w:val="007F6ECE"/>
    <w:rsid w:val="007F72D8"/>
    <w:rsid w:val="007F7394"/>
    <w:rsid w:val="007F7476"/>
    <w:rsid w:val="007F7BE9"/>
    <w:rsid w:val="008006D3"/>
    <w:rsid w:val="0080079C"/>
    <w:rsid w:val="00800939"/>
    <w:rsid w:val="00801180"/>
    <w:rsid w:val="008029C0"/>
    <w:rsid w:val="00803B39"/>
    <w:rsid w:val="00804C4E"/>
    <w:rsid w:val="0080522E"/>
    <w:rsid w:val="008053A7"/>
    <w:rsid w:val="00805400"/>
    <w:rsid w:val="0080570C"/>
    <w:rsid w:val="00806201"/>
    <w:rsid w:val="008066F8"/>
    <w:rsid w:val="0081016D"/>
    <w:rsid w:val="0081024F"/>
    <w:rsid w:val="00810491"/>
    <w:rsid w:val="00810A04"/>
    <w:rsid w:val="00810D03"/>
    <w:rsid w:val="00811351"/>
    <w:rsid w:val="008114B4"/>
    <w:rsid w:val="008116CF"/>
    <w:rsid w:val="008117BB"/>
    <w:rsid w:val="00812B31"/>
    <w:rsid w:val="00813B92"/>
    <w:rsid w:val="00814481"/>
    <w:rsid w:val="008145FB"/>
    <w:rsid w:val="00814768"/>
    <w:rsid w:val="00814945"/>
    <w:rsid w:val="00815814"/>
    <w:rsid w:val="0081730C"/>
    <w:rsid w:val="008207E8"/>
    <w:rsid w:val="00822983"/>
    <w:rsid w:val="00823285"/>
    <w:rsid w:val="0082333E"/>
    <w:rsid w:val="00825BFD"/>
    <w:rsid w:val="00825C7B"/>
    <w:rsid w:val="0082652C"/>
    <w:rsid w:val="00826735"/>
    <w:rsid w:val="008271F2"/>
    <w:rsid w:val="0082722A"/>
    <w:rsid w:val="008278A2"/>
    <w:rsid w:val="008300CA"/>
    <w:rsid w:val="00830546"/>
    <w:rsid w:val="008306C5"/>
    <w:rsid w:val="008309DF"/>
    <w:rsid w:val="00830E93"/>
    <w:rsid w:val="00831799"/>
    <w:rsid w:val="00832C3C"/>
    <w:rsid w:val="00832C68"/>
    <w:rsid w:val="0083312B"/>
    <w:rsid w:val="0083382B"/>
    <w:rsid w:val="00833DC3"/>
    <w:rsid w:val="00836439"/>
    <w:rsid w:val="008365FF"/>
    <w:rsid w:val="00836D49"/>
    <w:rsid w:val="00840918"/>
    <w:rsid w:val="00841DD8"/>
    <w:rsid w:val="00841E9D"/>
    <w:rsid w:val="008421E5"/>
    <w:rsid w:val="00842660"/>
    <w:rsid w:val="00842ED0"/>
    <w:rsid w:val="008431EC"/>
    <w:rsid w:val="0084320C"/>
    <w:rsid w:val="0084386A"/>
    <w:rsid w:val="00843BC0"/>
    <w:rsid w:val="008442CA"/>
    <w:rsid w:val="00844750"/>
    <w:rsid w:val="0084666C"/>
    <w:rsid w:val="00847C33"/>
    <w:rsid w:val="00847DDB"/>
    <w:rsid w:val="0085105E"/>
    <w:rsid w:val="0085131D"/>
    <w:rsid w:val="008514B5"/>
    <w:rsid w:val="008518A5"/>
    <w:rsid w:val="00851A84"/>
    <w:rsid w:val="0085200F"/>
    <w:rsid w:val="008530A2"/>
    <w:rsid w:val="00855E5F"/>
    <w:rsid w:val="00856AD5"/>
    <w:rsid w:val="00856C8E"/>
    <w:rsid w:val="00856E08"/>
    <w:rsid w:val="00857017"/>
    <w:rsid w:val="008576A7"/>
    <w:rsid w:val="0085780D"/>
    <w:rsid w:val="00857B49"/>
    <w:rsid w:val="0086060D"/>
    <w:rsid w:val="008607C9"/>
    <w:rsid w:val="00860932"/>
    <w:rsid w:val="00860AD9"/>
    <w:rsid w:val="0086211C"/>
    <w:rsid w:val="008628D3"/>
    <w:rsid w:val="00863E1B"/>
    <w:rsid w:val="008644BD"/>
    <w:rsid w:val="00865583"/>
    <w:rsid w:val="00866A71"/>
    <w:rsid w:val="00866DD7"/>
    <w:rsid w:val="008703C2"/>
    <w:rsid w:val="00872415"/>
    <w:rsid w:val="00873E82"/>
    <w:rsid w:val="00874701"/>
    <w:rsid w:val="008768AC"/>
    <w:rsid w:val="0088037B"/>
    <w:rsid w:val="00881F36"/>
    <w:rsid w:val="008821B6"/>
    <w:rsid w:val="00883F67"/>
    <w:rsid w:val="008843BE"/>
    <w:rsid w:val="008844A2"/>
    <w:rsid w:val="008844DA"/>
    <w:rsid w:val="00884B1C"/>
    <w:rsid w:val="00884D49"/>
    <w:rsid w:val="00884FAA"/>
    <w:rsid w:val="00885AF7"/>
    <w:rsid w:val="00885CE9"/>
    <w:rsid w:val="008864FC"/>
    <w:rsid w:val="00886600"/>
    <w:rsid w:val="0088681F"/>
    <w:rsid w:val="00887157"/>
    <w:rsid w:val="00887960"/>
    <w:rsid w:val="00887A21"/>
    <w:rsid w:val="00890116"/>
    <w:rsid w:val="00890B4E"/>
    <w:rsid w:val="00890EB8"/>
    <w:rsid w:val="00891F48"/>
    <w:rsid w:val="00892082"/>
    <w:rsid w:val="008940A9"/>
    <w:rsid w:val="00894512"/>
    <w:rsid w:val="00894E3E"/>
    <w:rsid w:val="0089544A"/>
    <w:rsid w:val="00896A50"/>
    <w:rsid w:val="00896C37"/>
    <w:rsid w:val="00896EBD"/>
    <w:rsid w:val="0089723C"/>
    <w:rsid w:val="00897D51"/>
    <w:rsid w:val="008A0276"/>
    <w:rsid w:val="008A03D6"/>
    <w:rsid w:val="008A0D70"/>
    <w:rsid w:val="008A1899"/>
    <w:rsid w:val="008A196D"/>
    <w:rsid w:val="008A1DDD"/>
    <w:rsid w:val="008A216A"/>
    <w:rsid w:val="008A2ADB"/>
    <w:rsid w:val="008A4745"/>
    <w:rsid w:val="008A4D38"/>
    <w:rsid w:val="008A5BCA"/>
    <w:rsid w:val="008B2540"/>
    <w:rsid w:val="008B2F3C"/>
    <w:rsid w:val="008B30EF"/>
    <w:rsid w:val="008B322E"/>
    <w:rsid w:val="008B381C"/>
    <w:rsid w:val="008B45B7"/>
    <w:rsid w:val="008B4C08"/>
    <w:rsid w:val="008B5373"/>
    <w:rsid w:val="008B6DED"/>
    <w:rsid w:val="008B6F0A"/>
    <w:rsid w:val="008B70D0"/>
    <w:rsid w:val="008B74AD"/>
    <w:rsid w:val="008B7E97"/>
    <w:rsid w:val="008C013F"/>
    <w:rsid w:val="008C0602"/>
    <w:rsid w:val="008C0FB5"/>
    <w:rsid w:val="008C1B5C"/>
    <w:rsid w:val="008C2D79"/>
    <w:rsid w:val="008C3141"/>
    <w:rsid w:val="008C3A20"/>
    <w:rsid w:val="008C3DEC"/>
    <w:rsid w:val="008C5113"/>
    <w:rsid w:val="008C7026"/>
    <w:rsid w:val="008C7070"/>
    <w:rsid w:val="008C7B5A"/>
    <w:rsid w:val="008D055E"/>
    <w:rsid w:val="008D1478"/>
    <w:rsid w:val="008D211D"/>
    <w:rsid w:val="008D2EF4"/>
    <w:rsid w:val="008D2FAE"/>
    <w:rsid w:val="008D3C7F"/>
    <w:rsid w:val="008D40BC"/>
    <w:rsid w:val="008D4DDF"/>
    <w:rsid w:val="008D58A8"/>
    <w:rsid w:val="008D5EE6"/>
    <w:rsid w:val="008D6017"/>
    <w:rsid w:val="008D72A8"/>
    <w:rsid w:val="008D789E"/>
    <w:rsid w:val="008D78A6"/>
    <w:rsid w:val="008E021B"/>
    <w:rsid w:val="008E0454"/>
    <w:rsid w:val="008E085A"/>
    <w:rsid w:val="008E2266"/>
    <w:rsid w:val="008E2756"/>
    <w:rsid w:val="008E29CD"/>
    <w:rsid w:val="008E3678"/>
    <w:rsid w:val="008E3EAD"/>
    <w:rsid w:val="008E4F5A"/>
    <w:rsid w:val="008E6D83"/>
    <w:rsid w:val="008E713C"/>
    <w:rsid w:val="008F28CD"/>
    <w:rsid w:val="008F29B3"/>
    <w:rsid w:val="008F2AE4"/>
    <w:rsid w:val="008F3C09"/>
    <w:rsid w:val="008F527D"/>
    <w:rsid w:val="008F7683"/>
    <w:rsid w:val="00900100"/>
    <w:rsid w:val="00901C25"/>
    <w:rsid w:val="00902D32"/>
    <w:rsid w:val="009049B8"/>
    <w:rsid w:val="00904ADA"/>
    <w:rsid w:val="00904D51"/>
    <w:rsid w:val="00905099"/>
    <w:rsid w:val="00906B96"/>
    <w:rsid w:val="00907ADE"/>
    <w:rsid w:val="00907E0F"/>
    <w:rsid w:val="00910C82"/>
    <w:rsid w:val="0091128B"/>
    <w:rsid w:val="009125E6"/>
    <w:rsid w:val="009131A1"/>
    <w:rsid w:val="009132F6"/>
    <w:rsid w:val="0091405F"/>
    <w:rsid w:val="009152AB"/>
    <w:rsid w:val="00915315"/>
    <w:rsid w:val="009160FB"/>
    <w:rsid w:val="00916520"/>
    <w:rsid w:val="00920076"/>
    <w:rsid w:val="00921199"/>
    <w:rsid w:val="00921434"/>
    <w:rsid w:val="00921CA4"/>
    <w:rsid w:val="00924F88"/>
    <w:rsid w:val="009259CC"/>
    <w:rsid w:val="009267D5"/>
    <w:rsid w:val="0092716B"/>
    <w:rsid w:val="00927CB6"/>
    <w:rsid w:val="00927D81"/>
    <w:rsid w:val="009306C9"/>
    <w:rsid w:val="00931800"/>
    <w:rsid w:val="00932150"/>
    <w:rsid w:val="00932551"/>
    <w:rsid w:val="00932F6C"/>
    <w:rsid w:val="009340AA"/>
    <w:rsid w:val="009344F8"/>
    <w:rsid w:val="009346A5"/>
    <w:rsid w:val="009375FC"/>
    <w:rsid w:val="00937B1F"/>
    <w:rsid w:val="00937EE6"/>
    <w:rsid w:val="00940453"/>
    <w:rsid w:val="00941B0F"/>
    <w:rsid w:val="00941BAF"/>
    <w:rsid w:val="0094215D"/>
    <w:rsid w:val="009432B3"/>
    <w:rsid w:val="00943AC1"/>
    <w:rsid w:val="00943E9A"/>
    <w:rsid w:val="00944B37"/>
    <w:rsid w:val="0094510C"/>
    <w:rsid w:val="0094546B"/>
    <w:rsid w:val="009462CE"/>
    <w:rsid w:val="009467A6"/>
    <w:rsid w:val="00946A13"/>
    <w:rsid w:val="00946B8A"/>
    <w:rsid w:val="00947538"/>
    <w:rsid w:val="00951C48"/>
    <w:rsid w:val="00951E95"/>
    <w:rsid w:val="00952A90"/>
    <w:rsid w:val="00952B8B"/>
    <w:rsid w:val="00952C41"/>
    <w:rsid w:val="00952CBE"/>
    <w:rsid w:val="00953A0F"/>
    <w:rsid w:val="00953B56"/>
    <w:rsid w:val="00953D7A"/>
    <w:rsid w:val="00953D7B"/>
    <w:rsid w:val="00954C91"/>
    <w:rsid w:val="009550B4"/>
    <w:rsid w:val="00956D74"/>
    <w:rsid w:val="00957F9A"/>
    <w:rsid w:val="00960119"/>
    <w:rsid w:val="00960CB4"/>
    <w:rsid w:val="00961A45"/>
    <w:rsid w:val="00962132"/>
    <w:rsid w:val="00963104"/>
    <w:rsid w:val="009631AF"/>
    <w:rsid w:val="00964083"/>
    <w:rsid w:val="009655EB"/>
    <w:rsid w:val="00965753"/>
    <w:rsid w:val="00966E7A"/>
    <w:rsid w:val="009707C2"/>
    <w:rsid w:val="0097099F"/>
    <w:rsid w:val="00970D44"/>
    <w:rsid w:val="00972407"/>
    <w:rsid w:val="00972B54"/>
    <w:rsid w:val="0097374D"/>
    <w:rsid w:val="009738D0"/>
    <w:rsid w:val="009738F8"/>
    <w:rsid w:val="00974E5E"/>
    <w:rsid w:val="009754ED"/>
    <w:rsid w:val="00975EA9"/>
    <w:rsid w:val="00975EF9"/>
    <w:rsid w:val="0097650D"/>
    <w:rsid w:val="00977312"/>
    <w:rsid w:val="009776C9"/>
    <w:rsid w:val="00977E66"/>
    <w:rsid w:val="009811EE"/>
    <w:rsid w:val="00984713"/>
    <w:rsid w:val="00986111"/>
    <w:rsid w:val="009862A1"/>
    <w:rsid w:val="00986CC6"/>
    <w:rsid w:val="00990F38"/>
    <w:rsid w:val="009917B4"/>
    <w:rsid w:val="00991F1A"/>
    <w:rsid w:val="009940ED"/>
    <w:rsid w:val="00994F2D"/>
    <w:rsid w:val="00995FF9"/>
    <w:rsid w:val="0099716A"/>
    <w:rsid w:val="00997496"/>
    <w:rsid w:val="009A023E"/>
    <w:rsid w:val="009A0ACB"/>
    <w:rsid w:val="009A0BB1"/>
    <w:rsid w:val="009A222A"/>
    <w:rsid w:val="009A2DDA"/>
    <w:rsid w:val="009A369E"/>
    <w:rsid w:val="009A3831"/>
    <w:rsid w:val="009A3F67"/>
    <w:rsid w:val="009A527A"/>
    <w:rsid w:val="009A6CDE"/>
    <w:rsid w:val="009A7494"/>
    <w:rsid w:val="009A7ECC"/>
    <w:rsid w:val="009B0245"/>
    <w:rsid w:val="009B056D"/>
    <w:rsid w:val="009B0D6C"/>
    <w:rsid w:val="009B1A91"/>
    <w:rsid w:val="009B2360"/>
    <w:rsid w:val="009B328A"/>
    <w:rsid w:val="009B39AA"/>
    <w:rsid w:val="009B3DB2"/>
    <w:rsid w:val="009B4299"/>
    <w:rsid w:val="009B4EF7"/>
    <w:rsid w:val="009B5023"/>
    <w:rsid w:val="009B5B75"/>
    <w:rsid w:val="009B5CCC"/>
    <w:rsid w:val="009B71D7"/>
    <w:rsid w:val="009B7CCF"/>
    <w:rsid w:val="009B7D70"/>
    <w:rsid w:val="009C01AF"/>
    <w:rsid w:val="009C0C7F"/>
    <w:rsid w:val="009C124E"/>
    <w:rsid w:val="009C1C47"/>
    <w:rsid w:val="009C1D10"/>
    <w:rsid w:val="009C356C"/>
    <w:rsid w:val="009C37BD"/>
    <w:rsid w:val="009C3995"/>
    <w:rsid w:val="009C51B1"/>
    <w:rsid w:val="009C64E2"/>
    <w:rsid w:val="009C6EB3"/>
    <w:rsid w:val="009C72FA"/>
    <w:rsid w:val="009C7D7A"/>
    <w:rsid w:val="009D23CA"/>
    <w:rsid w:val="009D297F"/>
    <w:rsid w:val="009D306C"/>
    <w:rsid w:val="009D3099"/>
    <w:rsid w:val="009D44DF"/>
    <w:rsid w:val="009D4B89"/>
    <w:rsid w:val="009D6438"/>
    <w:rsid w:val="009D6EA3"/>
    <w:rsid w:val="009E2149"/>
    <w:rsid w:val="009E2B12"/>
    <w:rsid w:val="009E2B74"/>
    <w:rsid w:val="009E3C30"/>
    <w:rsid w:val="009E4546"/>
    <w:rsid w:val="009E59E6"/>
    <w:rsid w:val="009E5AE7"/>
    <w:rsid w:val="009E6693"/>
    <w:rsid w:val="009E6C3D"/>
    <w:rsid w:val="009E717E"/>
    <w:rsid w:val="009E78D8"/>
    <w:rsid w:val="009E7A4B"/>
    <w:rsid w:val="009F09F1"/>
    <w:rsid w:val="009F0CE7"/>
    <w:rsid w:val="009F1C98"/>
    <w:rsid w:val="009F2128"/>
    <w:rsid w:val="009F2F63"/>
    <w:rsid w:val="009F35A4"/>
    <w:rsid w:val="009F4163"/>
    <w:rsid w:val="009F439C"/>
    <w:rsid w:val="009F467D"/>
    <w:rsid w:val="009F4E4A"/>
    <w:rsid w:val="009F549E"/>
    <w:rsid w:val="009F6804"/>
    <w:rsid w:val="009F6B38"/>
    <w:rsid w:val="00A00282"/>
    <w:rsid w:val="00A00C7D"/>
    <w:rsid w:val="00A01010"/>
    <w:rsid w:val="00A01F50"/>
    <w:rsid w:val="00A02AD0"/>
    <w:rsid w:val="00A02E47"/>
    <w:rsid w:val="00A0305F"/>
    <w:rsid w:val="00A03946"/>
    <w:rsid w:val="00A0419A"/>
    <w:rsid w:val="00A0623E"/>
    <w:rsid w:val="00A078CC"/>
    <w:rsid w:val="00A10EA2"/>
    <w:rsid w:val="00A11EE3"/>
    <w:rsid w:val="00A127C3"/>
    <w:rsid w:val="00A13C91"/>
    <w:rsid w:val="00A14188"/>
    <w:rsid w:val="00A15350"/>
    <w:rsid w:val="00A15595"/>
    <w:rsid w:val="00A161EC"/>
    <w:rsid w:val="00A16888"/>
    <w:rsid w:val="00A16A20"/>
    <w:rsid w:val="00A17C7E"/>
    <w:rsid w:val="00A20A9C"/>
    <w:rsid w:val="00A2187A"/>
    <w:rsid w:val="00A21C41"/>
    <w:rsid w:val="00A22261"/>
    <w:rsid w:val="00A234E9"/>
    <w:rsid w:val="00A24D80"/>
    <w:rsid w:val="00A26795"/>
    <w:rsid w:val="00A26A73"/>
    <w:rsid w:val="00A26C0A"/>
    <w:rsid w:val="00A3031D"/>
    <w:rsid w:val="00A30408"/>
    <w:rsid w:val="00A3054D"/>
    <w:rsid w:val="00A3172F"/>
    <w:rsid w:val="00A320ED"/>
    <w:rsid w:val="00A32CC0"/>
    <w:rsid w:val="00A33FCC"/>
    <w:rsid w:val="00A34205"/>
    <w:rsid w:val="00A34CB6"/>
    <w:rsid w:val="00A3513A"/>
    <w:rsid w:val="00A36142"/>
    <w:rsid w:val="00A36148"/>
    <w:rsid w:val="00A36B27"/>
    <w:rsid w:val="00A405CC"/>
    <w:rsid w:val="00A41CE9"/>
    <w:rsid w:val="00A4398B"/>
    <w:rsid w:val="00A43AA3"/>
    <w:rsid w:val="00A43C4B"/>
    <w:rsid w:val="00A44328"/>
    <w:rsid w:val="00A44817"/>
    <w:rsid w:val="00A45A5D"/>
    <w:rsid w:val="00A46B3A"/>
    <w:rsid w:val="00A50705"/>
    <w:rsid w:val="00A51CC6"/>
    <w:rsid w:val="00A51F4A"/>
    <w:rsid w:val="00A52188"/>
    <w:rsid w:val="00A524AC"/>
    <w:rsid w:val="00A52D32"/>
    <w:rsid w:val="00A52E42"/>
    <w:rsid w:val="00A52EC6"/>
    <w:rsid w:val="00A53990"/>
    <w:rsid w:val="00A53C46"/>
    <w:rsid w:val="00A53CAE"/>
    <w:rsid w:val="00A545F0"/>
    <w:rsid w:val="00A55CEA"/>
    <w:rsid w:val="00A57052"/>
    <w:rsid w:val="00A604CB"/>
    <w:rsid w:val="00A6099A"/>
    <w:rsid w:val="00A60B69"/>
    <w:rsid w:val="00A60E53"/>
    <w:rsid w:val="00A630E0"/>
    <w:rsid w:val="00A63CFC"/>
    <w:rsid w:val="00A64B02"/>
    <w:rsid w:val="00A65B21"/>
    <w:rsid w:val="00A65EBA"/>
    <w:rsid w:val="00A661DB"/>
    <w:rsid w:val="00A66BDA"/>
    <w:rsid w:val="00A66EF9"/>
    <w:rsid w:val="00A66FD8"/>
    <w:rsid w:val="00A703A0"/>
    <w:rsid w:val="00A71521"/>
    <w:rsid w:val="00A72B55"/>
    <w:rsid w:val="00A73903"/>
    <w:rsid w:val="00A73961"/>
    <w:rsid w:val="00A74CD5"/>
    <w:rsid w:val="00A750D7"/>
    <w:rsid w:val="00A75754"/>
    <w:rsid w:val="00A800E0"/>
    <w:rsid w:val="00A8034A"/>
    <w:rsid w:val="00A8053D"/>
    <w:rsid w:val="00A8070A"/>
    <w:rsid w:val="00A80CFA"/>
    <w:rsid w:val="00A80CFE"/>
    <w:rsid w:val="00A81EB5"/>
    <w:rsid w:val="00A82816"/>
    <w:rsid w:val="00A828EC"/>
    <w:rsid w:val="00A8293E"/>
    <w:rsid w:val="00A8397A"/>
    <w:rsid w:val="00A83CF3"/>
    <w:rsid w:val="00A84122"/>
    <w:rsid w:val="00A84A69"/>
    <w:rsid w:val="00A86136"/>
    <w:rsid w:val="00A86816"/>
    <w:rsid w:val="00A86B79"/>
    <w:rsid w:val="00A87556"/>
    <w:rsid w:val="00A8777D"/>
    <w:rsid w:val="00A904E1"/>
    <w:rsid w:val="00A904E3"/>
    <w:rsid w:val="00A906BE"/>
    <w:rsid w:val="00A94145"/>
    <w:rsid w:val="00A957F9"/>
    <w:rsid w:val="00A95B03"/>
    <w:rsid w:val="00A96A33"/>
    <w:rsid w:val="00A96D18"/>
    <w:rsid w:val="00A96DB9"/>
    <w:rsid w:val="00A970FF"/>
    <w:rsid w:val="00A97AF1"/>
    <w:rsid w:val="00AA058E"/>
    <w:rsid w:val="00AA08CF"/>
    <w:rsid w:val="00AA1846"/>
    <w:rsid w:val="00AA29F3"/>
    <w:rsid w:val="00AA2E2D"/>
    <w:rsid w:val="00AA2E75"/>
    <w:rsid w:val="00AA32E1"/>
    <w:rsid w:val="00AA4F9B"/>
    <w:rsid w:val="00AA7295"/>
    <w:rsid w:val="00AA7335"/>
    <w:rsid w:val="00AB1471"/>
    <w:rsid w:val="00AB2C27"/>
    <w:rsid w:val="00AB4D1B"/>
    <w:rsid w:val="00AB53DF"/>
    <w:rsid w:val="00AB5900"/>
    <w:rsid w:val="00AB7924"/>
    <w:rsid w:val="00AC0306"/>
    <w:rsid w:val="00AC0DD6"/>
    <w:rsid w:val="00AC2F3E"/>
    <w:rsid w:val="00AC33BE"/>
    <w:rsid w:val="00AC3DFA"/>
    <w:rsid w:val="00AC4930"/>
    <w:rsid w:val="00AC6892"/>
    <w:rsid w:val="00AC7779"/>
    <w:rsid w:val="00AC7B4C"/>
    <w:rsid w:val="00AD032F"/>
    <w:rsid w:val="00AD0456"/>
    <w:rsid w:val="00AD19E5"/>
    <w:rsid w:val="00AD1AD4"/>
    <w:rsid w:val="00AD1B29"/>
    <w:rsid w:val="00AD1DE2"/>
    <w:rsid w:val="00AD1FD6"/>
    <w:rsid w:val="00AD2C10"/>
    <w:rsid w:val="00AD2D88"/>
    <w:rsid w:val="00AD33F8"/>
    <w:rsid w:val="00AD4D40"/>
    <w:rsid w:val="00AD5583"/>
    <w:rsid w:val="00AD5D78"/>
    <w:rsid w:val="00AD6513"/>
    <w:rsid w:val="00AD6EE7"/>
    <w:rsid w:val="00AE06A8"/>
    <w:rsid w:val="00AE1384"/>
    <w:rsid w:val="00AE2CB7"/>
    <w:rsid w:val="00AE4916"/>
    <w:rsid w:val="00AE5182"/>
    <w:rsid w:val="00AE7453"/>
    <w:rsid w:val="00AE7693"/>
    <w:rsid w:val="00AE789E"/>
    <w:rsid w:val="00AE7F58"/>
    <w:rsid w:val="00AE7F83"/>
    <w:rsid w:val="00AE7F8A"/>
    <w:rsid w:val="00AF216F"/>
    <w:rsid w:val="00AF3262"/>
    <w:rsid w:val="00AF4606"/>
    <w:rsid w:val="00AF4AE3"/>
    <w:rsid w:val="00AF5C2C"/>
    <w:rsid w:val="00AF5E98"/>
    <w:rsid w:val="00AF67C4"/>
    <w:rsid w:val="00AF69B1"/>
    <w:rsid w:val="00AF6A29"/>
    <w:rsid w:val="00AF6AB3"/>
    <w:rsid w:val="00AF7876"/>
    <w:rsid w:val="00B005BE"/>
    <w:rsid w:val="00B02854"/>
    <w:rsid w:val="00B0340B"/>
    <w:rsid w:val="00B03702"/>
    <w:rsid w:val="00B03A18"/>
    <w:rsid w:val="00B03CC6"/>
    <w:rsid w:val="00B03D48"/>
    <w:rsid w:val="00B04E12"/>
    <w:rsid w:val="00B063A4"/>
    <w:rsid w:val="00B074A8"/>
    <w:rsid w:val="00B07A26"/>
    <w:rsid w:val="00B07B56"/>
    <w:rsid w:val="00B1009F"/>
    <w:rsid w:val="00B109BD"/>
    <w:rsid w:val="00B127DE"/>
    <w:rsid w:val="00B1280C"/>
    <w:rsid w:val="00B141E1"/>
    <w:rsid w:val="00B15D08"/>
    <w:rsid w:val="00B1667F"/>
    <w:rsid w:val="00B170EE"/>
    <w:rsid w:val="00B176E9"/>
    <w:rsid w:val="00B22258"/>
    <w:rsid w:val="00B22556"/>
    <w:rsid w:val="00B22ACC"/>
    <w:rsid w:val="00B22D50"/>
    <w:rsid w:val="00B24E73"/>
    <w:rsid w:val="00B25154"/>
    <w:rsid w:val="00B25818"/>
    <w:rsid w:val="00B2634D"/>
    <w:rsid w:val="00B26F1F"/>
    <w:rsid w:val="00B3022D"/>
    <w:rsid w:val="00B30562"/>
    <w:rsid w:val="00B31DB1"/>
    <w:rsid w:val="00B32014"/>
    <w:rsid w:val="00B3252B"/>
    <w:rsid w:val="00B32C2D"/>
    <w:rsid w:val="00B32D34"/>
    <w:rsid w:val="00B33E91"/>
    <w:rsid w:val="00B33F1F"/>
    <w:rsid w:val="00B3447A"/>
    <w:rsid w:val="00B34C09"/>
    <w:rsid w:val="00B34EBE"/>
    <w:rsid w:val="00B35EC3"/>
    <w:rsid w:val="00B35EC5"/>
    <w:rsid w:val="00B36DFB"/>
    <w:rsid w:val="00B37B45"/>
    <w:rsid w:val="00B403DE"/>
    <w:rsid w:val="00B40E95"/>
    <w:rsid w:val="00B42025"/>
    <w:rsid w:val="00B423C9"/>
    <w:rsid w:val="00B44ABF"/>
    <w:rsid w:val="00B45890"/>
    <w:rsid w:val="00B4688E"/>
    <w:rsid w:val="00B46ACD"/>
    <w:rsid w:val="00B47391"/>
    <w:rsid w:val="00B47ED5"/>
    <w:rsid w:val="00B5062A"/>
    <w:rsid w:val="00B53634"/>
    <w:rsid w:val="00B53AE2"/>
    <w:rsid w:val="00B5487A"/>
    <w:rsid w:val="00B54D9A"/>
    <w:rsid w:val="00B551DA"/>
    <w:rsid w:val="00B555C6"/>
    <w:rsid w:val="00B57583"/>
    <w:rsid w:val="00B57869"/>
    <w:rsid w:val="00B61101"/>
    <w:rsid w:val="00B616F5"/>
    <w:rsid w:val="00B62DC3"/>
    <w:rsid w:val="00B6441D"/>
    <w:rsid w:val="00B64899"/>
    <w:rsid w:val="00B64CC1"/>
    <w:rsid w:val="00B669F5"/>
    <w:rsid w:val="00B66A5A"/>
    <w:rsid w:val="00B66EDA"/>
    <w:rsid w:val="00B677C9"/>
    <w:rsid w:val="00B70263"/>
    <w:rsid w:val="00B707D7"/>
    <w:rsid w:val="00B70CB2"/>
    <w:rsid w:val="00B71FB2"/>
    <w:rsid w:val="00B73119"/>
    <w:rsid w:val="00B739DC"/>
    <w:rsid w:val="00B73CB8"/>
    <w:rsid w:val="00B77288"/>
    <w:rsid w:val="00B77B01"/>
    <w:rsid w:val="00B80AA3"/>
    <w:rsid w:val="00B81672"/>
    <w:rsid w:val="00B81FDF"/>
    <w:rsid w:val="00B8225B"/>
    <w:rsid w:val="00B856F6"/>
    <w:rsid w:val="00B85B0C"/>
    <w:rsid w:val="00B86FFF"/>
    <w:rsid w:val="00B87E41"/>
    <w:rsid w:val="00B90359"/>
    <w:rsid w:val="00B9096E"/>
    <w:rsid w:val="00B90E5F"/>
    <w:rsid w:val="00B928FE"/>
    <w:rsid w:val="00B93413"/>
    <w:rsid w:val="00B9369B"/>
    <w:rsid w:val="00B936EF"/>
    <w:rsid w:val="00B958E7"/>
    <w:rsid w:val="00B96352"/>
    <w:rsid w:val="00B96D4A"/>
    <w:rsid w:val="00B973F5"/>
    <w:rsid w:val="00B97FD8"/>
    <w:rsid w:val="00BA0099"/>
    <w:rsid w:val="00BA012E"/>
    <w:rsid w:val="00BA03E9"/>
    <w:rsid w:val="00BA045F"/>
    <w:rsid w:val="00BA1AE4"/>
    <w:rsid w:val="00BA1CB0"/>
    <w:rsid w:val="00BA211D"/>
    <w:rsid w:val="00BA31D0"/>
    <w:rsid w:val="00BA3EAF"/>
    <w:rsid w:val="00BA455E"/>
    <w:rsid w:val="00BA474B"/>
    <w:rsid w:val="00BA4A0A"/>
    <w:rsid w:val="00BA4F87"/>
    <w:rsid w:val="00BA562F"/>
    <w:rsid w:val="00BA5C0E"/>
    <w:rsid w:val="00BA620D"/>
    <w:rsid w:val="00BA6459"/>
    <w:rsid w:val="00BA753E"/>
    <w:rsid w:val="00BA7686"/>
    <w:rsid w:val="00BA7808"/>
    <w:rsid w:val="00BA7A85"/>
    <w:rsid w:val="00BA7D64"/>
    <w:rsid w:val="00BA7EA9"/>
    <w:rsid w:val="00BB0447"/>
    <w:rsid w:val="00BB0CA3"/>
    <w:rsid w:val="00BB18AA"/>
    <w:rsid w:val="00BB1C23"/>
    <w:rsid w:val="00BB20E1"/>
    <w:rsid w:val="00BB39C2"/>
    <w:rsid w:val="00BB4BA0"/>
    <w:rsid w:val="00BB4BF1"/>
    <w:rsid w:val="00BB591E"/>
    <w:rsid w:val="00BB5A10"/>
    <w:rsid w:val="00BC023F"/>
    <w:rsid w:val="00BC1808"/>
    <w:rsid w:val="00BC20BA"/>
    <w:rsid w:val="00BC2421"/>
    <w:rsid w:val="00BC280C"/>
    <w:rsid w:val="00BC307E"/>
    <w:rsid w:val="00BC34D0"/>
    <w:rsid w:val="00BC3864"/>
    <w:rsid w:val="00BC398B"/>
    <w:rsid w:val="00BC431F"/>
    <w:rsid w:val="00BC4784"/>
    <w:rsid w:val="00BC5231"/>
    <w:rsid w:val="00BC56F5"/>
    <w:rsid w:val="00BC6BE7"/>
    <w:rsid w:val="00BD02C1"/>
    <w:rsid w:val="00BD0606"/>
    <w:rsid w:val="00BD1237"/>
    <w:rsid w:val="00BD1E04"/>
    <w:rsid w:val="00BD1F1D"/>
    <w:rsid w:val="00BD2C7E"/>
    <w:rsid w:val="00BD3647"/>
    <w:rsid w:val="00BD5221"/>
    <w:rsid w:val="00BD5C4F"/>
    <w:rsid w:val="00BD6538"/>
    <w:rsid w:val="00BD70A4"/>
    <w:rsid w:val="00BD712A"/>
    <w:rsid w:val="00BD72AF"/>
    <w:rsid w:val="00BD7B52"/>
    <w:rsid w:val="00BE04D9"/>
    <w:rsid w:val="00BE09E9"/>
    <w:rsid w:val="00BE1BCA"/>
    <w:rsid w:val="00BE25C3"/>
    <w:rsid w:val="00BE2978"/>
    <w:rsid w:val="00BE3319"/>
    <w:rsid w:val="00BE393B"/>
    <w:rsid w:val="00BE5739"/>
    <w:rsid w:val="00BE5C5A"/>
    <w:rsid w:val="00BE5ECD"/>
    <w:rsid w:val="00BE5FFA"/>
    <w:rsid w:val="00BE60B0"/>
    <w:rsid w:val="00BE61D9"/>
    <w:rsid w:val="00BE6EE8"/>
    <w:rsid w:val="00BE71BE"/>
    <w:rsid w:val="00BE79B6"/>
    <w:rsid w:val="00BE7DDD"/>
    <w:rsid w:val="00BF0766"/>
    <w:rsid w:val="00BF18B0"/>
    <w:rsid w:val="00BF24A8"/>
    <w:rsid w:val="00BF2CE0"/>
    <w:rsid w:val="00BF2F94"/>
    <w:rsid w:val="00BF341A"/>
    <w:rsid w:val="00BF35F8"/>
    <w:rsid w:val="00BF41F8"/>
    <w:rsid w:val="00BF48D5"/>
    <w:rsid w:val="00BF4A73"/>
    <w:rsid w:val="00BF4CA4"/>
    <w:rsid w:val="00BF4CD5"/>
    <w:rsid w:val="00BF4EC6"/>
    <w:rsid w:val="00BF555B"/>
    <w:rsid w:val="00BF6C1E"/>
    <w:rsid w:val="00BF76B8"/>
    <w:rsid w:val="00C01752"/>
    <w:rsid w:val="00C01F36"/>
    <w:rsid w:val="00C0476D"/>
    <w:rsid w:val="00C048B0"/>
    <w:rsid w:val="00C055D7"/>
    <w:rsid w:val="00C05749"/>
    <w:rsid w:val="00C0799E"/>
    <w:rsid w:val="00C07A99"/>
    <w:rsid w:val="00C07E70"/>
    <w:rsid w:val="00C07F7A"/>
    <w:rsid w:val="00C11254"/>
    <w:rsid w:val="00C11CC1"/>
    <w:rsid w:val="00C11E05"/>
    <w:rsid w:val="00C12E11"/>
    <w:rsid w:val="00C12F7E"/>
    <w:rsid w:val="00C13F4B"/>
    <w:rsid w:val="00C14E3F"/>
    <w:rsid w:val="00C15325"/>
    <w:rsid w:val="00C15749"/>
    <w:rsid w:val="00C15863"/>
    <w:rsid w:val="00C1763C"/>
    <w:rsid w:val="00C17979"/>
    <w:rsid w:val="00C21792"/>
    <w:rsid w:val="00C21D0C"/>
    <w:rsid w:val="00C22CF9"/>
    <w:rsid w:val="00C2345A"/>
    <w:rsid w:val="00C242C1"/>
    <w:rsid w:val="00C24B04"/>
    <w:rsid w:val="00C254C5"/>
    <w:rsid w:val="00C25EF7"/>
    <w:rsid w:val="00C276C9"/>
    <w:rsid w:val="00C31C36"/>
    <w:rsid w:val="00C33702"/>
    <w:rsid w:val="00C34006"/>
    <w:rsid w:val="00C35651"/>
    <w:rsid w:val="00C35784"/>
    <w:rsid w:val="00C35A9D"/>
    <w:rsid w:val="00C36FB4"/>
    <w:rsid w:val="00C37367"/>
    <w:rsid w:val="00C37610"/>
    <w:rsid w:val="00C410AD"/>
    <w:rsid w:val="00C41A20"/>
    <w:rsid w:val="00C41BDE"/>
    <w:rsid w:val="00C41EC3"/>
    <w:rsid w:val="00C423DB"/>
    <w:rsid w:val="00C42B7D"/>
    <w:rsid w:val="00C43E06"/>
    <w:rsid w:val="00C44034"/>
    <w:rsid w:val="00C441D0"/>
    <w:rsid w:val="00C44888"/>
    <w:rsid w:val="00C4557C"/>
    <w:rsid w:val="00C46404"/>
    <w:rsid w:val="00C46919"/>
    <w:rsid w:val="00C47CE2"/>
    <w:rsid w:val="00C50A77"/>
    <w:rsid w:val="00C54A83"/>
    <w:rsid w:val="00C559E5"/>
    <w:rsid w:val="00C60040"/>
    <w:rsid w:val="00C60559"/>
    <w:rsid w:val="00C61152"/>
    <w:rsid w:val="00C6197F"/>
    <w:rsid w:val="00C61D15"/>
    <w:rsid w:val="00C6299F"/>
    <w:rsid w:val="00C62B29"/>
    <w:rsid w:val="00C63F4A"/>
    <w:rsid w:val="00C657D8"/>
    <w:rsid w:val="00C66B7F"/>
    <w:rsid w:val="00C67117"/>
    <w:rsid w:val="00C67990"/>
    <w:rsid w:val="00C67B65"/>
    <w:rsid w:val="00C7038B"/>
    <w:rsid w:val="00C7064D"/>
    <w:rsid w:val="00C70C75"/>
    <w:rsid w:val="00C70FF0"/>
    <w:rsid w:val="00C730FB"/>
    <w:rsid w:val="00C73B17"/>
    <w:rsid w:val="00C7426E"/>
    <w:rsid w:val="00C75713"/>
    <w:rsid w:val="00C76E8B"/>
    <w:rsid w:val="00C77AE9"/>
    <w:rsid w:val="00C80266"/>
    <w:rsid w:val="00C81682"/>
    <w:rsid w:val="00C81709"/>
    <w:rsid w:val="00C81767"/>
    <w:rsid w:val="00C8176B"/>
    <w:rsid w:val="00C81A59"/>
    <w:rsid w:val="00C81E87"/>
    <w:rsid w:val="00C824A0"/>
    <w:rsid w:val="00C83051"/>
    <w:rsid w:val="00C832F5"/>
    <w:rsid w:val="00C83C46"/>
    <w:rsid w:val="00C85283"/>
    <w:rsid w:val="00C85410"/>
    <w:rsid w:val="00C85834"/>
    <w:rsid w:val="00C85A63"/>
    <w:rsid w:val="00C86065"/>
    <w:rsid w:val="00C86FA0"/>
    <w:rsid w:val="00C87194"/>
    <w:rsid w:val="00C87321"/>
    <w:rsid w:val="00C90670"/>
    <w:rsid w:val="00C914B8"/>
    <w:rsid w:val="00C9178D"/>
    <w:rsid w:val="00C920E9"/>
    <w:rsid w:val="00C92A49"/>
    <w:rsid w:val="00C93901"/>
    <w:rsid w:val="00C94715"/>
    <w:rsid w:val="00C94DCE"/>
    <w:rsid w:val="00C9593F"/>
    <w:rsid w:val="00C96002"/>
    <w:rsid w:val="00C966DF"/>
    <w:rsid w:val="00C96B63"/>
    <w:rsid w:val="00C96D31"/>
    <w:rsid w:val="00C976C5"/>
    <w:rsid w:val="00C97A8C"/>
    <w:rsid w:val="00CA0AA0"/>
    <w:rsid w:val="00CA0F31"/>
    <w:rsid w:val="00CA1A35"/>
    <w:rsid w:val="00CA2230"/>
    <w:rsid w:val="00CA2BA2"/>
    <w:rsid w:val="00CA2FBF"/>
    <w:rsid w:val="00CA319A"/>
    <w:rsid w:val="00CA3828"/>
    <w:rsid w:val="00CA3AC4"/>
    <w:rsid w:val="00CA3D97"/>
    <w:rsid w:val="00CA4EA3"/>
    <w:rsid w:val="00CA5519"/>
    <w:rsid w:val="00CA55CC"/>
    <w:rsid w:val="00CA5BBD"/>
    <w:rsid w:val="00CA6759"/>
    <w:rsid w:val="00CA6E7E"/>
    <w:rsid w:val="00CA71D9"/>
    <w:rsid w:val="00CA7288"/>
    <w:rsid w:val="00CA752C"/>
    <w:rsid w:val="00CA781C"/>
    <w:rsid w:val="00CB12EB"/>
    <w:rsid w:val="00CB1557"/>
    <w:rsid w:val="00CB35B5"/>
    <w:rsid w:val="00CB5260"/>
    <w:rsid w:val="00CB762A"/>
    <w:rsid w:val="00CB77FD"/>
    <w:rsid w:val="00CB7B55"/>
    <w:rsid w:val="00CB7B68"/>
    <w:rsid w:val="00CC0E2C"/>
    <w:rsid w:val="00CC2F9B"/>
    <w:rsid w:val="00CC360C"/>
    <w:rsid w:val="00CC5C8A"/>
    <w:rsid w:val="00CD0E59"/>
    <w:rsid w:val="00CD2B1C"/>
    <w:rsid w:val="00CD2EA7"/>
    <w:rsid w:val="00CD5B54"/>
    <w:rsid w:val="00CD691D"/>
    <w:rsid w:val="00CE0B81"/>
    <w:rsid w:val="00CE2C8C"/>
    <w:rsid w:val="00CE3580"/>
    <w:rsid w:val="00CE3A79"/>
    <w:rsid w:val="00CE42B9"/>
    <w:rsid w:val="00CE5326"/>
    <w:rsid w:val="00CE5D12"/>
    <w:rsid w:val="00CE6B28"/>
    <w:rsid w:val="00CF069C"/>
    <w:rsid w:val="00CF06F8"/>
    <w:rsid w:val="00CF0AE9"/>
    <w:rsid w:val="00CF1D15"/>
    <w:rsid w:val="00CF22BF"/>
    <w:rsid w:val="00CF236C"/>
    <w:rsid w:val="00CF2776"/>
    <w:rsid w:val="00CF369D"/>
    <w:rsid w:val="00CF389B"/>
    <w:rsid w:val="00CF3BF7"/>
    <w:rsid w:val="00CF3C37"/>
    <w:rsid w:val="00CF609D"/>
    <w:rsid w:val="00CF636C"/>
    <w:rsid w:val="00CF66E6"/>
    <w:rsid w:val="00CF69F0"/>
    <w:rsid w:val="00D006EC"/>
    <w:rsid w:val="00D03BF3"/>
    <w:rsid w:val="00D03CB6"/>
    <w:rsid w:val="00D0431E"/>
    <w:rsid w:val="00D04DCE"/>
    <w:rsid w:val="00D0642B"/>
    <w:rsid w:val="00D11486"/>
    <w:rsid w:val="00D117B0"/>
    <w:rsid w:val="00D12E71"/>
    <w:rsid w:val="00D14344"/>
    <w:rsid w:val="00D167B5"/>
    <w:rsid w:val="00D20A8D"/>
    <w:rsid w:val="00D21999"/>
    <w:rsid w:val="00D231BE"/>
    <w:rsid w:val="00D23BCD"/>
    <w:rsid w:val="00D24299"/>
    <w:rsid w:val="00D24C4C"/>
    <w:rsid w:val="00D255DB"/>
    <w:rsid w:val="00D25971"/>
    <w:rsid w:val="00D26604"/>
    <w:rsid w:val="00D31608"/>
    <w:rsid w:val="00D31E1A"/>
    <w:rsid w:val="00D33427"/>
    <w:rsid w:val="00D34991"/>
    <w:rsid w:val="00D34ECA"/>
    <w:rsid w:val="00D35A25"/>
    <w:rsid w:val="00D35AD5"/>
    <w:rsid w:val="00D36064"/>
    <w:rsid w:val="00D37B95"/>
    <w:rsid w:val="00D37C5C"/>
    <w:rsid w:val="00D40042"/>
    <w:rsid w:val="00D40372"/>
    <w:rsid w:val="00D413C5"/>
    <w:rsid w:val="00D41F24"/>
    <w:rsid w:val="00D4266B"/>
    <w:rsid w:val="00D4433F"/>
    <w:rsid w:val="00D462B9"/>
    <w:rsid w:val="00D4641A"/>
    <w:rsid w:val="00D4712B"/>
    <w:rsid w:val="00D51704"/>
    <w:rsid w:val="00D51DFB"/>
    <w:rsid w:val="00D5262B"/>
    <w:rsid w:val="00D531B2"/>
    <w:rsid w:val="00D5343F"/>
    <w:rsid w:val="00D5633F"/>
    <w:rsid w:val="00D574D5"/>
    <w:rsid w:val="00D575E3"/>
    <w:rsid w:val="00D578B7"/>
    <w:rsid w:val="00D61225"/>
    <w:rsid w:val="00D616FA"/>
    <w:rsid w:val="00D61A83"/>
    <w:rsid w:val="00D61B25"/>
    <w:rsid w:val="00D61CF3"/>
    <w:rsid w:val="00D62CDA"/>
    <w:rsid w:val="00D638E0"/>
    <w:rsid w:val="00D63B35"/>
    <w:rsid w:val="00D64D21"/>
    <w:rsid w:val="00D65470"/>
    <w:rsid w:val="00D6789A"/>
    <w:rsid w:val="00D70EFD"/>
    <w:rsid w:val="00D71332"/>
    <w:rsid w:val="00D71FAC"/>
    <w:rsid w:val="00D72B2E"/>
    <w:rsid w:val="00D72D85"/>
    <w:rsid w:val="00D72FE0"/>
    <w:rsid w:val="00D7332C"/>
    <w:rsid w:val="00D733E8"/>
    <w:rsid w:val="00D73EA7"/>
    <w:rsid w:val="00D74951"/>
    <w:rsid w:val="00D74996"/>
    <w:rsid w:val="00D74A4B"/>
    <w:rsid w:val="00D752EE"/>
    <w:rsid w:val="00D753F3"/>
    <w:rsid w:val="00D75C42"/>
    <w:rsid w:val="00D7610B"/>
    <w:rsid w:val="00D764E2"/>
    <w:rsid w:val="00D76969"/>
    <w:rsid w:val="00D772C2"/>
    <w:rsid w:val="00D81324"/>
    <w:rsid w:val="00D8164C"/>
    <w:rsid w:val="00D81E86"/>
    <w:rsid w:val="00D830F0"/>
    <w:rsid w:val="00D83300"/>
    <w:rsid w:val="00D83370"/>
    <w:rsid w:val="00D83860"/>
    <w:rsid w:val="00D8513C"/>
    <w:rsid w:val="00D8578C"/>
    <w:rsid w:val="00D86B7C"/>
    <w:rsid w:val="00D86D6D"/>
    <w:rsid w:val="00D875E0"/>
    <w:rsid w:val="00D87D64"/>
    <w:rsid w:val="00D87FC0"/>
    <w:rsid w:val="00D904A8"/>
    <w:rsid w:val="00D90529"/>
    <w:rsid w:val="00D90C9F"/>
    <w:rsid w:val="00D9151C"/>
    <w:rsid w:val="00D92FF5"/>
    <w:rsid w:val="00D944A7"/>
    <w:rsid w:val="00D94E22"/>
    <w:rsid w:val="00D950D9"/>
    <w:rsid w:val="00D95374"/>
    <w:rsid w:val="00D9566A"/>
    <w:rsid w:val="00D95CAD"/>
    <w:rsid w:val="00D95FE0"/>
    <w:rsid w:val="00D9687D"/>
    <w:rsid w:val="00D96B82"/>
    <w:rsid w:val="00D9720E"/>
    <w:rsid w:val="00D97404"/>
    <w:rsid w:val="00D97E73"/>
    <w:rsid w:val="00DA01ED"/>
    <w:rsid w:val="00DA0665"/>
    <w:rsid w:val="00DA09C4"/>
    <w:rsid w:val="00DA28FE"/>
    <w:rsid w:val="00DA2C81"/>
    <w:rsid w:val="00DA3B1D"/>
    <w:rsid w:val="00DA40FC"/>
    <w:rsid w:val="00DA4A89"/>
    <w:rsid w:val="00DA5F65"/>
    <w:rsid w:val="00DA608E"/>
    <w:rsid w:val="00DA60C4"/>
    <w:rsid w:val="00DA7063"/>
    <w:rsid w:val="00DA75A2"/>
    <w:rsid w:val="00DA7ECA"/>
    <w:rsid w:val="00DB13D2"/>
    <w:rsid w:val="00DB2492"/>
    <w:rsid w:val="00DB2B0A"/>
    <w:rsid w:val="00DB3685"/>
    <w:rsid w:val="00DB4816"/>
    <w:rsid w:val="00DB4FE8"/>
    <w:rsid w:val="00DB64D5"/>
    <w:rsid w:val="00DB7382"/>
    <w:rsid w:val="00DB765B"/>
    <w:rsid w:val="00DC02BB"/>
    <w:rsid w:val="00DC0315"/>
    <w:rsid w:val="00DC0749"/>
    <w:rsid w:val="00DC0F9A"/>
    <w:rsid w:val="00DC2CEA"/>
    <w:rsid w:val="00DC311B"/>
    <w:rsid w:val="00DC53CF"/>
    <w:rsid w:val="00DC58BB"/>
    <w:rsid w:val="00DC6E95"/>
    <w:rsid w:val="00DC76DF"/>
    <w:rsid w:val="00DD0D83"/>
    <w:rsid w:val="00DD13DF"/>
    <w:rsid w:val="00DD17C8"/>
    <w:rsid w:val="00DD2E03"/>
    <w:rsid w:val="00DD3309"/>
    <w:rsid w:val="00DD4A42"/>
    <w:rsid w:val="00DD4ACA"/>
    <w:rsid w:val="00DD4B9C"/>
    <w:rsid w:val="00DD6957"/>
    <w:rsid w:val="00DD6CE0"/>
    <w:rsid w:val="00DE0F6F"/>
    <w:rsid w:val="00DE2112"/>
    <w:rsid w:val="00DE214E"/>
    <w:rsid w:val="00DE25F0"/>
    <w:rsid w:val="00DE2917"/>
    <w:rsid w:val="00DE4D80"/>
    <w:rsid w:val="00DE4FD2"/>
    <w:rsid w:val="00DE7050"/>
    <w:rsid w:val="00DE724A"/>
    <w:rsid w:val="00DE7627"/>
    <w:rsid w:val="00DF069D"/>
    <w:rsid w:val="00DF0FEC"/>
    <w:rsid w:val="00DF1130"/>
    <w:rsid w:val="00DF15A8"/>
    <w:rsid w:val="00DF316B"/>
    <w:rsid w:val="00DF35AE"/>
    <w:rsid w:val="00DF37EE"/>
    <w:rsid w:val="00DF5A49"/>
    <w:rsid w:val="00DF695F"/>
    <w:rsid w:val="00E001B9"/>
    <w:rsid w:val="00E013D3"/>
    <w:rsid w:val="00E01B0C"/>
    <w:rsid w:val="00E03B80"/>
    <w:rsid w:val="00E04BA2"/>
    <w:rsid w:val="00E04D91"/>
    <w:rsid w:val="00E04E0A"/>
    <w:rsid w:val="00E05E04"/>
    <w:rsid w:val="00E06A53"/>
    <w:rsid w:val="00E06E03"/>
    <w:rsid w:val="00E1025A"/>
    <w:rsid w:val="00E10592"/>
    <w:rsid w:val="00E111D0"/>
    <w:rsid w:val="00E11526"/>
    <w:rsid w:val="00E11DC9"/>
    <w:rsid w:val="00E126DA"/>
    <w:rsid w:val="00E12E82"/>
    <w:rsid w:val="00E13A8B"/>
    <w:rsid w:val="00E13D25"/>
    <w:rsid w:val="00E14A58"/>
    <w:rsid w:val="00E152DB"/>
    <w:rsid w:val="00E15BC1"/>
    <w:rsid w:val="00E16B45"/>
    <w:rsid w:val="00E207E1"/>
    <w:rsid w:val="00E2164B"/>
    <w:rsid w:val="00E21F2E"/>
    <w:rsid w:val="00E23A07"/>
    <w:rsid w:val="00E25428"/>
    <w:rsid w:val="00E25E51"/>
    <w:rsid w:val="00E268F8"/>
    <w:rsid w:val="00E2757F"/>
    <w:rsid w:val="00E27CB8"/>
    <w:rsid w:val="00E30824"/>
    <w:rsid w:val="00E317F5"/>
    <w:rsid w:val="00E332A2"/>
    <w:rsid w:val="00E333F9"/>
    <w:rsid w:val="00E34A52"/>
    <w:rsid w:val="00E358A6"/>
    <w:rsid w:val="00E35944"/>
    <w:rsid w:val="00E369E3"/>
    <w:rsid w:val="00E373D0"/>
    <w:rsid w:val="00E37454"/>
    <w:rsid w:val="00E37A53"/>
    <w:rsid w:val="00E4059D"/>
    <w:rsid w:val="00E409D8"/>
    <w:rsid w:val="00E40DCE"/>
    <w:rsid w:val="00E4175D"/>
    <w:rsid w:val="00E432C9"/>
    <w:rsid w:val="00E461B7"/>
    <w:rsid w:val="00E5134B"/>
    <w:rsid w:val="00E51534"/>
    <w:rsid w:val="00E51E1E"/>
    <w:rsid w:val="00E52836"/>
    <w:rsid w:val="00E528A1"/>
    <w:rsid w:val="00E536FF"/>
    <w:rsid w:val="00E54615"/>
    <w:rsid w:val="00E54D17"/>
    <w:rsid w:val="00E551C7"/>
    <w:rsid w:val="00E55AE4"/>
    <w:rsid w:val="00E55F57"/>
    <w:rsid w:val="00E5636B"/>
    <w:rsid w:val="00E57B8B"/>
    <w:rsid w:val="00E60120"/>
    <w:rsid w:val="00E60E82"/>
    <w:rsid w:val="00E61027"/>
    <w:rsid w:val="00E61DC7"/>
    <w:rsid w:val="00E61DE2"/>
    <w:rsid w:val="00E624D6"/>
    <w:rsid w:val="00E62F9B"/>
    <w:rsid w:val="00E645FD"/>
    <w:rsid w:val="00E64CF3"/>
    <w:rsid w:val="00E652E1"/>
    <w:rsid w:val="00E66CD7"/>
    <w:rsid w:val="00E67391"/>
    <w:rsid w:val="00E70169"/>
    <w:rsid w:val="00E710AE"/>
    <w:rsid w:val="00E713F5"/>
    <w:rsid w:val="00E7254D"/>
    <w:rsid w:val="00E7289B"/>
    <w:rsid w:val="00E734B1"/>
    <w:rsid w:val="00E744A2"/>
    <w:rsid w:val="00E74F1F"/>
    <w:rsid w:val="00E7533F"/>
    <w:rsid w:val="00E75CCE"/>
    <w:rsid w:val="00E75D9F"/>
    <w:rsid w:val="00E75FD2"/>
    <w:rsid w:val="00E77605"/>
    <w:rsid w:val="00E8046E"/>
    <w:rsid w:val="00E80652"/>
    <w:rsid w:val="00E80F01"/>
    <w:rsid w:val="00E8194C"/>
    <w:rsid w:val="00E81CC9"/>
    <w:rsid w:val="00E8237E"/>
    <w:rsid w:val="00E83133"/>
    <w:rsid w:val="00E83D05"/>
    <w:rsid w:val="00E85373"/>
    <w:rsid w:val="00E860EA"/>
    <w:rsid w:val="00E86593"/>
    <w:rsid w:val="00E8674B"/>
    <w:rsid w:val="00E87F17"/>
    <w:rsid w:val="00E9039D"/>
    <w:rsid w:val="00E90C2C"/>
    <w:rsid w:val="00E90FF5"/>
    <w:rsid w:val="00E9103C"/>
    <w:rsid w:val="00E916CD"/>
    <w:rsid w:val="00E91D2B"/>
    <w:rsid w:val="00E91D8F"/>
    <w:rsid w:val="00E92C49"/>
    <w:rsid w:val="00E92F2B"/>
    <w:rsid w:val="00E93238"/>
    <w:rsid w:val="00E932F7"/>
    <w:rsid w:val="00E93A6C"/>
    <w:rsid w:val="00E93D1A"/>
    <w:rsid w:val="00E96C05"/>
    <w:rsid w:val="00E973E6"/>
    <w:rsid w:val="00E9782B"/>
    <w:rsid w:val="00E97B12"/>
    <w:rsid w:val="00EA05CA"/>
    <w:rsid w:val="00EA1955"/>
    <w:rsid w:val="00EA1F82"/>
    <w:rsid w:val="00EA3611"/>
    <w:rsid w:val="00EA4477"/>
    <w:rsid w:val="00EA53E6"/>
    <w:rsid w:val="00EA5548"/>
    <w:rsid w:val="00EA5F81"/>
    <w:rsid w:val="00EA618B"/>
    <w:rsid w:val="00EA79C5"/>
    <w:rsid w:val="00EB11C1"/>
    <w:rsid w:val="00EB1B12"/>
    <w:rsid w:val="00EB25A9"/>
    <w:rsid w:val="00EB290E"/>
    <w:rsid w:val="00EB3E22"/>
    <w:rsid w:val="00EB7F6E"/>
    <w:rsid w:val="00EC1F82"/>
    <w:rsid w:val="00EC249F"/>
    <w:rsid w:val="00EC2F62"/>
    <w:rsid w:val="00EC42E9"/>
    <w:rsid w:val="00EC4546"/>
    <w:rsid w:val="00EC48F6"/>
    <w:rsid w:val="00EC54DA"/>
    <w:rsid w:val="00EC5680"/>
    <w:rsid w:val="00EC5B2A"/>
    <w:rsid w:val="00EC5D18"/>
    <w:rsid w:val="00EC71E0"/>
    <w:rsid w:val="00ED01CA"/>
    <w:rsid w:val="00ED14B2"/>
    <w:rsid w:val="00ED1EE9"/>
    <w:rsid w:val="00ED26DA"/>
    <w:rsid w:val="00ED402B"/>
    <w:rsid w:val="00ED4179"/>
    <w:rsid w:val="00ED483E"/>
    <w:rsid w:val="00ED5208"/>
    <w:rsid w:val="00ED5DB0"/>
    <w:rsid w:val="00EE0033"/>
    <w:rsid w:val="00EE10AB"/>
    <w:rsid w:val="00EE14D4"/>
    <w:rsid w:val="00EE1B78"/>
    <w:rsid w:val="00EE1C10"/>
    <w:rsid w:val="00EE27A2"/>
    <w:rsid w:val="00EE3891"/>
    <w:rsid w:val="00EE5A73"/>
    <w:rsid w:val="00EE6045"/>
    <w:rsid w:val="00EE65B2"/>
    <w:rsid w:val="00EF07A6"/>
    <w:rsid w:val="00EF25A2"/>
    <w:rsid w:val="00EF336A"/>
    <w:rsid w:val="00EF4A53"/>
    <w:rsid w:val="00EF53D5"/>
    <w:rsid w:val="00EF55B0"/>
    <w:rsid w:val="00EF5FC6"/>
    <w:rsid w:val="00EF6782"/>
    <w:rsid w:val="00EF6D61"/>
    <w:rsid w:val="00F00418"/>
    <w:rsid w:val="00F00647"/>
    <w:rsid w:val="00F00C30"/>
    <w:rsid w:val="00F01BAF"/>
    <w:rsid w:val="00F0318D"/>
    <w:rsid w:val="00F065FA"/>
    <w:rsid w:val="00F1043C"/>
    <w:rsid w:val="00F1094A"/>
    <w:rsid w:val="00F1190A"/>
    <w:rsid w:val="00F11D52"/>
    <w:rsid w:val="00F1378D"/>
    <w:rsid w:val="00F13A10"/>
    <w:rsid w:val="00F14ADA"/>
    <w:rsid w:val="00F163B5"/>
    <w:rsid w:val="00F16696"/>
    <w:rsid w:val="00F2042A"/>
    <w:rsid w:val="00F21C7A"/>
    <w:rsid w:val="00F2420B"/>
    <w:rsid w:val="00F2541D"/>
    <w:rsid w:val="00F25A9C"/>
    <w:rsid w:val="00F25E38"/>
    <w:rsid w:val="00F2788F"/>
    <w:rsid w:val="00F3016A"/>
    <w:rsid w:val="00F30461"/>
    <w:rsid w:val="00F31882"/>
    <w:rsid w:val="00F31DCF"/>
    <w:rsid w:val="00F32D87"/>
    <w:rsid w:val="00F3330B"/>
    <w:rsid w:val="00F3357D"/>
    <w:rsid w:val="00F338D1"/>
    <w:rsid w:val="00F34098"/>
    <w:rsid w:val="00F3448E"/>
    <w:rsid w:val="00F34A23"/>
    <w:rsid w:val="00F35236"/>
    <w:rsid w:val="00F354D2"/>
    <w:rsid w:val="00F35679"/>
    <w:rsid w:val="00F35987"/>
    <w:rsid w:val="00F361FA"/>
    <w:rsid w:val="00F4037B"/>
    <w:rsid w:val="00F406A9"/>
    <w:rsid w:val="00F40B0D"/>
    <w:rsid w:val="00F41EFA"/>
    <w:rsid w:val="00F42D10"/>
    <w:rsid w:val="00F43095"/>
    <w:rsid w:val="00F44190"/>
    <w:rsid w:val="00F454EB"/>
    <w:rsid w:val="00F45EF5"/>
    <w:rsid w:val="00F460E3"/>
    <w:rsid w:val="00F5036B"/>
    <w:rsid w:val="00F515D2"/>
    <w:rsid w:val="00F51F63"/>
    <w:rsid w:val="00F524F8"/>
    <w:rsid w:val="00F5323E"/>
    <w:rsid w:val="00F541C0"/>
    <w:rsid w:val="00F5427B"/>
    <w:rsid w:val="00F55542"/>
    <w:rsid w:val="00F56183"/>
    <w:rsid w:val="00F56255"/>
    <w:rsid w:val="00F563F4"/>
    <w:rsid w:val="00F574E2"/>
    <w:rsid w:val="00F60370"/>
    <w:rsid w:val="00F60AB9"/>
    <w:rsid w:val="00F60B06"/>
    <w:rsid w:val="00F611C8"/>
    <w:rsid w:val="00F61A28"/>
    <w:rsid w:val="00F61C7B"/>
    <w:rsid w:val="00F62C16"/>
    <w:rsid w:val="00F6319B"/>
    <w:rsid w:val="00F633FA"/>
    <w:rsid w:val="00F636BD"/>
    <w:rsid w:val="00F637A3"/>
    <w:rsid w:val="00F64021"/>
    <w:rsid w:val="00F65F84"/>
    <w:rsid w:val="00F66D33"/>
    <w:rsid w:val="00F679A2"/>
    <w:rsid w:val="00F67C62"/>
    <w:rsid w:val="00F7171D"/>
    <w:rsid w:val="00F71A16"/>
    <w:rsid w:val="00F71B3A"/>
    <w:rsid w:val="00F72A60"/>
    <w:rsid w:val="00F742AF"/>
    <w:rsid w:val="00F74567"/>
    <w:rsid w:val="00F7577C"/>
    <w:rsid w:val="00F80A4B"/>
    <w:rsid w:val="00F80A98"/>
    <w:rsid w:val="00F81AFE"/>
    <w:rsid w:val="00F81DBD"/>
    <w:rsid w:val="00F82BF6"/>
    <w:rsid w:val="00F82E3C"/>
    <w:rsid w:val="00F82EBD"/>
    <w:rsid w:val="00F8427F"/>
    <w:rsid w:val="00F8742A"/>
    <w:rsid w:val="00F879B4"/>
    <w:rsid w:val="00F905F0"/>
    <w:rsid w:val="00F90947"/>
    <w:rsid w:val="00F90B35"/>
    <w:rsid w:val="00F918A2"/>
    <w:rsid w:val="00F930D4"/>
    <w:rsid w:val="00F94522"/>
    <w:rsid w:val="00F95EC7"/>
    <w:rsid w:val="00F963C5"/>
    <w:rsid w:val="00F965FF"/>
    <w:rsid w:val="00F966FD"/>
    <w:rsid w:val="00F96750"/>
    <w:rsid w:val="00F970A2"/>
    <w:rsid w:val="00FA0086"/>
    <w:rsid w:val="00FA0286"/>
    <w:rsid w:val="00FA072C"/>
    <w:rsid w:val="00FA0F4F"/>
    <w:rsid w:val="00FA14AC"/>
    <w:rsid w:val="00FA2011"/>
    <w:rsid w:val="00FA2BEA"/>
    <w:rsid w:val="00FA3318"/>
    <w:rsid w:val="00FA3408"/>
    <w:rsid w:val="00FA3D75"/>
    <w:rsid w:val="00FA4313"/>
    <w:rsid w:val="00FA5CBA"/>
    <w:rsid w:val="00FA5DA3"/>
    <w:rsid w:val="00FA6E4F"/>
    <w:rsid w:val="00FA7032"/>
    <w:rsid w:val="00FA7EE4"/>
    <w:rsid w:val="00FB0459"/>
    <w:rsid w:val="00FB0C08"/>
    <w:rsid w:val="00FB0DB2"/>
    <w:rsid w:val="00FB1DCD"/>
    <w:rsid w:val="00FB1EB9"/>
    <w:rsid w:val="00FB3965"/>
    <w:rsid w:val="00FB3E77"/>
    <w:rsid w:val="00FB50B8"/>
    <w:rsid w:val="00FB5AAB"/>
    <w:rsid w:val="00FB6139"/>
    <w:rsid w:val="00FB62D6"/>
    <w:rsid w:val="00FB6581"/>
    <w:rsid w:val="00FB6592"/>
    <w:rsid w:val="00FB700E"/>
    <w:rsid w:val="00FC094D"/>
    <w:rsid w:val="00FC277B"/>
    <w:rsid w:val="00FC2841"/>
    <w:rsid w:val="00FC365A"/>
    <w:rsid w:val="00FC3B6A"/>
    <w:rsid w:val="00FC4AE6"/>
    <w:rsid w:val="00FC4F64"/>
    <w:rsid w:val="00FC525A"/>
    <w:rsid w:val="00FC6896"/>
    <w:rsid w:val="00FC6A10"/>
    <w:rsid w:val="00FC6E0C"/>
    <w:rsid w:val="00FD0137"/>
    <w:rsid w:val="00FD0449"/>
    <w:rsid w:val="00FD1FC3"/>
    <w:rsid w:val="00FD1FD4"/>
    <w:rsid w:val="00FD23E5"/>
    <w:rsid w:val="00FD2B10"/>
    <w:rsid w:val="00FD3F6E"/>
    <w:rsid w:val="00FD61EE"/>
    <w:rsid w:val="00FD62DD"/>
    <w:rsid w:val="00FD77C4"/>
    <w:rsid w:val="00FE00C1"/>
    <w:rsid w:val="00FE19A2"/>
    <w:rsid w:val="00FE1F0C"/>
    <w:rsid w:val="00FE2CEA"/>
    <w:rsid w:val="00FE3125"/>
    <w:rsid w:val="00FE3D0D"/>
    <w:rsid w:val="00FE40F9"/>
    <w:rsid w:val="00FE620E"/>
    <w:rsid w:val="00FE6E59"/>
    <w:rsid w:val="00FE6F73"/>
    <w:rsid w:val="00FF2C05"/>
    <w:rsid w:val="00FF32C4"/>
    <w:rsid w:val="00FF376C"/>
    <w:rsid w:val="00FF56F5"/>
    <w:rsid w:val="00FF642F"/>
    <w:rsid w:val="00FF780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16A"/>
    <w:pPr>
      <w:ind w:firstLine="709"/>
      <w:jc w:val="both"/>
    </w:pPr>
    <w:rPr>
      <w:sz w:val="28"/>
      <w:szCs w:val="28"/>
      <w:lang w:eastAsia="en-US"/>
    </w:rPr>
  </w:style>
  <w:style w:type="paragraph" w:styleId="1">
    <w:name w:val="heading 1"/>
    <w:basedOn w:val="a"/>
    <w:next w:val="a"/>
    <w:qFormat/>
    <w:rsid w:val="002421FD"/>
    <w:pPr>
      <w:keepNext/>
      <w:spacing w:before="240" w:after="60"/>
      <w:outlineLvl w:val="0"/>
    </w:pPr>
    <w:rPr>
      <w:rFonts w:ascii="Arial" w:hAnsi="Arial" w:cs="Arial"/>
      <w:b/>
      <w:bCs/>
      <w:kern w:val="32"/>
      <w:sz w:val="32"/>
      <w:szCs w:val="32"/>
    </w:rPr>
  </w:style>
  <w:style w:type="paragraph" w:styleId="5">
    <w:name w:val="heading 5"/>
    <w:basedOn w:val="a"/>
    <w:next w:val="a"/>
    <w:qFormat/>
    <w:rsid w:val="009862A1"/>
    <w:pPr>
      <w:keepNext/>
      <w:widowControl w:val="0"/>
      <w:ind w:left="360" w:firstLine="0"/>
      <w:jc w:val="left"/>
      <w:outlineLvl w:val="4"/>
    </w:pPr>
    <w:rPr>
      <w:rFonts w:eastAsia="Times New Roman"/>
      <w:szCs w:val="20"/>
      <w:lang w:eastAsia="ru-RU"/>
    </w:rPr>
  </w:style>
  <w:style w:type="paragraph" w:styleId="8">
    <w:name w:val="heading 8"/>
    <w:basedOn w:val="a"/>
    <w:next w:val="a"/>
    <w:link w:val="80"/>
    <w:qFormat/>
    <w:rsid w:val="009862A1"/>
    <w:pPr>
      <w:keepNext/>
      <w:ind w:firstLine="0"/>
      <w:jc w:val="left"/>
      <w:outlineLvl w:val="7"/>
    </w:pPr>
    <w:rPr>
      <w:rFonts w:eastAsia="Times New Roman"/>
      <w:b/>
      <w:bCs/>
      <w:i/>
      <w:i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unhideWhenUsed/>
    <w:rsid w:val="008D4DDF"/>
    <w:pPr>
      <w:tabs>
        <w:tab w:val="right" w:leader="dot" w:pos="9344"/>
      </w:tabs>
      <w:spacing w:line="240" w:lineRule="exact"/>
      <w:ind w:firstLine="0"/>
    </w:pPr>
    <w:rPr>
      <w:b/>
      <w:bCs/>
    </w:rPr>
  </w:style>
  <w:style w:type="character" w:styleId="a3">
    <w:name w:val="Hyperlink"/>
    <w:uiPriority w:val="99"/>
    <w:unhideWhenUsed/>
    <w:rsid w:val="00F3016A"/>
    <w:rPr>
      <w:color w:val="0000FF"/>
      <w:u w:val="single"/>
    </w:rPr>
  </w:style>
  <w:style w:type="paragraph" w:styleId="2">
    <w:name w:val="toc 2"/>
    <w:basedOn w:val="a"/>
    <w:next w:val="a"/>
    <w:autoRedefine/>
    <w:uiPriority w:val="39"/>
    <w:unhideWhenUsed/>
    <w:rsid w:val="00F3016A"/>
    <w:pPr>
      <w:tabs>
        <w:tab w:val="right" w:leader="dot" w:pos="9344"/>
      </w:tabs>
      <w:ind w:left="284" w:firstLine="0"/>
      <w:jc w:val="left"/>
    </w:pPr>
    <w:rPr>
      <w:b/>
      <w:noProof/>
    </w:rPr>
  </w:style>
  <w:style w:type="table" w:styleId="a4">
    <w:name w:val="Table Grid"/>
    <w:basedOn w:val="a1"/>
    <w:rsid w:val="009862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qFormat/>
    <w:rsid w:val="00D33427"/>
    <w:rPr>
      <w:rFonts w:ascii="Calibri" w:hAnsi="Calibri"/>
      <w:sz w:val="22"/>
      <w:szCs w:val="22"/>
      <w:lang w:eastAsia="en-US"/>
    </w:rPr>
  </w:style>
  <w:style w:type="paragraph" w:customStyle="1" w:styleId="3">
    <w:name w:val="заголовок 3"/>
    <w:basedOn w:val="a"/>
    <w:next w:val="a"/>
    <w:rsid w:val="00EE1B78"/>
    <w:pPr>
      <w:keepNext/>
      <w:tabs>
        <w:tab w:val="left" w:pos="6521"/>
      </w:tabs>
      <w:autoSpaceDE w:val="0"/>
      <w:autoSpaceDN w:val="0"/>
      <w:ind w:firstLine="0"/>
    </w:pPr>
    <w:rPr>
      <w:rFonts w:ascii="Arial Narrow" w:eastAsia="Times New Roman" w:hAnsi="Arial Narrow" w:cs="Arial Narrow"/>
      <w:b/>
      <w:bCs/>
      <w:i/>
      <w:iCs/>
      <w:sz w:val="32"/>
      <w:szCs w:val="32"/>
      <w:u w:val="single"/>
      <w:lang w:eastAsia="ru-RU"/>
    </w:rPr>
  </w:style>
  <w:style w:type="paragraph" w:styleId="a7">
    <w:name w:val="Body Text"/>
    <w:basedOn w:val="a"/>
    <w:link w:val="a8"/>
    <w:rsid w:val="00EE1B78"/>
    <w:pPr>
      <w:ind w:firstLine="0"/>
      <w:jc w:val="center"/>
    </w:pPr>
    <w:rPr>
      <w:rFonts w:eastAsia="Times New Roman"/>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E1B78"/>
    <w:pPr>
      <w:spacing w:before="100" w:beforeAutospacing="1" w:after="100" w:afterAutospacing="1"/>
      <w:ind w:firstLine="0"/>
      <w:jc w:val="left"/>
    </w:pPr>
    <w:rPr>
      <w:rFonts w:ascii="Tahoma" w:eastAsia="Times New Roman" w:hAnsi="Tahoma" w:cs="Tahoma"/>
      <w:sz w:val="20"/>
      <w:szCs w:val="20"/>
      <w:lang w:val="en-US"/>
    </w:rPr>
  </w:style>
  <w:style w:type="paragraph" w:styleId="20">
    <w:name w:val="Body Text Indent 2"/>
    <w:basedOn w:val="a"/>
    <w:rsid w:val="002421FD"/>
    <w:pPr>
      <w:spacing w:after="120" w:line="480" w:lineRule="auto"/>
      <w:ind w:left="283"/>
    </w:pPr>
  </w:style>
  <w:style w:type="paragraph" w:styleId="a9">
    <w:name w:val="header"/>
    <w:basedOn w:val="a"/>
    <w:link w:val="aa"/>
    <w:uiPriority w:val="99"/>
    <w:unhideWhenUsed/>
    <w:rsid w:val="00224B8B"/>
    <w:pPr>
      <w:tabs>
        <w:tab w:val="center" w:pos="4677"/>
        <w:tab w:val="right" w:pos="9355"/>
      </w:tabs>
    </w:pPr>
    <w:rPr>
      <w:lang/>
    </w:rPr>
  </w:style>
  <w:style w:type="character" w:customStyle="1" w:styleId="aa">
    <w:name w:val="Верхний колонтитул Знак"/>
    <w:link w:val="a9"/>
    <w:uiPriority w:val="99"/>
    <w:rsid w:val="00224B8B"/>
    <w:rPr>
      <w:sz w:val="28"/>
      <w:szCs w:val="28"/>
      <w:lang w:eastAsia="en-US"/>
    </w:rPr>
  </w:style>
  <w:style w:type="paragraph" w:styleId="ab">
    <w:name w:val="footer"/>
    <w:basedOn w:val="a"/>
    <w:link w:val="ac"/>
    <w:uiPriority w:val="99"/>
    <w:semiHidden/>
    <w:unhideWhenUsed/>
    <w:rsid w:val="00224B8B"/>
    <w:pPr>
      <w:tabs>
        <w:tab w:val="center" w:pos="4677"/>
        <w:tab w:val="right" w:pos="9355"/>
      </w:tabs>
    </w:pPr>
    <w:rPr>
      <w:lang/>
    </w:rPr>
  </w:style>
  <w:style w:type="character" w:customStyle="1" w:styleId="ac">
    <w:name w:val="Нижний колонтитул Знак"/>
    <w:link w:val="ab"/>
    <w:uiPriority w:val="99"/>
    <w:semiHidden/>
    <w:rsid w:val="00224B8B"/>
    <w:rPr>
      <w:sz w:val="28"/>
      <w:szCs w:val="28"/>
      <w:lang w:eastAsia="en-US"/>
    </w:rPr>
  </w:style>
  <w:style w:type="character" w:styleId="HTML">
    <w:name w:val="HTML Acronym"/>
    <w:basedOn w:val="a0"/>
    <w:rsid w:val="004F1D1B"/>
  </w:style>
  <w:style w:type="paragraph" w:styleId="ad">
    <w:name w:val="Balloon Text"/>
    <w:basedOn w:val="a"/>
    <w:semiHidden/>
    <w:rsid w:val="00FB700E"/>
    <w:rPr>
      <w:rFonts w:ascii="Tahoma" w:hAnsi="Tahoma" w:cs="Tahoma"/>
      <w:sz w:val="16"/>
      <w:szCs w:val="16"/>
    </w:rPr>
  </w:style>
  <w:style w:type="paragraph" w:styleId="ae">
    <w:name w:val="Normal (Web)"/>
    <w:basedOn w:val="a"/>
    <w:uiPriority w:val="99"/>
    <w:unhideWhenUsed/>
    <w:rsid w:val="00BD712A"/>
    <w:pPr>
      <w:spacing w:before="100" w:beforeAutospacing="1" w:after="100" w:afterAutospacing="1"/>
      <w:ind w:firstLine="0"/>
      <w:jc w:val="left"/>
    </w:pPr>
    <w:rPr>
      <w:rFonts w:eastAsia="Times New Roman"/>
      <w:sz w:val="24"/>
      <w:szCs w:val="24"/>
      <w:lang w:eastAsia="ru-RU"/>
    </w:rPr>
  </w:style>
  <w:style w:type="character" w:customStyle="1" w:styleId="80">
    <w:name w:val="Заголовок 8 Знак"/>
    <w:basedOn w:val="a0"/>
    <w:link w:val="8"/>
    <w:rsid w:val="00BD712A"/>
    <w:rPr>
      <w:rFonts w:eastAsia="Times New Roman"/>
      <w:b/>
      <w:bCs/>
      <w:i/>
      <w:iCs/>
      <w:sz w:val="24"/>
      <w:szCs w:val="24"/>
      <w:u w:val="single"/>
    </w:rPr>
  </w:style>
  <w:style w:type="paragraph" w:customStyle="1" w:styleId="consplustitle">
    <w:name w:val="consplustitle"/>
    <w:basedOn w:val="a"/>
    <w:rsid w:val="00BD712A"/>
    <w:pPr>
      <w:spacing w:before="100" w:beforeAutospacing="1" w:after="100" w:afterAutospacing="1"/>
      <w:ind w:firstLine="0"/>
      <w:jc w:val="left"/>
    </w:pPr>
    <w:rPr>
      <w:rFonts w:eastAsia="Times New Roman"/>
      <w:sz w:val="24"/>
      <w:szCs w:val="24"/>
      <w:lang w:eastAsia="ru-RU"/>
    </w:rPr>
  </w:style>
  <w:style w:type="paragraph" w:customStyle="1" w:styleId="style6">
    <w:name w:val="style6"/>
    <w:basedOn w:val="a"/>
    <w:rsid w:val="00BD712A"/>
    <w:pPr>
      <w:spacing w:before="100" w:beforeAutospacing="1" w:after="100" w:afterAutospacing="1"/>
      <w:ind w:firstLine="0"/>
      <w:jc w:val="left"/>
    </w:pPr>
    <w:rPr>
      <w:rFonts w:eastAsia="Times New Roman"/>
      <w:sz w:val="24"/>
      <w:szCs w:val="24"/>
      <w:lang w:eastAsia="ru-RU"/>
    </w:rPr>
  </w:style>
  <w:style w:type="paragraph" w:styleId="af">
    <w:name w:val="Body Text Indent"/>
    <w:basedOn w:val="a"/>
    <w:link w:val="af0"/>
    <w:uiPriority w:val="99"/>
    <w:unhideWhenUsed/>
    <w:rsid w:val="00947538"/>
    <w:pPr>
      <w:spacing w:after="120"/>
      <w:ind w:left="283"/>
    </w:pPr>
  </w:style>
  <w:style w:type="character" w:customStyle="1" w:styleId="af0">
    <w:name w:val="Основной текст с отступом Знак"/>
    <w:basedOn w:val="a0"/>
    <w:link w:val="af"/>
    <w:uiPriority w:val="99"/>
    <w:rsid w:val="00947538"/>
    <w:rPr>
      <w:sz w:val="28"/>
      <w:szCs w:val="28"/>
      <w:lang w:eastAsia="en-US"/>
    </w:rPr>
  </w:style>
  <w:style w:type="paragraph" w:styleId="af1">
    <w:name w:val="Body Text First Indent"/>
    <w:basedOn w:val="a7"/>
    <w:link w:val="af2"/>
    <w:uiPriority w:val="99"/>
    <w:semiHidden/>
    <w:unhideWhenUsed/>
    <w:rsid w:val="00AB2C27"/>
    <w:pPr>
      <w:spacing w:after="120"/>
      <w:ind w:firstLine="210"/>
      <w:jc w:val="both"/>
    </w:pPr>
    <w:rPr>
      <w:rFonts w:eastAsia="Calibri"/>
      <w:szCs w:val="28"/>
      <w:lang w:eastAsia="en-US"/>
    </w:rPr>
  </w:style>
  <w:style w:type="character" w:customStyle="1" w:styleId="a8">
    <w:name w:val="Основной текст Знак"/>
    <w:basedOn w:val="a0"/>
    <w:link w:val="a7"/>
    <w:rsid w:val="00AB2C27"/>
    <w:rPr>
      <w:rFonts w:eastAsia="Times New Roman"/>
      <w:sz w:val="28"/>
      <w:szCs w:val="24"/>
    </w:rPr>
  </w:style>
  <w:style w:type="character" w:customStyle="1" w:styleId="af2">
    <w:name w:val="Красная строка Знак"/>
    <w:basedOn w:val="a8"/>
    <w:link w:val="af1"/>
    <w:rsid w:val="00AB2C27"/>
  </w:style>
  <w:style w:type="paragraph" w:styleId="21">
    <w:name w:val="Body Text 2"/>
    <w:basedOn w:val="a"/>
    <w:link w:val="22"/>
    <w:uiPriority w:val="99"/>
    <w:unhideWhenUsed/>
    <w:rsid w:val="00AB2C27"/>
    <w:pPr>
      <w:spacing w:after="120" w:line="480" w:lineRule="auto"/>
      <w:ind w:firstLine="0"/>
      <w:jc w:val="left"/>
    </w:pPr>
    <w:rPr>
      <w:szCs w:val="22"/>
    </w:rPr>
  </w:style>
  <w:style w:type="character" w:customStyle="1" w:styleId="22">
    <w:name w:val="Основной текст 2 Знак"/>
    <w:basedOn w:val="a0"/>
    <w:link w:val="21"/>
    <w:uiPriority w:val="99"/>
    <w:rsid w:val="00AB2C27"/>
    <w:rPr>
      <w:sz w:val="28"/>
      <w:szCs w:val="22"/>
      <w:lang w:eastAsia="en-US"/>
    </w:rPr>
  </w:style>
  <w:style w:type="character" w:styleId="af3">
    <w:name w:val="Strong"/>
    <w:basedOn w:val="a0"/>
    <w:uiPriority w:val="22"/>
    <w:qFormat/>
    <w:rsid w:val="000F569B"/>
    <w:rPr>
      <w:b/>
      <w:bCs/>
    </w:rPr>
  </w:style>
  <w:style w:type="character" w:customStyle="1" w:styleId="apple-converted-space">
    <w:name w:val="apple-converted-space"/>
    <w:basedOn w:val="a0"/>
    <w:rsid w:val="008365FF"/>
  </w:style>
  <w:style w:type="paragraph" w:styleId="af4">
    <w:name w:val="List Paragraph"/>
    <w:basedOn w:val="a"/>
    <w:qFormat/>
    <w:rsid w:val="008365FF"/>
    <w:pPr>
      <w:spacing w:after="200" w:line="276" w:lineRule="auto"/>
      <w:ind w:left="720" w:firstLine="0"/>
      <w:contextualSpacing/>
      <w:jc w:val="left"/>
    </w:pPr>
    <w:rPr>
      <w:rFonts w:ascii="Calibri" w:hAnsi="Calibri"/>
      <w:sz w:val="22"/>
      <w:szCs w:val="22"/>
    </w:rPr>
  </w:style>
  <w:style w:type="character" w:customStyle="1" w:styleId="a6">
    <w:name w:val="Без интервала Знак"/>
    <w:link w:val="a5"/>
    <w:rsid w:val="008365FF"/>
    <w:rPr>
      <w:rFonts w:ascii="Calibri" w:hAnsi="Calibri"/>
      <w:sz w:val="22"/>
      <w:szCs w:val="22"/>
      <w:lang w:eastAsia="en-US" w:bidi="ar-SA"/>
    </w:rPr>
  </w:style>
</w:styles>
</file>

<file path=word/webSettings.xml><?xml version="1.0" encoding="utf-8"?>
<w:webSettings xmlns:r="http://schemas.openxmlformats.org/officeDocument/2006/relationships" xmlns:w="http://schemas.openxmlformats.org/wordprocessingml/2006/main">
  <w:divs>
    <w:div w:id="116871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xn----8sbwecba3ainehy.xn--p1ai/tinybrowser/files/873.html" TargetMode="External"/><Relationship Id="rId18" Type="http://schemas.openxmlformats.org/officeDocument/2006/relationships/hyperlink" Target="http://xn----8sbwecba3ainehy.xn--p1ai/tinybrowser/files/877.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xn----8sbwecba3ainehy.xn--p1ai/tinybrowser/files/879.html" TargetMode="External"/><Relationship Id="rId7" Type="http://schemas.openxmlformats.org/officeDocument/2006/relationships/endnotes" Target="endnotes.xml"/><Relationship Id="rId12" Type="http://schemas.openxmlformats.org/officeDocument/2006/relationships/hyperlink" Target="http://xn----8sbwecba3ainehy.xn--p1ai/tinybrowser/files/871.html" TargetMode="External"/><Relationship Id="rId17" Type="http://schemas.openxmlformats.org/officeDocument/2006/relationships/hyperlink" Target="http://xn----8sbwecba3ainehy.xn--p1ai/tinybrowser/files/874.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xn----8sbwecba3ainehy.xn--p1ai/tinybrowser/files/783.html" TargetMode="External"/><Relationship Id="rId20" Type="http://schemas.openxmlformats.org/officeDocument/2006/relationships/hyperlink" Target="http://xn----8sbwecba3ainehy.xn--p1ai/tinybrowser/files/88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n----8sbwecba3ainehy.xn--p1ai/tinybrowser/files/872.html" TargetMode="External"/><Relationship Id="rId24" Type="http://schemas.openxmlformats.org/officeDocument/2006/relationships/hyperlink" Target="http://xn----8sbwecba3ainehy.xn--p1ai/tinybrowser/files/896.html" TargetMode="External"/><Relationship Id="rId5" Type="http://schemas.openxmlformats.org/officeDocument/2006/relationships/webSettings" Target="webSettings.xml"/><Relationship Id="rId15" Type="http://schemas.openxmlformats.org/officeDocument/2006/relationships/hyperlink" Target="http://xn----8sbwecba3ainehy.xn--p1ai/tinybrowser/files/876.html" TargetMode="External"/><Relationship Id="rId23" Type="http://schemas.openxmlformats.org/officeDocument/2006/relationships/hyperlink" Target="http://xn----8sbwecba3ainehy.xn--p1ai/tinybrowser/files/881.html" TargetMode="External"/><Relationship Id="rId10" Type="http://schemas.openxmlformats.org/officeDocument/2006/relationships/image" Target="media/image3.jpeg"/><Relationship Id="rId19" Type="http://schemas.openxmlformats.org/officeDocument/2006/relationships/hyperlink" Target="http://xn----8sbwecba3ainehy.xn--p1ai/tinybrowser/files/782.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xn----8sbwecba3ainehy.xn--p1ai/tinybrowser/files/875.html" TargetMode="External"/><Relationship Id="rId22" Type="http://schemas.openxmlformats.org/officeDocument/2006/relationships/hyperlink" Target="http://xn----8sbwecba3ainehy.xn--p1ai/tinybrowser/files/878.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A9EEF-F71A-470B-87E9-82F552EF1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9197</Words>
  <Characters>52428</Characters>
  <Application>Microsoft Office Word</Application>
  <DocSecurity>0</DocSecurity>
  <Lines>436</Lines>
  <Paragraphs>123</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RePack by SPecialiST</Company>
  <LinksUpToDate>false</LinksUpToDate>
  <CharactersWithSpaces>61502</CharactersWithSpaces>
  <SharedDoc>false</SharedDoc>
  <HLinks>
    <vt:vector size="6" baseType="variant">
      <vt:variant>
        <vt:i4>1769527</vt:i4>
      </vt:variant>
      <vt:variant>
        <vt:i4>0</vt:i4>
      </vt:variant>
      <vt:variant>
        <vt:i4>0</vt:i4>
      </vt:variant>
      <vt:variant>
        <vt:i4>5</vt:i4>
      </vt:variant>
      <vt:variant>
        <vt:lpwstr/>
      </vt:variant>
      <vt:variant>
        <vt:lpwstr>_Toc347822120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rosnv</dc:creator>
  <cp:lastModifiedBy>MK</cp:lastModifiedBy>
  <cp:revision>3</cp:revision>
  <cp:lastPrinted>2020-02-28T04:48:00Z</cp:lastPrinted>
  <dcterms:created xsi:type="dcterms:W3CDTF">2020-06-02T07:29:00Z</dcterms:created>
  <dcterms:modified xsi:type="dcterms:W3CDTF">2020-06-05T10:36:00Z</dcterms:modified>
</cp:coreProperties>
</file>