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285269" w:rsidRPr="00285269" w:rsidTr="00DC6924">
        <w:tc>
          <w:tcPr>
            <w:tcW w:w="4394" w:type="dxa"/>
          </w:tcPr>
          <w:p w:rsidR="00285269" w:rsidRPr="0057577C" w:rsidRDefault="00285269" w:rsidP="00DC692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77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85269" w:rsidRPr="0057577C" w:rsidRDefault="00285269" w:rsidP="0057577C">
            <w:pPr>
              <w:spacing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7577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577C">
              <w:rPr>
                <w:sz w:val="24"/>
                <w:szCs w:val="24"/>
              </w:rPr>
              <w:t xml:space="preserve"> </w:t>
            </w:r>
            <w:r w:rsidRPr="0057577C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Курского муниципального округа </w:t>
            </w:r>
            <w:proofErr w:type="spellStart"/>
            <w:proofErr w:type="gramStart"/>
            <w:r w:rsidRPr="0057577C">
              <w:rPr>
                <w:rFonts w:ascii="Times New Roman" w:hAnsi="Times New Roman"/>
                <w:sz w:val="24"/>
                <w:szCs w:val="24"/>
              </w:rPr>
              <w:t>Ставропольско</w:t>
            </w:r>
            <w:r w:rsidR="0057577C">
              <w:rPr>
                <w:rFonts w:ascii="Times New Roman" w:hAnsi="Times New Roman"/>
                <w:sz w:val="24"/>
                <w:szCs w:val="24"/>
              </w:rPr>
              <w:t>-</w:t>
            </w:r>
            <w:r w:rsidRPr="0057577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7577C"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="00DC6924" w:rsidRPr="0057577C">
              <w:rPr>
                <w:rFonts w:ascii="Times New Roman" w:hAnsi="Times New Roman"/>
                <w:sz w:val="24"/>
                <w:szCs w:val="24"/>
              </w:rPr>
              <w:t>«</w:t>
            </w:r>
            <w:r w:rsidRPr="0057577C">
              <w:rPr>
                <w:rFonts w:ascii="Times New Roman" w:hAnsi="Times New Roman"/>
                <w:sz w:val="24"/>
                <w:szCs w:val="24"/>
              </w:rPr>
              <w:t>Межнациональные отношения и поддержка казачества»</w:t>
            </w:r>
          </w:p>
          <w:p w:rsidR="00285269" w:rsidRPr="0057577C" w:rsidRDefault="00285269" w:rsidP="00285269">
            <w:pPr>
              <w:spacing w:line="24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1119" w:rsidRDefault="00E71119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213B" w:rsidRPr="00D271D2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 xml:space="preserve">ПОДПРОГРАММА </w:t>
      </w:r>
    </w:p>
    <w:p w:rsidR="0069213B" w:rsidRPr="00D271D2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 xml:space="preserve"> «</w:t>
      </w:r>
      <w:r w:rsidRPr="00D271D2">
        <w:rPr>
          <w:rFonts w:ascii="Times New Roman" w:hAnsi="Times New Roman"/>
          <w:bCs/>
          <w:caps/>
          <w:sz w:val="28"/>
          <w:szCs w:val="28"/>
        </w:rPr>
        <w:t>Поддержка казачьих обществ</w:t>
      </w:r>
      <w:r w:rsidRPr="00D271D2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271D2">
        <w:rPr>
          <w:rFonts w:ascii="Times New Roman" w:hAnsi="Times New Roman"/>
          <w:caps/>
          <w:sz w:val="28"/>
          <w:szCs w:val="28"/>
        </w:rPr>
        <w:t xml:space="preserve">муниципальной Программы Курского муниципального </w:t>
      </w:r>
      <w:r w:rsidR="00D41570">
        <w:rPr>
          <w:rFonts w:ascii="Times New Roman" w:hAnsi="Times New Roman"/>
          <w:caps/>
          <w:sz w:val="28"/>
          <w:szCs w:val="28"/>
        </w:rPr>
        <w:t>округа</w:t>
      </w:r>
      <w:r w:rsidRPr="00D271D2">
        <w:rPr>
          <w:rFonts w:ascii="Times New Roman" w:hAnsi="Times New Roman"/>
          <w:caps/>
          <w:sz w:val="28"/>
          <w:szCs w:val="28"/>
        </w:rPr>
        <w:t xml:space="preserve"> Ставропольского края «Межнациональные отношения и поддержка казачества»</w:t>
      </w:r>
    </w:p>
    <w:p w:rsidR="00E71119" w:rsidRPr="00D271D2" w:rsidRDefault="00E71119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9213B" w:rsidRPr="00D271D2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>ПАСПОРТ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>подпрограммы «</w:t>
      </w:r>
      <w:r w:rsidRPr="00D271D2">
        <w:rPr>
          <w:rFonts w:ascii="Times New Roman" w:hAnsi="Times New Roman"/>
          <w:bCs/>
          <w:caps/>
          <w:sz w:val="28"/>
          <w:szCs w:val="28"/>
        </w:rPr>
        <w:t>Поддержка казачьих обществ</w:t>
      </w:r>
      <w:r w:rsidRPr="00D271D2">
        <w:rPr>
          <w:rFonts w:ascii="Times New Roman" w:hAnsi="Times New Roman"/>
          <w:caps/>
          <w:sz w:val="28"/>
          <w:szCs w:val="28"/>
        </w:rPr>
        <w:t xml:space="preserve">» </w:t>
      </w:r>
      <w:r>
        <w:rPr>
          <w:rFonts w:ascii="Times New Roman" w:hAnsi="Times New Roman"/>
          <w:caps/>
          <w:sz w:val="28"/>
          <w:szCs w:val="28"/>
        </w:rPr>
        <w:t xml:space="preserve">муниципальной программы курского муниципального </w:t>
      </w:r>
      <w:r w:rsidR="00D41570">
        <w:rPr>
          <w:rFonts w:ascii="Times New Roman" w:hAnsi="Times New Roman"/>
          <w:caps/>
          <w:sz w:val="28"/>
          <w:szCs w:val="28"/>
        </w:rPr>
        <w:t>округа</w:t>
      </w:r>
      <w:r>
        <w:rPr>
          <w:rFonts w:ascii="Times New Roman" w:hAnsi="Times New Roman"/>
          <w:caps/>
          <w:sz w:val="28"/>
          <w:szCs w:val="28"/>
        </w:rPr>
        <w:t xml:space="preserve"> ставропольского края «межнациональные </w:t>
      </w:r>
    </w:p>
    <w:p w:rsidR="0069213B" w:rsidRPr="00D271D2" w:rsidRDefault="0069213B" w:rsidP="0069213B">
      <w:pPr>
        <w:spacing w:after="0"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отношения и поддержка казачества»</w:t>
      </w:r>
    </w:p>
    <w:p w:rsidR="0069213B" w:rsidRDefault="0069213B" w:rsidP="0069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6060"/>
      </w:tblGrid>
      <w:tr w:rsidR="0069213B" w:rsidRPr="00746F39" w:rsidTr="00C53802">
        <w:tc>
          <w:tcPr>
            <w:tcW w:w="3510" w:type="dxa"/>
          </w:tcPr>
          <w:p w:rsidR="0069213B" w:rsidRPr="0012642B" w:rsidRDefault="0069213B" w:rsidP="00DC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69213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подпрограмма «Поддержка казачьих обществ»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Курского муниципального </w:t>
            </w:r>
            <w:r w:rsidR="00D415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«Межнациональные отношения и поддержка казачества»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</w:t>
            </w:r>
            <w:r w:rsidR="00C538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венно</w:t>
            </w:r>
            <w:proofErr w:type="spellEnd"/>
            <w:proofErr w:type="gramEnd"/>
            <w:r w:rsidRPr="0012642B">
              <w:rPr>
                <w:rFonts w:ascii="Times New Roman" w:hAnsi="Times New Roman"/>
                <w:sz w:val="24"/>
                <w:szCs w:val="24"/>
              </w:rPr>
              <w:t xml:space="preserve"> -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Программа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213B" w:rsidRPr="0012642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C53802">
        <w:tc>
          <w:tcPr>
            <w:tcW w:w="3510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69213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</w:t>
            </w:r>
            <w:r w:rsidR="00D4157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  <w:p w:rsidR="0069213B" w:rsidRPr="0012642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C53802">
        <w:tc>
          <w:tcPr>
            <w:tcW w:w="3510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69213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7577C">
              <w:rPr>
                <w:rFonts w:ascii="Times New Roman" w:hAnsi="Times New Roman"/>
                <w:sz w:val="24"/>
                <w:szCs w:val="24"/>
              </w:rPr>
              <w:t xml:space="preserve"> Курского </w:t>
            </w:r>
            <w:proofErr w:type="spellStart"/>
            <w:proofErr w:type="gramStart"/>
            <w:r w:rsidR="0057577C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="0057577C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924" w:rsidRDefault="00DC6924" w:rsidP="00DC6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924" w:rsidRDefault="00DC6924" w:rsidP="00DC6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администрации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2642B">
              <w:rPr>
                <w:rFonts w:ascii="Times New Roman" w:hAnsi="Times New Roman"/>
                <w:sz w:val="24"/>
                <w:szCs w:val="24"/>
              </w:rPr>
              <w:t>да</w:t>
            </w:r>
            <w:r w:rsidR="00C53802">
              <w:rPr>
                <w:rFonts w:ascii="Times New Roman" w:hAnsi="Times New Roman"/>
                <w:sz w:val="24"/>
                <w:szCs w:val="24"/>
              </w:rPr>
              <w:t>-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лее</w:t>
            </w:r>
            <w:proofErr w:type="spellEnd"/>
            <w:proofErr w:type="gramEnd"/>
            <w:r w:rsidRPr="0012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575">
              <w:rPr>
                <w:rFonts w:ascii="Times New Roman" w:hAnsi="Times New Roman"/>
                <w:sz w:val="24"/>
                <w:szCs w:val="24"/>
              </w:rPr>
              <w:t>-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 администрации);</w:t>
            </w:r>
          </w:p>
          <w:p w:rsidR="0069213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41570">
              <w:rPr>
                <w:rFonts w:ascii="Times New Roman" w:hAnsi="Times New Roman"/>
                <w:sz w:val="24"/>
                <w:szCs w:val="24"/>
              </w:rPr>
              <w:t>иципальное каз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е</w:t>
            </w:r>
            <w:r w:rsidR="00D41570">
              <w:rPr>
                <w:rFonts w:ascii="Times New Roman" w:hAnsi="Times New Roman"/>
                <w:sz w:val="24"/>
                <w:szCs w:val="24"/>
              </w:rPr>
              <w:t xml:space="preserve">нное учреждение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proofErr w:type="spellStart"/>
            <w:proofErr w:type="gramStart"/>
            <w:r w:rsidRPr="00D10B7C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C53802">
              <w:rPr>
                <w:rFonts w:ascii="Times New Roman" w:hAnsi="Times New Roman"/>
                <w:sz w:val="24"/>
                <w:szCs w:val="24"/>
              </w:rPr>
              <w:t>-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D1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57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83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95C" w:rsidRPr="00D10B7C"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нное учреждение «</w:t>
            </w:r>
            <w:r w:rsidR="00A74380">
              <w:rPr>
                <w:rFonts w:ascii="Times New Roman" w:hAnsi="Times New Roman"/>
                <w:sz w:val="24"/>
                <w:szCs w:val="24"/>
              </w:rPr>
              <w:t xml:space="preserve">Курский </w:t>
            </w:r>
            <w:proofErr w:type="spellStart"/>
            <w:proofErr w:type="gramStart"/>
            <w:r w:rsidR="00A74380">
              <w:rPr>
                <w:rFonts w:ascii="Times New Roman" w:hAnsi="Times New Roman"/>
                <w:sz w:val="24"/>
                <w:szCs w:val="24"/>
              </w:rPr>
              <w:t>моло</w:t>
            </w:r>
            <w:r w:rsidR="00C53802">
              <w:rPr>
                <w:rFonts w:ascii="Times New Roman" w:hAnsi="Times New Roman"/>
                <w:sz w:val="24"/>
                <w:szCs w:val="24"/>
              </w:rPr>
              <w:t>-</w:t>
            </w:r>
            <w:r w:rsidR="00A74380">
              <w:rPr>
                <w:rFonts w:ascii="Times New Roman" w:hAnsi="Times New Roman"/>
                <w:sz w:val="24"/>
                <w:szCs w:val="24"/>
              </w:rPr>
              <w:t>дежный</w:t>
            </w:r>
            <w:proofErr w:type="spellEnd"/>
            <w:proofErr w:type="gramEnd"/>
            <w:r w:rsidR="00A7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Центр»;</w:t>
            </w: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 xml:space="preserve">нное учреждение </w:t>
            </w:r>
            <w:r w:rsidR="00D41570" w:rsidRPr="00D10B7C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proofErr w:type="spellStart"/>
            <w:proofErr w:type="gramStart"/>
            <w:r w:rsidR="00D41570" w:rsidRPr="00D10B7C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C53802">
              <w:rPr>
                <w:rFonts w:ascii="Times New Roman" w:hAnsi="Times New Roman"/>
                <w:sz w:val="24"/>
                <w:szCs w:val="24"/>
              </w:rPr>
              <w:t>-</w:t>
            </w:r>
            <w:r w:rsidR="00D41570" w:rsidRPr="00D10B7C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="00D41570" w:rsidRPr="00D10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57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D41570" w:rsidRPr="00D10B7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«Комитет по физической культуре и спорту»;</w:t>
            </w:r>
          </w:p>
          <w:p w:rsidR="0069213B" w:rsidRPr="00D10B7C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Курское районное казачье общество Ставропольского окружного казачьего общества Терского Войскового казачьего общества</w:t>
            </w:r>
            <w:r w:rsidR="00C5380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69213B" w:rsidRPr="0012642B" w:rsidRDefault="0069213B" w:rsidP="00DC6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C53802">
        <w:tc>
          <w:tcPr>
            <w:tcW w:w="3510" w:type="dxa"/>
          </w:tcPr>
          <w:p w:rsidR="0069213B" w:rsidRPr="0012642B" w:rsidRDefault="001B090D" w:rsidP="00DC6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Участники </w:t>
            </w:r>
            <w:r w:rsidR="00DC6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060" w:type="dxa"/>
          </w:tcPr>
          <w:p w:rsidR="00E71119" w:rsidRDefault="00D71AEB" w:rsidP="00E7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 xml:space="preserve">лены казачьих обществ 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924"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="00E71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польского</w:t>
            </w:r>
            <w:proofErr w:type="spellEnd"/>
            <w:proofErr w:type="gramEnd"/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Курский район)</w:t>
            </w:r>
            <w:r w:rsidR="00E711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119" w:rsidRDefault="00E71119" w:rsidP="00E71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0D" w:rsidRPr="00E71119" w:rsidRDefault="00E71119" w:rsidP="00E7111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proofErr w:type="spellStart"/>
            <w:proofErr w:type="gramStart"/>
            <w:r w:rsidR="00DC6924"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польского</w:t>
            </w:r>
            <w:proofErr w:type="spellEnd"/>
            <w:proofErr w:type="gramEnd"/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общеобразовательные </w:t>
            </w:r>
            <w:proofErr w:type="spellStart"/>
            <w:r w:rsidR="00DC6924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="00DC6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1119" w:rsidRDefault="00E71119"/>
    <w:p w:rsidR="00E71119" w:rsidRDefault="00E71119" w:rsidP="00E711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0" w:type="auto"/>
        <w:tblLook w:val="00A0"/>
      </w:tblPr>
      <w:tblGrid>
        <w:gridCol w:w="3794"/>
        <w:gridCol w:w="5776"/>
      </w:tblGrid>
      <w:tr w:rsidR="0069213B" w:rsidRPr="00746F39" w:rsidTr="00177424">
        <w:trPr>
          <w:trHeight w:val="960"/>
        </w:trPr>
        <w:tc>
          <w:tcPr>
            <w:tcW w:w="3794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76" w:type="dxa"/>
          </w:tcPr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создание условий для развития казачества в Курском районе на основе общегражданского патриотизм</w:t>
            </w:r>
            <w:r w:rsidR="00225DE0">
              <w:rPr>
                <w:rFonts w:ascii="Times New Roman" w:hAnsi="Times New Roman"/>
              </w:rPr>
              <w:t>а и верности служения Отечеству</w:t>
            </w:r>
          </w:p>
          <w:p w:rsidR="003019AC" w:rsidRPr="003019AC" w:rsidRDefault="003019AC" w:rsidP="003019AC">
            <w:pPr>
              <w:spacing w:after="0" w:line="240" w:lineRule="auto"/>
            </w:pPr>
          </w:p>
        </w:tc>
      </w:tr>
      <w:tr w:rsidR="0069213B" w:rsidRPr="00746F39" w:rsidTr="00177424">
        <w:trPr>
          <w:trHeight w:val="313"/>
        </w:trPr>
        <w:tc>
          <w:tcPr>
            <w:tcW w:w="3794" w:type="dxa"/>
          </w:tcPr>
          <w:p w:rsidR="0069213B" w:rsidRPr="0012642B" w:rsidRDefault="001B090D" w:rsidP="00B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 w:rsidR="00B500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5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0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задач 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776" w:type="dxa"/>
          </w:tcPr>
          <w:p w:rsidR="0069213B" w:rsidRDefault="0069213B" w:rsidP="00177424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количество членов казачьих обществ, участвующих в обеспечении охраны общественного порядка на территории Курского района;</w:t>
            </w:r>
          </w:p>
          <w:p w:rsidR="0069213B" w:rsidRDefault="0069213B" w:rsidP="00177424">
            <w:pPr>
              <w:pStyle w:val="a3"/>
              <w:rPr>
                <w:rFonts w:ascii="Times New Roman" w:hAnsi="Times New Roman"/>
              </w:rPr>
            </w:pPr>
          </w:p>
          <w:p w:rsidR="00DC6924" w:rsidRDefault="00D71AEB" w:rsidP="00177424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количество казачьих военно-патриотических клу</w:t>
            </w:r>
            <w:r>
              <w:rPr>
                <w:rFonts w:ascii="Times New Roman" w:hAnsi="Times New Roman"/>
              </w:rPr>
              <w:t>бов и секций в Курском районе</w:t>
            </w:r>
          </w:p>
          <w:p w:rsidR="00DC6924" w:rsidRPr="00177424" w:rsidRDefault="00DC6924" w:rsidP="00177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91"/>
      </w:tblGrid>
      <w:tr w:rsidR="00127109" w:rsidRPr="006F7798" w:rsidTr="00177424">
        <w:trPr>
          <w:trHeight w:val="309"/>
        </w:trPr>
        <w:tc>
          <w:tcPr>
            <w:tcW w:w="3794" w:type="dxa"/>
          </w:tcPr>
          <w:p w:rsidR="00127109" w:rsidRPr="006F7798" w:rsidRDefault="00127109" w:rsidP="0030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791" w:type="dxa"/>
          </w:tcPr>
          <w:p w:rsidR="00127109" w:rsidRDefault="00127109" w:rsidP="00177424">
            <w:pPr>
              <w:pStyle w:val="a5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  <w:p w:rsidR="00177424" w:rsidRPr="006F7798" w:rsidRDefault="00177424" w:rsidP="00177424">
            <w:pPr>
              <w:pStyle w:val="a5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0A0"/>
      </w:tblPr>
      <w:tblGrid>
        <w:gridCol w:w="3794"/>
        <w:gridCol w:w="5776"/>
      </w:tblGrid>
      <w:tr w:rsidR="0069213B" w:rsidRPr="00746F39" w:rsidTr="00177424">
        <w:tc>
          <w:tcPr>
            <w:tcW w:w="3794" w:type="dxa"/>
          </w:tcPr>
          <w:p w:rsidR="0069213B" w:rsidRPr="0012642B" w:rsidRDefault="00BD5FB1" w:rsidP="00D71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69213B" w:rsidRPr="0012642B">
              <w:rPr>
                <w:rFonts w:ascii="Times New Roman" w:hAnsi="Times New Roman"/>
                <w:sz w:val="24"/>
                <w:szCs w:val="24"/>
              </w:rPr>
              <w:t xml:space="preserve">и источники финансового обеспечения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="0069213B"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76" w:type="dxa"/>
          </w:tcPr>
          <w:p w:rsidR="0069213B" w:rsidRPr="0012642B" w:rsidRDefault="0069213B" w:rsidP="00D41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финансового обеспечения Подпрограммы за счет средств бюджета Курского муниципального </w:t>
            </w:r>
            <w:r w:rsidR="00D41570">
              <w:rPr>
                <w:rFonts w:ascii="Times New Roman" w:hAnsi="Times New Roman"/>
                <w:sz w:val="24"/>
                <w:szCs w:val="24"/>
                <w:lang w:eastAsia="zh-CN"/>
              </w:rPr>
              <w:t>округа</w:t>
            </w:r>
            <w:r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Ставропольского края</w:t>
            </w:r>
            <w:r w:rsidR="00B5002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(далее - местный </w:t>
            </w:r>
            <w:proofErr w:type="spellStart"/>
            <w:proofErr w:type="gramStart"/>
            <w:r w:rsidR="00B50021">
              <w:rPr>
                <w:rFonts w:ascii="Times New Roman" w:hAnsi="Times New Roman"/>
                <w:sz w:val="24"/>
                <w:szCs w:val="24"/>
                <w:lang w:eastAsia="zh-CN"/>
              </w:rPr>
              <w:t>бюд-жет</w:t>
            </w:r>
            <w:proofErr w:type="spellEnd"/>
            <w:proofErr w:type="gramEnd"/>
            <w:r w:rsidR="00B50021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  <w:r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составит 900,0 тыс. рублей, в том числе по годам:</w:t>
            </w:r>
          </w:p>
          <w:p w:rsidR="0069213B" w:rsidRPr="0012642B" w:rsidRDefault="00DD29B1" w:rsidP="0030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2021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рублей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9213B" w:rsidRPr="0012642B" w:rsidRDefault="00DD29B1" w:rsidP="0030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2022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рублей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9213B" w:rsidRDefault="00DD29B1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2023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рублей</w:t>
            </w:r>
            <w:r w:rsidR="00B50021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DC6924" w:rsidRPr="00DC6924" w:rsidRDefault="00DC6924" w:rsidP="00301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может уточняться при </w:t>
            </w:r>
            <w:proofErr w:type="spellStart"/>
            <w:proofErr w:type="gramStart"/>
            <w:r w:rsidRPr="00DC69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</w:t>
            </w:r>
            <w:r w:rsidR="00B500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92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</w:t>
            </w:r>
            <w:proofErr w:type="spellEnd"/>
            <w:proofErr w:type="gramEnd"/>
            <w:r w:rsidRPr="00DC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внесении изменений в</w:t>
            </w:r>
            <w:r w:rsidR="00B50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</w:t>
            </w:r>
            <w:r w:rsidRPr="00DC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 w:rsidR="00B5002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соответствующий финансовый год</w:t>
            </w:r>
          </w:p>
          <w:p w:rsidR="0069213B" w:rsidRPr="0012642B" w:rsidRDefault="0069213B" w:rsidP="00301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177424">
        <w:tc>
          <w:tcPr>
            <w:tcW w:w="3794" w:type="dxa"/>
          </w:tcPr>
          <w:p w:rsidR="0069213B" w:rsidRPr="0012642B" w:rsidRDefault="0069213B" w:rsidP="00DC6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924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776" w:type="dxa"/>
          </w:tcPr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увеличение количества членов казачьих обществ, привлеченных к несению государственной и иной службы</w:t>
            </w:r>
            <w:r w:rsidR="00411DF2">
              <w:rPr>
                <w:rFonts w:ascii="Times New Roman" w:hAnsi="Times New Roman"/>
              </w:rPr>
              <w:t>,</w:t>
            </w:r>
            <w:r w:rsidR="00DC6924">
              <w:rPr>
                <w:rFonts w:ascii="Times New Roman" w:hAnsi="Times New Roman"/>
              </w:rPr>
              <w:t xml:space="preserve"> со 125 человек в 2019 году до 135 человек в 2023 году</w:t>
            </w:r>
            <w:r w:rsidRPr="0012642B">
              <w:rPr>
                <w:rFonts w:ascii="Times New Roman" w:hAnsi="Times New Roman"/>
              </w:rPr>
              <w:t>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 xml:space="preserve">снижение уровня преступности и количества правонарушений в местах несения службы казачьих дружин </w:t>
            </w:r>
            <w:r w:rsidR="00DC6924">
              <w:rPr>
                <w:rFonts w:ascii="Times New Roman" w:hAnsi="Times New Roman"/>
              </w:rPr>
              <w:t>на территории</w:t>
            </w:r>
            <w:r w:rsidRPr="0012642B">
              <w:rPr>
                <w:rFonts w:ascii="Times New Roman" w:hAnsi="Times New Roman"/>
              </w:rPr>
              <w:t xml:space="preserve"> Курского района;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сохранение и развитие в Курском районе самобытной культуры казачества, образа жизни, традиций и духовных ценностей казаков;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обеспечение физического и духовно-нравственного развития членов казачьих обществ;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 xml:space="preserve">увеличение количества обучающихся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обще</w:t>
            </w:r>
            <w:r w:rsidRPr="0012642B">
              <w:rPr>
                <w:rFonts w:ascii="Times New Roman" w:hAnsi="Times New Roman"/>
              </w:rPr>
              <w:t>образова</w:t>
            </w:r>
            <w:r w:rsidR="00411DF2">
              <w:rPr>
                <w:rFonts w:ascii="Times New Roman" w:hAnsi="Times New Roman"/>
              </w:rPr>
              <w:t>-</w:t>
            </w:r>
            <w:r w:rsidRPr="0012642B">
              <w:rPr>
                <w:rFonts w:ascii="Times New Roman" w:hAnsi="Times New Roman"/>
              </w:rPr>
              <w:t>тельных</w:t>
            </w:r>
            <w:proofErr w:type="spellEnd"/>
            <w:proofErr w:type="gramEnd"/>
            <w:r w:rsidRPr="0012642B">
              <w:rPr>
                <w:rFonts w:ascii="Times New Roman" w:hAnsi="Times New Roman"/>
              </w:rPr>
              <w:t xml:space="preserve"> учреждени</w:t>
            </w:r>
            <w:r w:rsidR="00411DF2">
              <w:rPr>
                <w:rFonts w:ascii="Times New Roman" w:hAnsi="Times New Roman"/>
              </w:rPr>
              <w:t>й</w:t>
            </w:r>
            <w:r w:rsidRPr="0012642B">
              <w:rPr>
                <w:rFonts w:ascii="Times New Roman" w:hAnsi="Times New Roman"/>
              </w:rPr>
              <w:t xml:space="preserve">, охваченных образовательным процессом с использованием </w:t>
            </w:r>
            <w:proofErr w:type="spellStart"/>
            <w:r w:rsidRPr="0012642B">
              <w:rPr>
                <w:rFonts w:ascii="Times New Roman" w:hAnsi="Times New Roman"/>
              </w:rPr>
              <w:t>культурно-историчес</w:t>
            </w:r>
            <w:r w:rsidR="00411DF2">
              <w:rPr>
                <w:rFonts w:ascii="Times New Roman" w:hAnsi="Times New Roman"/>
              </w:rPr>
              <w:t>-</w:t>
            </w:r>
            <w:r w:rsidRPr="0012642B">
              <w:rPr>
                <w:rFonts w:ascii="Times New Roman" w:hAnsi="Times New Roman"/>
              </w:rPr>
              <w:t>ких</w:t>
            </w:r>
            <w:proofErr w:type="spellEnd"/>
            <w:r w:rsidRPr="0012642B">
              <w:rPr>
                <w:rFonts w:ascii="Times New Roman" w:hAnsi="Times New Roman"/>
              </w:rPr>
              <w:t xml:space="preserve"> традиций казачества;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развитие у казачьей молодежи Курского района принципов общегражданского патриотизма, верного служения Отечеству на основе казачьих традиций;</w:t>
            </w:r>
          </w:p>
          <w:p w:rsidR="0069213B" w:rsidRDefault="0069213B" w:rsidP="003019AC">
            <w:pPr>
              <w:pStyle w:val="a3"/>
              <w:rPr>
                <w:rFonts w:ascii="Times New Roman" w:hAnsi="Times New Roman"/>
              </w:rPr>
            </w:pPr>
          </w:p>
          <w:p w:rsidR="0069213B" w:rsidRPr="0012642B" w:rsidRDefault="0069213B" w:rsidP="003019AC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 xml:space="preserve">поддержание имиджа Курского района как </w:t>
            </w:r>
            <w:proofErr w:type="spellStart"/>
            <w:r w:rsidRPr="0012642B">
              <w:rPr>
                <w:rFonts w:ascii="Times New Roman" w:hAnsi="Times New Roman"/>
              </w:rPr>
              <w:t>муници</w:t>
            </w:r>
            <w:r w:rsidR="00411DF2">
              <w:rPr>
                <w:rFonts w:ascii="Times New Roman" w:hAnsi="Times New Roman"/>
              </w:rPr>
              <w:t>-</w:t>
            </w:r>
            <w:r w:rsidRPr="0012642B">
              <w:rPr>
                <w:rFonts w:ascii="Times New Roman" w:hAnsi="Times New Roman"/>
              </w:rPr>
              <w:t>пального</w:t>
            </w:r>
            <w:proofErr w:type="spellEnd"/>
            <w:r w:rsidRPr="0012642B">
              <w:rPr>
                <w:rFonts w:ascii="Times New Roman" w:hAnsi="Times New Roman"/>
              </w:rPr>
              <w:t xml:space="preserve"> образования с </w:t>
            </w:r>
            <w:proofErr w:type="gramStart"/>
            <w:r w:rsidRPr="0012642B">
              <w:rPr>
                <w:rFonts w:ascii="Times New Roman" w:hAnsi="Times New Roman"/>
              </w:rPr>
              <w:t>развитыми</w:t>
            </w:r>
            <w:proofErr w:type="gramEnd"/>
            <w:r w:rsidRPr="0012642B">
              <w:rPr>
                <w:rFonts w:ascii="Times New Roman" w:hAnsi="Times New Roman"/>
              </w:rPr>
              <w:t xml:space="preserve"> казачьими </w:t>
            </w:r>
            <w:proofErr w:type="spellStart"/>
            <w:r w:rsidRPr="0012642B">
              <w:rPr>
                <w:rFonts w:ascii="Times New Roman" w:hAnsi="Times New Roman"/>
              </w:rPr>
              <w:t>тради</w:t>
            </w:r>
            <w:r w:rsidR="00411DF2">
              <w:rPr>
                <w:rFonts w:ascii="Times New Roman" w:hAnsi="Times New Roman"/>
              </w:rPr>
              <w:t>-</w:t>
            </w:r>
            <w:r w:rsidRPr="0012642B">
              <w:rPr>
                <w:rFonts w:ascii="Times New Roman" w:hAnsi="Times New Roman"/>
              </w:rPr>
              <w:t>циями</w:t>
            </w:r>
            <w:proofErr w:type="spellEnd"/>
            <w:r w:rsidRPr="0012642B">
              <w:rPr>
                <w:rFonts w:ascii="Times New Roman" w:hAnsi="Times New Roman"/>
              </w:rPr>
              <w:t xml:space="preserve"> и культурой</w:t>
            </w:r>
          </w:p>
        </w:tc>
      </w:tr>
    </w:tbl>
    <w:p w:rsidR="0069213B" w:rsidRDefault="0069213B" w:rsidP="0069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797" w:rsidRDefault="00CC3797" w:rsidP="0069213B">
      <w:pPr>
        <w:spacing w:after="0" w:line="240" w:lineRule="auto"/>
        <w:jc w:val="center"/>
        <w:rPr>
          <w:rFonts w:ascii="Times New Roman" w:hAnsi="Times New Roman"/>
        </w:rPr>
      </w:pPr>
    </w:p>
    <w:p w:rsidR="00CC3797" w:rsidRDefault="00CC3797" w:rsidP="006921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CC3797" w:rsidRPr="00CC3797" w:rsidRDefault="00CC3797" w:rsidP="0069213B">
      <w:pPr>
        <w:spacing w:after="0" w:line="240" w:lineRule="auto"/>
        <w:jc w:val="center"/>
        <w:rPr>
          <w:rFonts w:ascii="Times New Roman" w:hAnsi="Times New Roman"/>
        </w:rPr>
      </w:pPr>
    </w:p>
    <w:p w:rsidR="008F5079" w:rsidRDefault="0069213B" w:rsidP="008F5079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</w:t>
      </w:r>
      <w:r w:rsidR="008525A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5079">
        <w:rPr>
          <w:rFonts w:ascii="Times New Roman" w:hAnsi="Times New Roman"/>
          <w:sz w:val="28"/>
          <w:szCs w:val="28"/>
        </w:rPr>
        <w:t>МЕРОПРИЯТИ</w:t>
      </w:r>
      <w:r w:rsidR="008525A9">
        <w:rPr>
          <w:rFonts w:ascii="Times New Roman" w:hAnsi="Times New Roman"/>
          <w:sz w:val="28"/>
          <w:szCs w:val="28"/>
        </w:rPr>
        <w:t>Я</w:t>
      </w:r>
      <w:r w:rsidR="008F5079">
        <w:rPr>
          <w:rFonts w:ascii="Times New Roman" w:hAnsi="Times New Roman"/>
          <w:sz w:val="28"/>
          <w:szCs w:val="28"/>
        </w:rPr>
        <w:t xml:space="preserve"> </w:t>
      </w:r>
    </w:p>
    <w:p w:rsidR="0069213B" w:rsidRDefault="008F5079" w:rsidP="008F5079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69213B" w:rsidRDefault="0069213B" w:rsidP="00692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213B" w:rsidRDefault="00430E07" w:rsidP="00430E07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30E07">
        <w:rPr>
          <w:rFonts w:ascii="Times New Roman" w:hAnsi="Times New Roman"/>
          <w:sz w:val="28"/>
          <w:szCs w:val="24"/>
        </w:rPr>
        <w:t>Поддержка казачьих обществ, осуществляющих свою деятельность на территории Курского района</w:t>
      </w:r>
      <w:r>
        <w:rPr>
          <w:rFonts w:ascii="Times New Roman" w:hAnsi="Times New Roman"/>
          <w:sz w:val="28"/>
          <w:szCs w:val="24"/>
        </w:rPr>
        <w:t>.</w:t>
      </w:r>
    </w:p>
    <w:p w:rsidR="00430E07" w:rsidRDefault="00430E07" w:rsidP="0043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 предусматривается: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0E07">
        <w:rPr>
          <w:rFonts w:ascii="Times New Roman" w:hAnsi="Times New Roman"/>
          <w:sz w:val="28"/>
          <w:szCs w:val="28"/>
        </w:rPr>
        <w:t>приобретение материально-технических сре</w:t>
      </w:r>
      <w:proofErr w:type="gramStart"/>
      <w:r w:rsidRPr="00430E07">
        <w:rPr>
          <w:rFonts w:ascii="Times New Roman" w:hAnsi="Times New Roman"/>
          <w:sz w:val="28"/>
          <w:szCs w:val="28"/>
        </w:rPr>
        <w:t>дств дл</w:t>
      </w:r>
      <w:proofErr w:type="gramEnd"/>
      <w:r w:rsidRPr="00430E07">
        <w:rPr>
          <w:rFonts w:ascii="Times New Roman" w:hAnsi="Times New Roman"/>
          <w:sz w:val="28"/>
          <w:szCs w:val="28"/>
        </w:rPr>
        <w:t>я обеспечения деятельности казачьих обществ</w:t>
      </w:r>
      <w:r>
        <w:rPr>
          <w:rFonts w:ascii="Times New Roman" w:hAnsi="Times New Roman"/>
          <w:sz w:val="28"/>
          <w:szCs w:val="28"/>
        </w:rPr>
        <w:t>;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0E07">
        <w:rPr>
          <w:rFonts w:ascii="Times New Roman" w:hAnsi="Times New Roman"/>
          <w:sz w:val="28"/>
          <w:szCs w:val="28"/>
        </w:rPr>
        <w:t>риобретение материально-технических средств, печатной продукции, элементов казачьей формы для общеобразовательных учреждений, осуществляющих образовательный процесс с использованием культурно-исторических традиций казачества</w:t>
      </w:r>
      <w:r>
        <w:rPr>
          <w:rFonts w:ascii="Times New Roman" w:hAnsi="Times New Roman"/>
          <w:sz w:val="28"/>
          <w:szCs w:val="28"/>
        </w:rPr>
        <w:t>;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0E07">
        <w:rPr>
          <w:rFonts w:ascii="Times New Roman" w:hAnsi="Times New Roman"/>
          <w:sz w:val="28"/>
          <w:szCs w:val="28"/>
        </w:rPr>
        <w:t>рганизация и проведение встреч казаков с допризывной молодежью по теме предстоящей воинской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0E07">
        <w:rPr>
          <w:rFonts w:ascii="Times New Roman" w:hAnsi="Times New Roman"/>
          <w:sz w:val="28"/>
          <w:szCs w:val="28"/>
        </w:rPr>
        <w:t>рганизация и проведение районных казачьих игр</w:t>
      </w:r>
      <w:r>
        <w:rPr>
          <w:rFonts w:ascii="Times New Roman" w:hAnsi="Times New Roman"/>
          <w:sz w:val="28"/>
          <w:szCs w:val="28"/>
        </w:rPr>
        <w:t>;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0E07">
        <w:rPr>
          <w:rFonts w:ascii="Times New Roman" w:hAnsi="Times New Roman"/>
          <w:sz w:val="28"/>
          <w:szCs w:val="28"/>
        </w:rPr>
        <w:t>частие в краевых казачьих играх</w:t>
      </w:r>
      <w:r>
        <w:rPr>
          <w:rFonts w:ascii="Times New Roman" w:hAnsi="Times New Roman"/>
          <w:sz w:val="28"/>
          <w:szCs w:val="28"/>
        </w:rPr>
        <w:t>;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0E07">
        <w:rPr>
          <w:rFonts w:ascii="Times New Roman" w:hAnsi="Times New Roman"/>
          <w:sz w:val="28"/>
          <w:szCs w:val="28"/>
        </w:rPr>
        <w:t>рганизация и проведение межрегионального фестиваля традиционной казачьей культуры «Казачья сторона»</w:t>
      </w:r>
      <w:r>
        <w:rPr>
          <w:rFonts w:ascii="Times New Roman" w:hAnsi="Times New Roman"/>
          <w:sz w:val="28"/>
          <w:szCs w:val="28"/>
        </w:rPr>
        <w:t>;</w:t>
      </w:r>
    </w:p>
    <w:p w:rsid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0E07">
        <w:rPr>
          <w:rFonts w:ascii="Times New Roman" w:hAnsi="Times New Roman"/>
          <w:sz w:val="28"/>
          <w:szCs w:val="28"/>
        </w:rPr>
        <w:t>рганизация и проведение праздника «День казачки»</w:t>
      </w:r>
      <w:r>
        <w:rPr>
          <w:rFonts w:ascii="Times New Roman" w:hAnsi="Times New Roman"/>
          <w:sz w:val="28"/>
          <w:szCs w:val="28"/>
        </w:rPr>
        <w:t>.</w:t>
      </w:r>
    </w:p>
    <w:p w:rsidR="00430E07" w:rsidRDefault="00430E07" w:rsidP="0043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администрация.</w:t>
      </w:r>
    </w:p>
    <w:p w:rsidR="00430E07" w:rsidRPr="00083FDD" w:rsidRDefault="00430E07" w:rsidP="00083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FDD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</w:t>
      </w:r>
      <w:r w:rsidRPr="00083FDD">
        <w:rPr>
          <w:rFonts w:ascii="Times New Roman" w:hAnsi="Times New Roman" w:cs="Times New Roman"/>
          <w:sz w:val="28"/>
          <w:szCs w:val="28"/>
        </w:rPr>
        <w:tab/>
      </w:r>
      <w:r w:rsidR="00083FDD" w:rsidRPr="00083FDD">
        <w:rPr>
          <w:rFonts w:ascii="Times New Roman" w:hAnsi="Times New Roman" w:cs="Times New Roman"/>
          <w:sz w:val="28"/>
          <w:szCs w:val="28"/>
        </w:rPr>
        <w:t>участвуют</w:t>
      </w:r>
      <w:r w:rsidR="00083FDD">
        <w:rPr>
          <w:rFonts w:ascii="Times New Roman" w:hAnsi="Times New Roman" w:cs="Times New Roman"/>
          <w:sz w:val="28"/>
          <w:szCs w:val="28"/>
        </w:rPr>
        <w:t xml:space="preserve"> </w:t>
      </w:r>
      <w:r w:rsidRPr="00083FDD">
        <w:rPr>
          <w:rFonts w:ascii="Times New Roman" w:hAnsi="Times New Roman" w:cs="Times New Roman"/>
          <w:sz w:val="28"/>
          <w:szCs w:val="28"/>
        </w:rPr>
        <w:t>отдел</w:t>
      </w:r>
      <w:r w:rsidR="00083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FDD">
        <w:rPr>
          <w:rFonts w:ascii="Times New Roman" w:hAnsi="Times New Roman" w:cs="Times New Roman"/>
          <w:sz w:val="28"/>
          <w:szCs w:val="28"/>
        </w:rPr>
        <w:t>образо</w:t>
      </w:r>
      <w:r w:rsidR="00083FDD">
        <w:rPr>
          <w:rFonts w:ascii="Times New Roman" w:hAnsi="Times New Roman" w:cs="Times New Roman"/>
          <w:sz w:val="28"/>
          <w:szCs w:val="28"/>
        </w:rPr>
        <w:t>-</w:t>
      </w:r>
      <w:r w:rsidRPr="00083FDD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083FDD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Ставропольского края, </w:t>
      </w:r>
      <w:r w:rsidR="00083FDD" w:rsidRPr="00083FDD">
        <w:rPr>
          <w:rFonts w:ascii="Times New Roman" w:hAnsi="Times New Roman" w:cs="Times New Roman"/>
          <w:sz w:val="28"/>
          <w:szCs w:val="28"/>
        </w:rPr>
        <w:t xml:space="preserve">территориальные отделы администрации Курского муниципального округа Ставропольского края, </w:t>
      </w:r>
      <w:r w:rsidRPr="00083FDD">
        <w:rPr>
          <w:rFonts w:ascii="Times New Roman" w:hAnsi="Times New Roman" w:cs="Times New Roman"/>
          <w:sz w:val="28"/>
          <w:szCs w:val="28"/>
        </w:rPr>
        <w:t>му</w:t>
      </w:r>
      <w:r w:rsidR="00083FDD">
        <w:rPr>
          <w:rFonts w:ascii="Times New Roman" w:hAnsi="Times New Roman" w:cs="Times New Roman"/>
          <w:sz w:val="28"/>
          <w:szCs w:val="28"/>
        </w:rPr>
        <w:t>ниципальное казе</w:t>
      </w:r>
      <w:r w:rsidRPr="00083FDD">
        <w:rPr>
          <w:rFonts w:ascii="Times New Roman" w:hAnsi="Times New Roman" w:cs="Times New Roman"/>
          <w:sz w:val="28"/>
          <w:szCs w:val="28"/>
        </w:rPr>
        <w:t>нное учреждение Курского муниципального округа Ставропольского края «Управление культуры»,</w:t>
      </w:r>
      <w:r w:rsidR="00083FDD">
        <w:rPr>
          <w:rFonts w:ascii="Times New Roman" w:hAnsi="Times New Roman" w:cs="Times New Roman"/>
          <w:sz w:val="28"/>
          <w:szCs w:val="28"/>
        </w:rPr>
        <w:t xml:space="preserve"> муниципальное казе</w:t>
      </w:r>
      <w:r w:rsidRPr="00083FDD">
        <w:rPr>
          <w:rFonts w:ascii="Times New Roman" w:hAnsi="Times New Roman" w:cs="Times New Roman"/>
          <w:sz w:val="28"/>
          <w:szCs w:val="28"/>
        </w:rPr>
        <w:t xml:space="preserve">нное учреждение «Курский молодежный </w:t>
      </w:r>
      <w:r w:rsidR="00083FDD">
        <w:rPr>
          <w:rFonts w:ascii="Times New Roman" w:hAnsi="Times New Roman" w:cs="Times New Roman"/>
          <w:sz w:val="28"/>
          <w:szCs w:val="28"/>
        </w:rPr>
        <w:t>Ц</w:t>
      </w:r>
      <w:r w:rsidRPr="00083FDD">
        <w:rPr>
          <w:rFonts w:ascii="Times New Roman" w:hAnsi="Times New Roman" w:cs="Times New Roman"/>
          <w:sz w:val="28"/>
          <w:szCs w:val="28"/>
        </w:rPr>
        <w:t xml:space="preserve">ентр», </w:t>
      </w:r>
      <w:r w:rsidR="00083FD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Курского </w:t>
      </w:r>
      <w:r w:rsidRPr="00083FD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«Комитет по физической культуре и спорту», Курское районное казачье общество Ставропольского окружного казачьего общества</w:t>
      </w:r>
      <w:proofErr w:type="gramEnd"/>
      <w:r w:rsidRPr="00083FDD">
        <w:rPr>
          <w:rFonts w:ascii="Times New Roman" w:hAnsi="Times New Roman" w:cs="Times New Roman"/>
          <w:sz w:val="28"/>
          <w:szCs w:val="28"/>
        </w:rPr>
        <w:t xml:space="preserve"> Терского Войскового казачьего общества</w:t>
      </w:r>
      <w:r w:rsidR="00083FD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083FDD">
        <w:rPr>
          <w:rFonts w:ascii="Times New Roman" w:hAnsi="Times New Roman" w:cs="Times New Roman"/>
          <w:sz w:val="28"/>
          <w:szCs w:val="28"/>
        </w:rPr>
        <w:t>.</w:t>
      </w:r>
    </w:p>
    <w:p w:rsidR="00430E07" w:rsidRPr="00430E07" w:rsidRDefault="00430E07" w:rsidP="00430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0E07" w:rsidRPr="00430E07" w:rsidSect="0057577C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D42"/>
    <w:multiLevelType w:val="hybridMultilevel"/>
    <w:tmpl w:val="B26EA31E"/>
    <w:lvl w:ilvl="0" w:tplc="6538A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13B"/>
    <w:rsid w:val="00007209"/>
    <w:rsid w:val="00083FDD"/>
    <w:rsid w:val="00127109"/>
    <w:rsid w:val="00177424"/>
    <w:rsid w:val="001B090D"/>
    <w:rsid w:val="001F6866"/>
    <w:rsid w:val="00225DE0"/>
    <w:rsid w:val="00285269"/>
    <w:rsid w:val="003019AC"/>
    <w:rsid w:val="003173D2"/>
    <w:rsid w:val="003446F8"/>
    <w:rsid w:val="00411DF2"/>
    <w:rsid w:val="00430E07"/>
    <w:rsid w:val="0057577C"/>
    <w:rsid w:val="00680B7E"/>
    <w:rsid w:val="0069213B"/>
    <w:rsid w:val="0083495C"/>
    <w:rsid w:val="008525A9"/>
    <w:rsid w:val="008F5079"/>
    <w:rsid w:val="00A74380"/>
    <w:rsid w:val="00AA0F99"/>
    <w:rsid w:val="00B50021"/>
    <w:rsid w:val="00BD5FB1"/>
    <w:rsid w:val="00C53802"/>
    <w:rsid w:val="00CC3797"/>
    <w:rsid w:val="00D335B3"/>
    <w:rsid w:val="00D41570"/>
    <w:rsid w:val="00D71AEB"/>
    <w:rsid w:val="00DC6924"/>
    <w:rsid w:val="00DD29B1"/>
    <w:rsid w:val="00E10575"/>
    <w:rsid w:val="00E143B4"/>
    <w:rsid w:val="00E42B93"/>
    <w:rsid w:val="00E71119"/>
    <w:rsid w:val="00E85419"/>
    <w:rsid w:val="00E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12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710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2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12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710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2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Elena</cp:lastModifiedBy>
  <cp:revision>17</cp:revision>
  <cp:lastPrinted>2020-11-16T12:01:00Z</cp:lastPrinted>
  <dcterms:created xsi:type="dcterms:W3CDTF">2020-10-01T07:11:00Z</dcterms:created>
  <dcterms:modified xsi:type="dcterms:W3CDTF">2020-11-16T12:01:00Z</dcterms:modified>
</cp:coreProperties>
</file>