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sz w:val="24"/>
          <w:szCs w:val="24"/>
        </w:rPr>
      </w:pPr>
      <w:r>
        <w:rPr>
          <w:rFonts w:ascii="Times New Roman" w:hAnsi="Times New Roman"/>
          <w:sz w:val="24"/>
          <w:szCs w:val="24"/>
        </w:rPr>
        <mc:AlternateContent>
          <mc:Choice Requires="wps">
            <w:drawing>
              <wp:anchor behindDoc="0" distT="0" distB="0" distL="0" distR="0" simplePos="0" locked="0" layoutInCell="1" allowOverlap="1" relativeHeight="2">
                <wp:simplePos x="0" y="0"/>
                <wp:positionH relativeFrom="column">
                  <wp:align>center</wp:align>
                </wp:positionH>
                <wp:positionV relativeFrom="paragraph">
                  <wp:posOffset>86360</wp:posOffset>
                </wp:positionV>
                <wp:extent cx="501015" cy="610870"/>
                <wp:effectExtent l="0" t="0" r="0" b="0"/>
                <wp:wrapTopAndBottom/>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500400" cy="61020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214.15pt;margin-top:6.8pt;width:39.35pt;height:48pt;mso-position-horizontal:center" type="shapetype_75">
                <v:imagedata r:id="rId2" o:detectmouseclick="t"/>
                <w10:wrap type="none"/>
                <v:stroke color="#3465a4" joinstyle="round" endcap="flat"/>
              </v:shape>
            </w:pict>
          </mc:Fallback>
        </mc:AlternateConten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АДМИНИСТРАЦИЯ  КУРСКОГО  МУНИЦИПАЛЬНОГО  ОКРУГА</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СТАВРОПОЛЬСКОГО КРАЯ</w:t>
      </w:r>
    </w:p>
    <w:p>
      <w:pPr>
        <w:pStyle w:val="Normal"/>
        <w:spacing w:lineRule="auto" w:line="240" w:before="0" w:after="0"/>
        <w:jc w:val="center"/>
        <w:rPr>
          <w:rFonts w:ascii="Times New Roman" w:hAnsi="Times New Roman"/>
          <w:b/>
          <w:b/>
          <w:sz w:val="16"/>
          <w:szCs w:val="16"/>
        </w:rPr>
      </w:pPr>
      <w:r>
        <w:rPr>
          <w:rFonts w:ascii="Times New Roman" w:hAnsi="Times New Roman"/>
          <w:b/>
          <w:sz w:val="16"/>
          <w:szCs w:val="16"/>
        </w:rPr>
      </w:r>
    </w:p>
    <w:p>
      <w:pPr>
        <w:pStyle w:val="Normal"/>
        <w:spacing w:lineRule="auto" w:line="240" w:before="0" w:after="0"/>
        <w:jc w:val="center"/>
        <w:rPr>
          <w:rFonts w:ascii="Times New Roman" w:hAnsi="Times New Roman"/>
          <w:b/>
          <w:b/>
          <w:sz w:val="16"/>
          <w:szCs w:val="16"/>
        </w:rPr>
      </w:pPr>
      <w:r>
        <w:rPr>
          <w:rFonts w:ascii="Times New Roman" w:hAnsi="Times New Roman"/>
          <w:b/>
          <w:sz w:val="36"/>
        </w:rPr>
        <w:t>П О С Т А Н О В Л Е Н И Е</w:t>
      </w:r>
    </w:p>
    <w:p>
      <w:pPr>
        <w:pStyle w:val="Normal"/>
        <w:spacing w:lineRule="auto" w:line="240" w:before="0" w:after="0"/>
        <w:jc w:val="center"/>
        <w:rPr>
          <w:rFonts w:ascii="Times New Roman" w:hAnsi="Times New Roman"/>
          <w:b/>
          <w:b/>
          <w:sz w:val="16"/>
          <w:szCs w:val="16"/>
        </w:rPr>
      </w:pPr>
      <w:r>
        <w:rPr>
          <w:rFonts w:ascii="Times New Roman" w:hAnsi="Times New Roman"/>
          <w:b/>
          <w:sz w:val="16"/>
          <w:szCs w:val="16"/>
        </w:rPr>
      </w:r>
    </w:p>
    <w:p>
      <w:pPr>
        <w:pStyle w:val="Normal"/>
        <w:tabs>
          <w:tab w:val="clear" w:pos="708"/>
          <w:tab w:val="center" w:pos="4677" w:leader="none"/>
          <w:tab w:val="left" w:pos="8325" w:leader="none"/>
        </w:tabs>
        <w:spacing w:lineRule="auto" w:line="240" w:before="0" w:after="0"/>
        <w:rPr>
          <w:rFonts w:ascii="Times New Roman" w:hAnsi="Times New Roman"/>
          <w:sz w:val="28"/>
          <w:szCs w:val="28"/>
        </w:rPr>
      </w:pPr>
      <w:r>
        <w:rPr>
          <w:rFonts w:ascii="Times New Roman" w:hAnsi="Times New Roman"/>
          <w:sz w:val="28"/>
          <w:szCs w:val="28"/>
        </w:rPr>
        <w:t>11 августа 2023 г.</w:t>
      </w:r>
      <w:r>
        <w:rPr>
          <w:rFonts w:ascii="Times New Roman" w:hAnsi="Times New Roman"/>
          <w:sz w:val="24"/>
          <w:szCs w:val="24"/>
        </w:rPr>
        <w:tab/>
        <w:t>ст-ца Курская</w:t>
        <w:tab/>
        <w:t xml:space="preserve">    </w:t>
      </w:r>
      <w:r>
        <w:rPr>
          <w:rFonts w:ascii="Times New Roman" w:hAnsi="Times New Roman"/>
          <w:sz w:val="28"/>
          <w:szCs w:val="28"/>
        </w:rPr>
        <w:t>№ 866</w:t>
      </w:r>
      <w:r>
        <w:rPr>
          <w:rFonts w:ascii="Times New Roman" w:hAnsi="Times New Roman"/>
          <w:sz w:val="24"/>
          <w:szCs w:val="24"/>
        </w:rPr>
        <w:tab/>
        <w:tab/>
      </w:r>
    </w:p>
    <w:p>
      <w:pPr>
        <w:pStyle w:val="Normal"/>
        <w:tabs>
          <w:tab w:val="clear" w:pos="708"/>
          <w:tab w:val="center" w:pos="4677" w:leader="none"/>
          <w:tab w:val="left" w:pos="8070" w:leader="none"/>
        </w:tabs>
        <w:spacing w:lineRule="auto" w:line="240" w:before="0" w:after="0"/>
        <w:rPr>
          <w:sz w:val="28"/>
          <w:szCs w:val="28"/>
        </w:rPr>
      </w:pPr>
      <w:r>
        <w:rPr>
          <w:sz w:val="28"/>
          <w:szCs w:val="28"/>
        </w:rPr>
      </w:r>
    </w:p>
    <w:tbl>
      <w:tblPr>
        <w:tblW w:w="9606" w:type="dxa"/>
        <w:jc w:val="left"/>
        <w:tblInd w:w="0" w:type="dxa"/>
        <w:tblBorders/>
        <w:tblCellMar>
          <w:top w:w="0" w:type="dxa"/>
          <w:left w:w="108" w:type="dxa"/>
          <w:bottom w:w="0" w:type="dxa"/>
          <w:right w:w="108" w:type="dxa"/>
        </w:tblCellMar>
        <w:tblLook w:val="01e0" w:noVBand="0" w:noHBand="0" w:lastColumn="1" w:firstColumn="1" w:lastRow="1" w:firstRow="1"/>
      </w:tblPr>
      <w:tblGrid>
        <w:gridCol w:w="9606"/>
      </w:tblGrid>
      <w:tr>
        <w:trPr/>
        <w:tc>
          <w:tcPr>
            <w:tcW w:w="9606" w:type="dxa"/>
            <w:tcBorders/>
            <w:shd w:fill="auto" w:val="clear"/>
          </w:tcPr>
          <w:p>
            <w:pPr>
              <w:pStyle w:val="Normal"/>
              <w:spacing w:lineRule="exact" w:line="240" w:before="0" w:after="0"/>
              <w:jc w:val="both"/>
              <w:rPr>
                <w:rFonts w:ascii="Times New Roman" w:hAnsi="Times New Roman"/>
                <w:sz w:val="28"/>
                <w:szCs w:val="28"/>
                <w:lang w:eastAsia="ru-RU"/>
              </w:rPr>
            </w:pPr>
            <w:r>
              <w:rPr>
                <w:rFonts w:ascii="Times New Roman" w:hAnsi="Times New Roman"/>
                <w:sz w:val="28"/>
                <w:szCs w:val="28"/>
                <w:lang w:eastAsia="ru-RU"/>
              </w:rPr>
              <w:t>Об организации и проведении проверки готовности к отопительному периоду 2023/24 годов теплоснабжающих и теплосетевых организаций,  потребителей тепловой энергии на территории муниципального образования Курского муниципального округа Ставропольского края</w:t>
            </w:r>
          </w:p>
        </w:tc>
      </w:tr>
    </w:tbl>
    <w:p>
      <w:pPr>
        <w:pStyle w:val="Normal"/>
        <w:spacing w:lineRule="exact"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exact" w:line="240" w:before="0" w:after="0"/>
        <w:rPr>
          <w:rFonts w:ascii="Times New Roman" w:hAnsi="Times New Roman"/>
          <w:sz w:val="28"/>
          <w:szCs w:val="28"/>
          <w:lang w:eastAsia="ru-RU"/>
        </w:rPr>
      </w:pPr>
      <w:r>
        <w:rPr>
          <w:rFonts w:ascii="Times New Roman" w:hAnsi="Times New Roman"/>
          <w:sz w:val="28"/>
          <w:szCs w:val="28"/>
          <w:lang w:eastAsia="ru-RU"/>
        </w:rPr>
      </w:r>
    </w:p>
    <w:p>
      <w:pPr>
        <w:pStyle w:val="ConsPlusNormal"/>
        <w:tabs>
          <w:tab w:val="clear" w:pos="708"/>
          <w:tab w:val="left" w:pos="709" w:leader="none"/>
        </w:tabs>
        <w:ind w:firstLine="709"/>
        <w:jc w:val="both"/>
        <w:rPr>
          <w:rFonts w:ascii="Times New Roman" w:hAnsi="Times New Roman"/>
          <w:sz w:val="28"/>
          <w:szCs w:val="28"/>
          <w:lang w:eastAsia="ru-RU"/>
        </w:rPr>
      </w:pPr>
      <w:r>
        <w:rPr>
          <w:rFonts w:ascii="Times New Roman" w:hAnsi="Times New Roman"/>
          <w:bCs/>
          <w:sz w:val="28"/>
          <w:szCs w:val="28"/>
        </w:rPr>
        <w:t>В соответствии с Федеральными законами от 06 октября 2003 г.                  № 131-ФЗ «Об общих принципах организации местного самоуправления в Российской Федерации», от 27 июля 2010 г. № 190-ФЗ «О теплоснабжении», Правилами оценки готовности к отопительному периоду, утвержденными  приказом Министерства энергетики Российской Федерации от 12 марта               2013 г. № 103, Законом Ставропольского края от 20 декабря 2018 г. № 113-кз «О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w:t>
      </w:r>
      <w:r>
        <w:rPr/>
        <w:t xml:space="preserve"> </w:t>
      </w:r>
      <w:r>
        <w:rPr>
          <w:rFonts w:ascii="Times New Roman" w:hAnsi="Times New Roman"/>
          <w:bCs/>
          <w:sz w:val="28"/>
          <w:szCs w:val="28"/>
        </w:rPr>
        <w:t xml:space="preserve">Программой проведения проверки готовности к ото-пительному периоду 2023/24 годов теплоснабжающих и теплосетевых орга-низаций, потребителей тепловой энергии на территории муниципального об-разования Курского муниципального округа Ставропольского края, </w:t>
      </w:r>
      <w:r>
        <w:rPr>
          <w:rFonts w:ascii="Times New Roman" w:hAnsi="Times New Roman"/>
          <w:sz w:val="28"/>
          <w:szCs w:val="28"/>
          <w:lang w:eastAsia="ru-RU"/>
        </w:rPr>
        <w:t>адми-нистрация Курского муниципального округа Ставропольского края</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ПОСТАНОВЛЯЕТ:</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tabs>
          <w:tab w:val="clear" w:pos="708"/>
          <w:tab w:val="left" w:pos="709" w:leader="none"/>
        </w:tabs>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ab/>
        <w:t>1. Образовать комиссию по проверке готовности к отопительному периоду 2023/24 годов теплоснабжающих и теплосетевых организаций,  потребителей тепловой энергии на территории муниципального образования Курского муниципального округа Ставропольского края.</w:t>
      </w:r>
    </w:p>
    <w:p>
      <w:pPr>
        <w:pStyle w:val="Normal"/>
        <w:tabs>
          <w:tab w:val="clear" w:pos="708"/>
          <w:tab w:val="left" w:pos="993" w:leader="none"/>
        </w:tabs>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tabs>
          <w:tab w:val="clear" w:pos="708"/>
          <w:tab w:val="left" w:pos="709" w:leader="none"/>
        </w:tabs>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ab/>
        <w:t>2. Утвердить прилагаемые:</w:t>
      </w:r>
    </w:p>
    <w:p>
      <w:pPr>
        <w:pStyle w:val="Normal"/>
        <w:tabs>
          <w:tab w:val="clear" w:pos="708"/>
          <w:tab w:val="left" w:pos="709" w:leader="none"/>
        </w:tabs>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2.1. Состав комиссии по проверке готовности к отопительному периоду 2023/24 годов теплоснабжающих и теплосетевых организаций, потребителей тепловой энергии на территории муниципального образования Курского муниципального округа Ставропольского края. </w:t>
      </w:r>
    </w:p>
    <w:p>
      <w:pPr>
        <w:pStyle w:val="Normal"/>
        <w:tabs>
          <w:tab w:val="clear" w:pos="708"/>
          <w:tab w:val="left" w:pos="709" w:leader="none"/>
        </w:tabs>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2.2. Положение  о  комиссии  по  проверке готовности к отопительному</w:t>
      </w:r>
    </w:p>
    <w:p>
      <w:pPr>
        <w:pStyle w:val="Normal"/>
        <w:tabs>
          <w:tab w:val="clear" w:pos="708"/>
          <w:tab w:val="left" w:pos="709" w:leader="none"/>
        </w:tabs>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tabs>
          <w:tab w:val="clear" w:pos="708"/>
          <w:tab w:val="left" w:pos="709" w:leader="none"/>
        </w:tabs>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t>2</w:t>
      </w:r>
    </w:p>
    <w:p>
      <w:pPr>
        <w:pStyle w:val="Normal"/>
        <w:tabs>
          <w:tab w:val="clear" w:pos="708"/>
          <w:tab w:val="left" w:pos="709" w:leader="none"/>
        </w:tabs>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r>
    </w:p>
    <w:p>
      <w:pPr>
        <w:pStyle w:val="Normal"/>
        <w:tabs>
          <w:tab w:val="clear" w:pos="708"/>
          <w:tab w:val="left" w:pos="709" w:leader="none"/>
        </w:tabs>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периоду 2023/24 годов теплоснабжающих и теплосетевых организаций, пот-ребителей тепловой энергии на территории муниципального образования Курского муниципального округа Ставропольского края.</w:t>
      </w:r>
    </w:p>
    <w:p>
      <w:pPr>
        <w:pStyle w:val="Normal"/>
        <w:tabs>
          <w:tab w:val="clear" w:pos="708"/>
          <w:tab w:val="left" w:pos="709" w:leader="none"/>
        </w:tabs>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ab/>
      </w:r>
    </w:p>
    <w:p>
      <w:pPr>
        <w:pStyle w:val="Normal"/>
        <w:tabs>
          <w:tab w:val="clear" w:pos="708"/>
          <w:tab w:val="left" w:pos="709" w:leader="none"/>
        </w:tabs>
        <w:spacing w:lineRule="auto" w:line="240" w:before="0" w:after="0"/>
        <w:ind w:firstLine="709"/>
        <w:jc w:val="both"/>
        <w:rPr>
          <w:rFonts w:ascii="Times New Roman" w:hAnsi="Times New Roman"/>
          <w:sz w:val="28"/>
          <w:szCs w:val="28"/>
          <w:lang w:eastAsia="zh-CN"/>
        </w:rPr>
      </w:pPr>
      <w:r>
        <w:rPr>
          <w:rFonts w:ascii="Times New Roman" w:hAnsi="Times New Roman"/>
          <w:sz w:val="28"/>
          <w:szCs w:val="28"/>
          <w:lang w:eastAsia="zh-CN"/>
        </w:rPr>
        <w:t>3. Отделу по организационным и общим вопросам администрации Курского муниципального округа Ставропольского края официально обнародовать настоящее постановление на официальном сайте администрации Курского муниципального округа Ставропольского края в информационно-те-лекоммуникационной сети «Интернет».</w:t>
      </w:r>
    </w:p>
    <w:p>
      <w:pPr>
        <w:pStyle w:val="Normal"/>
        <w:widowControl w:val="false"/>
        <w:spacing w:lineRule="auto" w:line="240" w:before="0" w:after="0"/>
        <w:ind w:firstLine="709"/>
        <w:jc w:val="both"/>
        <w:rPr>
          <w:rFonts w:ascii="Times New Roman" w:hAnsi="Times New Roman"/>
          <w:kern w:val="2"/>
          <w:sz w:val="28"/>
          <w:szCs w:val="28"/>
          <w:lang w:eastAsia="ar-SA"/>
        </w:rPr>
      </w:pPr>
      <w:r>
        <w:rPr>
          <w:rFonts w:ascii="Times New Roman" w:hAnsi="Times New Roman"/>
          <w:kern w:val="2"/>
          <w:sz w:val="28"/>
          <w:szCs w:val="28"/>
          <w:lang w:eastAsia="ar-SA"/>
        </w:rPr>
      </w:r>
    </w:p>
    <w:p>
      <w:pPr>
        <w:pStyle w:val="Normal"/>
        <w:widowControl w:val="false"/>
        <w:spacing w:lineRule="auto" w:line="240" w:before="0" w:after="0"/>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xml:space="preserve">4. Настоящее постановление вступает в силу со дня его официального обнародования на официальном сайте администрации Курского муниципального округа Ставропольского края в информационно-телекоммуникационной сети «Интернет». </w:t>
      </w:r>
    </w:p>
    <w:p>
      <w:pPr>
        <w:pStyle w:val="Normal"/>
        <w:spacing w:lineRule="auto" w:line="240" w:before="0" w:after="0"/>
        <w:jc w:val="both"/>
        <w:rPr>
          <w:rFonts w:ascii="Times New Roman" w:hAnsi="Times New Roman"/>
          <w:kern w:val="2"/>
          <w:sz w:val="28"/>
          <w:szCs w:val="28"/>
          <w:lang w:eastAsia="ar-SA"/>
        </w:rPr>
      </w:pPr>
      <w:r>
        <w:rPr>
          <w:rFonts w:ascii="Times New Roman" w:hAnsi="Times New Roman"/>
          <w:kern w:val="2"/>
          <w:sz w:val="28"/>
          <w:szCs w:val="28"/>
          <w:lang w:eastAsia="ar-SA"/>
        </w:rPr>
      </w:r>
    </w:p>
    <w:p>
      <w:pPr>
        <w:pStyle w:val="Normal"/>
        <w:spacing w:lineRule="auto" w:line="240" w:before="0" w:after="0"/>
        <w:jc w:val="both"/>
        <w:rPr>
          <w:rFonts w:ascii="Times New Roman" w:hAnsi="Times New Roman"/>
          <w:kern w:val="2"/>
          <w:sz w:val="28"/>
          <w:szCs w:val="28"/>
          <w:lang w:eastAsia="ar-SA"/>
        </w:rPr>
      </w:pPr>
      <w:r>
        <w:rPr>
          <w:rFonts w:ascii="Times New Roman" w:hAnsi="Times New Roman"/>
          <w:kern w:val="2"/>
          <w:sz w:val="28"/>
          <w:szCs w:val="28"/>
          <w:lang w:eastAsia="ar-SA"/>
        </w:rPr>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exact" w:line="240" w:before="0" w:after="0"/>
        <w:jc w:val="both"/>
        <w:rPr>
          <w:rFonts w:ascii="Times New Roman" w:hAnsi="Times New Roman"/>
          <w:sz w:val="28"/>
          <w:szCs w:val="28"/>
          <w:lang w:eastAsia="ru-RU"/>
        </w:rPr>
      </w:pPr>
      <w:r>
        <w:rPr>
          <w:rFonts w:ascii="Times New Roman" w:hAnsi="Times New Roman"/>
          <w:sz w:val="28"/>
          <w:szCs w:val="28"/>
          <w:lang w:eastAsia="ru-RU"/>
        </w:rPr>
        <w:t xml:space="preserve">Временно исполняющий полномочия главы </w:t>
      </w:r>
    </w:p>
    <w:p>
      <w:pPr>
        <w:pStyle w:val="Normal"/>
        <w:spacing w:lineRule="exact" w:line="240" w:before="0" w:after="0"/>
        <w:jc w:val="both"/>
        <w:rPr>
          <w:rFonts w:ascii="Times New Roman" w:hAnsi="Times New Roman"/>
          <w:sz w:val="28"/>
          <w:szCs w:val="28"/>
          <w:lang w:eastAsia="ru-RU"/>
        </w:rPr>
      </w:pPr>
      <w:r>
        <w:rPr>
          <w:rFonts w:ascii="Times New Roman" w:hAnsi="Times New Roman"/>
          <w:sz w:val="28"/>
          <w:szCs w:val="28"/>
          <w:lang w:eastAsia="ru-RU"/>
        </w:rPr>
        <w:t>Курского муниципального округа</w:t>
      </w:r>
    </w:p>
    <w:p>
      <w:pPr>
        <w:pStyle w:val="Normal"/>
        <w:spacing w:lineRule="exact" w:line="240" w:before="0" w:after="0"/>
        <w:jc w:val="both"/>
        <w:rPr>
          <w:rFonts w:ascii="Times New Roman" w:hAnsi="Times New Roman"/>
          <w:sz w:val="28"/>
          <w:szCs w:val="28"/>
          <w:lang w:eastAsia="ru-RU"/>
        </w:rPr>
      </w:pPr>
      <w:r>
        <w:rPr>
          <w:rFonts w:ascii="Times New Roman" w:hAnsi="Times New Roman"/>
          <w:sz w:val="28"/>
          <w:szCs w:val="28"/>
          <w:lang w:eastAsia="ru-RU"/>
        </w:rPr>
        <w:t>Ставропольского края, первый заместитель главы</w:t>
      </w:r>
    </w:p>
    <w:p>
      <w:pPr>
        <w:pStyle w:val="Normal"/>
        <w:spacing w:lineRule="exact" w:line="240" w:before="0" w:after="0"/>
        <w:jc w:val="both"/>
        <w:rPr>
          <w:rFonts w:ascii="Times New Roman" w:hAnsi="Times New Roman"/>
          <w:sz w:val="28"/>
          <w:szCs w:val="28"/>
          <w:lang w:eastAsia="ru-RU"/>
        </w:rPr>
      </w:pPr>
      <w:r>
        <w:rPr>
          <w:rFonts w:ascii="Times New Roman" w:hAnsi="Times New Roman"/>
          <w:sz w:val="28"/>
          <w:szCs w:val="28"/>
          <w:lang w:eastAsia="ru-RU"/>
        </w:rPr>
        <w:t xml:space="preserve">администрации Курского муниципального </w:t>
      </w:r>
    </w:p>
    <w:p>
      <w:pPr>
        <w:pStyle w:val="Normal"/>
        <w:spacing w:lineRule="exact" w:line="240" w:before="0" w:after="0"/>
        <w:jc w:val="both"/>
        <w:rPr>
          <w:rFonts w:ascii="Times New Roman" w:hAnsi="Times New Roman"/>
          <w:sz w:val="28"/>
          <w:szCs w:val="28"/>
          <w:lang w:eastAsia="ru-RU"/>
        </w:rPr>
      </w:pPr>
      <w:r>
        <w:rPr>
          <w:rFonts w:ascii="Times New Roman" w:hAnsi="Times New Roman"/>
          <w:sz w:val="28"/>
          <w:szCs w:val="28"/>
          <w:lang w:eastAsia="ru-RU"/>
        </w:rPr>
        <w:t xml:space="preserve">округа Ставропольского края      </w:t>
        <w:tab/>
        <w:tab/>
        <w:tab/>
        <w:tab/>
        <w:t xml:space="preserve">                     П.В.Бабичев                                        </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exact" w:line="240" w:before="0" w:after="0"/>
        <w:jc w:val="center"/>
        <w:rPr>
          <w:rFonts w:ascii="Times New Roman" w:hAnsi="Times New Roman"/>
          <w:sz w:val="28"/>
          <w:szCs w:val="28"/>
          <w:lang w:eastAsia="ru-RU"/>
        </w:rPr>
      </w:pPr>
      <w:r>
        <w:rPr>
          <w:rFonts w:ascii="Times New Roman" w:hAnsi="Times New Roman"/>
          <w:sz w:val="28"/>
          <w:szCs w:val="28"/>
          <w:lang w:eastAsia="ru-RU"/>
        </w:rPr>
        <w:t>СОСТАВ</w:t>
      </w:r>
    </w:p>
    <w:p>
      <w:pPr>
        <w:pStyle w:val="Normal"/>
        <w:spacing w:lineRule="exact"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exact" w:line="240" w:before="0" w:after="0"/>
        <w:jc w:val="center"/>
        <w:rPr>
          <w:rFonts w:ascii="Times New Roman" w:hAnsi="Times New Roman"/>
          <w:sz w:val="28"/>
          <w:szCs w:val="28"/>
          <w:lang w:eastAsia="ru-RU"/>
        </w:rPr>
      </w:pPr>
      <w:r>
        <w:rPr>
          <w:rFonts w:ascii="Times New Roman" w:hAnsi="Times New Roman"/>
          <w:sz w:val="28"/>
          <w:szCs w:val="28"/>
          <w:lang w:eastAsia="ru-RU"/>
        </w:rPr>
        <w:t xml:space="preserve">комиссии по проверке готовности к отопительному периоду 2023/24 годов теплоснабжающих и теплосетевых организаций,  потребителей тепловой энергии на территории муниципального образования Курского </w:t>
      </w:r>
    </w:p>
    <w:p>
      <w:pPr>
        <w:pStyle w:val="Normal"/>
        <w:spacing w:lineRule="exact" w:line="240" w:before="0" w:after="0"/>
        <w:jc w:val="center"/>
        <w:rPr>
          <w:rFonts w:ascii="Times New Roman" w:hAnsi="Times New Roman"/>
          <w:sz w:val="28"/>
          <w:szCs w:val="28"/>
          <w:lang w:eastAsia="ru-RU"/>
        </w:rPr>
      </w:pPr>
      <w:r>
        <w:rPr>
          <w:rFonts w:ascii="Times New Roman" w:hAnsi="Times New Roman"/>
          <w:sz w:val="28"/>
          <w:szCs w:val="28"/>
          <w:lang w:eastAsia="ru-RU"/>
        </w:rPr>
        <w:t>муниципального округа Ставропольского края</w:t>
      </w:r>
    </w:p>
    <w:p>
      <w:pPr>
        <w:pStyle w:val="Normal"/>
        <w:spacing w:lineRule="exact"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exact" w:line="240" w:before="0" w:after="0"/>
        <w:jc w:val="center"/>
        <w:rPr>
          <w:rFonts w:ascii="Times New Roman" w:hAnsi="Times New Roman"/>
          <w:sz w:val="28"/>
          <w:szCs w:val="28"/>
          <w:lang w:eastAsia="ru-RU"/>
        </w:rPr>
      </w:pPr>
      <w:r>
        <w:rPr>
          <w:rFonts w:ascii="Times New Roman" w:hAnsi="Times New Roman"/>
          <w:sz w:val="28"/>
          <w:szCs w:val="28"/>
          <w:lang w:eastAsia="ru-RU"/>
        </w:rPr>
      </w:r>
    </w:p>
    <w:tbl>
      <w:tblPr>
        <w:tblW w:w="9606" w:type="dxa"/>
        <w:jc w:val="left"/>
        <w:tblInd w:w="0" w:type="dxa"/>
        <w:tblBorders/>
        <w:tblCellMar>
          <w:top w:w="0" w:type="dxa"/>
          <w:left w:w="108" w:type="dxa"/>
          <w:bottom w:w="0" w:type="dxa"/>
          <w:right w:w="108" w:type="dxa"/>
        </w:tblCellMar>
        <w:tblLook w:val="01e0" w:noVBand="0" w:noHBand="0" w:lastColumn="1" w:firstColumn="1" w:lastRow="1" w:firstRow="1"/>
      </w:tblPr>
      <w:tblGrid>
        <w:gridCol w:w="3368"/>
        <w:gridCol w:w="142"/>
        <w:gridCol w:w="6095"/>
      </w:tblGrid>
      <w:tr>
        <w:trPr/>
        <w:tc>
          <w:tcPr>
            <w:tcW w:w="3368" w:type="dxa"/>
            <w:tcBorders/>
            <w:shd w:fill="auto" w:val="clear"/>
          </w:tcPr>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t>Бабичев Павел</w:t>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t>Васильевич</w:t>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tc>
        <w:tc>
          <w:tcPr>
            <w:tcW w:w="6237" w:type="dxa"/>
            <w:gridSpan w:val="2"/>
            <w:tcBorders/>
            <w:shd w:fill="auto" w:val="clear"/>
          </w:tcPr>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zh-CN"/>
              </w:rPr>
              <w:t xml:space="preserve">временно исполняющий полномочия главы Курского муниципального округа Ставропольского края, первый заместитель главы администрации </w:t>
            </w:r>
            <w:r>
              <w:rPr>
                <w:rFonts w:ascii="Times New Roman" w:hAnsi="Times New Roman"/>
                <w:sz w:val="28"/>
                <w:szCs w:val="28"/>
                <w:lang w:eastAsia="ru-RU"/>
              </w:rPr>
              <w:t xml:space="preserve"> Курского муниципального округа Ставропольского края, председатель комиссии</w:t>
            </w:r>
          </w:p>
          <w:p>
            <w:pPr>
              <w:pStyle w:val="Normal"/>
              <w:spacing w:lineRule="auto" w:line="240" w:before="0" w:after="0"/>
              <w:jc w:val="both"/>
              <w:rPr>
                <w:rFonts w:ascii="Times New Roman" w:hAnsi="Times New Roman"/>
                <w:sz w:val="28"/>
                <w:szCs w:val="28"/>
                <w:lang w:eastAsia="zh-CN"/>
              </w:rPr>
            </w:pPr>
            <w:r>
              <w:rPr>
                <w:rFonts w:ascii="Times New Roman" w:hAnsi="Times New Roman"/>
                <w:sz w:val="28"/>
                <w:szCs w:val="28"/>
                <w:lang w:eastAsia="zh-CN"/>
              </w:rPr>
            </w:r>
          </w:p>
        </w:tc>
      </w:tr>
      <w:tr>
        <w:trPr/>
        <w:tc>
          <w:tcPr>
            <w:tcW w:w="3368" w:type="dxa"/>
            <w:tcBorders/>
            <w:shd w:fill="auto" w:val="clear"/>
          </w:tcPr>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t>Вардзелов Павел</w:t>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t>Александрович</w:t>
            </w:r>
          </w:p>
        </w:tc>
        <w:tc>
          <w:tcPr>
            <w:tcW w:w="6237" w:type="dxa"/>
            <w:gridSpan w:val="2"/>
            <w:tcBorders/>
            <w:shd w:fill="auto" w:val="clear"/>
          </w:tcPr>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начальник отдела муниципального хозяйства, архитектуры и градостроительства  администрации Курского муниципального округа Ставропольского края, заместитель председателя комиссии</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tc>
      </w:tr>
      <w:tr>
        <w:trPr/>
        <w:tc>
          <w:tcPr>
            <w:tcW w:w="3368" w:type="dxa"/>
            <w:tcBorders/>
            <w:shd w:fill="auto" w:val="clear"/>
          </w:tcPr>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t>Саркисян Тигран</w:t>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t>Робертович</w:t>
            </w:r>
          </w:p>
        </w:tc>
        <w:tc>
          <w:tcPr>
            <w:tcW w:w="6237" w:type="dxa"/>
            <w:gridSpan w:val="2"/>
            <w:tcBorders/>
            <w:shd w:fill="auto" w:val="clear"/>
          </w:tcPr>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главный специалист отдела муниципального хозяйства, архитектуры и градостроительства  администрации Курского муниципального округа Ставропольского края, секретарь комиссии</w:t>
            </w:r>
          </w:p>
        </w:tc>
      </w:tr>
      <w:tr>
        <w:trPr/>
        <w:tc>
          <w:tcPr>
            <w:tcW w:w="9605" w:type="dxa"/>
            <w:gridSpan w:val="3"/>
            <w:tcBorders/>
            <w:shd w:fill="auto" w:val="clear"/>
          </w:tcPr>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t>Члены комиссии:</w:t>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tc>
      </w:tr>
      <w:tr>
        <w:trPr/>
        <w:tc>
          <w:tcPr>
            <w:tcW w:w="3510" w:type="dxa"/>
            <w:gridSpan w:val="2"/>
            <w:tcBorders/>
            <w:shd w:fill="auto" w:val="clear"/>
          </w:tcPr>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t>Конев Сергей</w:t>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t>Валентинович</w:t>
            </w:r>
          </w:p>
        </w:tc>
        <w:tc>
          <w:tcPr>
            <w:tcW w:w="6095" w:type="dxa"/>
            <w:tcBorders/>
            <w:shd w:fill="auto" w:val="clear"/>
          </w:tcPr>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государственный инспектор межрегионального отдела государственного энергетического надзора Кавказского управления Федеральной службы по экологическому, технологическому и атомному надзору (по согласованию)</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tc>
      </w:tr>
      <w:tr>
        <w:trPr/>
        <w:tc>
          <w:tcPr>
            <w:tcW w:w="3510" w:type="dxa"/>
            <w:gridSpan w:val="2"/>
            <w:tcBorders/>
            <w:shd w:fill="auto" w:val="clear"/>
          </w:tcPr>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 xml:space="preserve">Корн Александр </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Александрович</w:t>
            </w:r>
          </w:p>
        </w:tc>
        <w:tc>
          <w:tcPr>
            <w:tcW w:w="6095" w:type="dxa"/>
            <w:tcBorders/>
            <w:shd w:fill="auto" w:val="clear"/>
          </w:tcPr>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начальник Курского участка Гергиевского филиала</w:t>
            </w:r>
            <w:r>
              <w:rPr>
                <w:sz w:val="28"/>
                <w:szCs w:val="28"/>
                <w:lang w:eastAsia="ru-RU"/>
              </w:rPr>
              <w:t xml:space="preserve"> </w:t>
            </w:r>
            <w:r>
              <w:rPr>
                <w:rFonts w:ascii="Times New Roman" w:hAnsi="Times New Roman"/>
                <w:sz w:val="28"/>
                <w:szCs w:val="28"/>
                <w:lang w:eastAsia="ru-RU"/>
              </w:rPr>
              <w:t>государственного унитарного предприятия Ставропольского края «Ставропольский краевой теплоэнергетический комплекс» (по согласованию)</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tc>
      </w:tr>
    </w:tbl>
    <w:p>
      <w:pPr>
        <w:pStyle w:val="Normal"/>
        <w:jc w:val="right"/>
        <w:rPr>
          <w:rFonts w:ascii="Times New Roman" w:hAnsi="Times New Roman"/>
          <w:sz w:val="28"/>
          <w:szCs w:val="28"/>
        </w:rPr>
      </w:pPr>
      <w:r>
        <w:br w:type="page"/>
      </w:r>
      <w:r>
        <w:rPr>
          <w:rFonts w:ascii="Times New Roman" w:hAnsi="Times New Roman"/>
          <w:sz w:val="28"/>
          <w:szCs w:val="28"/>
        </w:rPr>
        <w:t>2</w:t>
      </w:r>
    </w:p>
    <w:tbl>
      <w:tblPr>
        <w:tblW w:w="9606" w:type="dxa"/>
        <w:jc w:val="left"/>
        <w:tblInd w:w="0" w:type="dxa"/>
        <w:tblBorders/>
        <w:tblCellMar>
          <w:top w:w="0" w:type="dxa"/>
          <w:left w:w="108" w:type="dxa"/>
          <w:bottom w:w="0" w:type="dxa"/>
          <w:right w:w="108" w:type="dxa"/>
        </w:tblCellMar>
        <w:tblLook w:val="01e0" w:noVBand="0" w:noHBand="0" w:lastColumn="1" w:firstColumn="1" w:lastRow="1" w:firstRow="1"/>
      </w:tblPr>
      <w:tblGrid>
        <w:gridCol w:w="3510"/>
        <w:gridCol w:w="6095"/>
      </w:tblGrid>
      <w:tr>
        <w:trPr/>
        <w:tc>
          <w:tcPr>
            <w:tcW w:w="3510" w:type="dxa"/>
            <w:tcBorders/>
            <w:shd w:fill="auto" w:val="clear"/>
          </w:tcPr>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Насибулин Владимир</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Владимирович</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tc>
        <w:tc>
          <w:tcPr>
            <w:tcW w:w="6095" w:type="dxa"/>
            <w:tcBorders/>
            <w:shd w:fill="auto" w:val="clear"/>
          </w:tcPr>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начальник производственно-технического отдела Акционерного общества  «Курскаямежстройгаз» (по согласованию)</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tc>
      </w:tr>
      <w:tr>
        <w:trPr/>
        <w:tc>
          <w:tcPr>
            <w:tcW w:w="3510" w:type="dxa"/>
            <w:tcBorders/>
            <w:shd w:fill="auto" w:val="clear"/>
          </w:tcPr>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Поминов Станислав</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Сергеевич</w:t>
            </w:r>
          </w:p>
        </w:tc>
        <w:tc>
          <w:tcPr>
            <w:tcW w:w="6095" w:type="dxa"/>
            <w:tcBorders/>
            <w:shd w:fill="auto" w:val="clear"/>
          </w:tcPr>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rPr>
              <w:t>государственный инспектор отдела по контролю (надзору) за содержанием, использованием и эксплуатацией жилищного фонда Управления Ставропольского края - государственной жилищной инспекции</w:t>
            </w:r>
            <w:r>
              <w:rPr>
                <w:rFonts w:ascii="Times New Roman" w:hAnsi="Times New Roman"/>
                <w:sz w:val="28"/>
                <w:szCs w:val="28"/>
                <w:lang w:eastAsia="ru-RU"/>
              </w:rPr>
              <w:t xml:space="preserve"> (по согласованию)</w:t>
            </w:r>
          </w:p>
        </w:tc>
      </w:tr>
    </w:tbl>
    <w:p>
      <w:pPr>
        <w:pStyle w:val="Normal"/>
        <w:spacing w:lineRule="exact" w:line="240" w:before="0" w:after="0"/>
        <w:jc w:val="both"/>
        <w:rPr>
          <w:rFonts w:ascii="Times New Roman" w:hAnsi="Times New Roman"/>
          <w:sz w:val="28"/>
          <w:szCs w:val="28"/>
        </w:rPr>
      </w:pPr>
      <w:r>
        <w:rPr>
          <w:rFonts w:ascii="Times New Roman" w:hAnsi="Times New Roman"/>
          <w:sz w:val="28"/>
          <w:szCs w:val="28"/>
        </w:rPr>
      </w:r>
    </w:p>
    <w:p>
      <w:pPr>
        <w:pStyle w:val="Normal"/>
        <w:spacing w:lineRule="exact" w:line="240" w:before="0" w:after="0"/>
        <w:jc w:val="both"/>
        <w:rPr>
          <w:rFonts w:ascii="Times New Roman" w:hAnsi="Times New Roman"/>
          <w:sz w:val="28"/>
          <w:szCs w:val="28"/>
        </w:rPr>
      </w:pPr>
      <w:r>
        <w:rPr>
          <w:rFonts w:ascii="Times New Roman" w:hAnsi="Times New Roman"/>
          <w:sz w:val="28"/>
          <w:szCs w:val="28"/>
        </w:rPr>
      </w:r>
    </w:p>
    <w:p>
      <w:pPr>
        <w:pStyle w:val="Normal"/>
        <w:spacing w:lineRule="exact" w:line="240" w:before="0" w:after="0"/>
        <w:jc w:val="both"/>
        <w:rPr>
          <w:rFonts w:ascii="Times New Roman" w:hAnsi="Times New Roman"/>
          <w:sz w:val="28"/>
          <w:szCs w:val="28"/>
        </w:rPr>
      </w:pPr>
      <w:r>
        <w:rPr>
          <w:rFonts w:ascii="Times New Roman" w:hAnsi="Times New Roman"/>
          <w:sz w:val="28"/>
          <w:szCs w:val="28"/>
        </w:rPr>
      </w:r>
    </w:p>
    <w:p>
      <w:pPr>
        <w:pStyle w:val="Normal"/>
        <w:spacing w:lineRule="exact" w:line="240" w:before="0" w:after="0"/>
        <w:rPr>
          <w:rFonts w:ascii="Times New Roman" w:hAnsi="Times New Roman"/>
          <w:sz w:val="28"/>
          <w:szCs w:val="28"/>
          <w:lang w:eastAsia="ru-RU"/>
        </w:rPr>
      </w:pPr>
      <w:r>
        <w:rPr>
          <w:rFonts w:ascii="Times New Roman" w:hAnsi="Times New Roman"/>
          <w:sz w:val="28"/>
          <w:szCs w:val="28"/>
          <w:lang w:eastAsia="ru-RU"/>
        </w:rPr>
        <w:t xml:space="preserve">Начальник отдела по организационным </w:t>
      </w:r>
    </w:p>
    <w:p>
      <w:pPr>
        <w:pStyle w:val="Normal"/>
        <w:spacing w:lineRule="exact" w:line="240" w:before="0" w:after="0"/>
        <w:rPr>
          <w:rFonts w:ascii="Times New Roman" w:hAnsi="Times New Roman"/>
          <w:sz w:val="28"/>
          <w:szCs w:val="28"/>
          <w:lang w:eastAsia="ru-RU"/>
        </w:rPr>
      </w:pPr>
      <w:r>
        <w:rPr>
          <w:rFonts w:ascii="Times New Roman" w:hAnsi="Times New Roman"/>
          <w:sz w:val="28"/>
          <w:szCs w:val="28"/>
          <w:lang w:eastAsia="ru-RU"/>
        </w:rPr>
        <w:t>и общим вопросам администрации</w:t>
      </w:r>
    </w:p>
    <w:p>
      <w:pPr>
        <w:pStyle w:val="Normal"/>
        <w:spacing w:lineRule="exact" w:line="240" w:before="0" w:after="0"/>
        <w:rPr>
          <w:rFonts w:ascii="Times New Roman" w:hAnsi="Times New Roman"/>
          <w:sz w:val="28"/>
          <w:szCs w:val="28"/>
          <w:lang w:eastAsia="ru-RU"/>
        </w:rPr>
      </w:pPr>
      <w:r>
        <w:rPr>
          <w:rFonts w:ascii="Times New Roman" w:hAnsi="Times New Roman"/>
          <w:sz w:val="28"/>
          <w:szCs w:val="28"/>
          <w:lang w:eastAsia="ru-RU"/>
        </w:rPr>
        <w:t>Курского муниципального округа</w:t>
      </w:r>
    </w:p>
    <w:p>
      <w:pPr>
        <w:pStyle w:val="Normal"/>
        <w:spacing w:lineRule="exact" w:line="240" w:before="0" w:after="0"/>
        <w:rPr>
          <w:rFonts w:ascii="Times New Roman" w:hAnsi="Times New Roman"/>
          <w:sz w:val="28"/>
          <w:szCs w:val="28"/>
          <w:lang w:eastAsia="ru-RU"/>
        </w:rPr>
      </w:pPr>
      <w:r>
        <w:rPr>
          <w:rFonts w:ascii="Times New Roman" w:hAnsi="Times New Roman"/>
          <w:sz w:val="28"/>
          <w:szCs w:val="28"/>
          <w:lang w:eastAsia="ru-RU"/>
        </w:rPr>
        <w:t>Ставропольского края</w:t>
        <w:tab/>
        <w:tab/>
      </w:r>
      <w:r>
        <w:rPr>
          <w:rFonts w:ascii="Times New Roman" w:hAnsi="Times New Roman"/>
          <w:sz w:val="28"/>
          <w:szCs w:val="28"/>
        </w:rPr>
        <w:tab/>
        <w:tab/>
        <w:tab/>
        <w:tab/>
        <w:t xml:space="preserve">                       Л.А.Кущик</w:t>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sectPr>
          <w:type w:val="nextPage"/>
          <w:pgSz w:w="11906" w:h="16838"/>
          <w:pgMar w:left="1985" w:right="567" w:header="0" w:top="1418" w:footer="0" w:bottom="1134" w:gutter="0"/>
          <w:pgNumType w:start="1" w:fmt="decimal"/>
          <w:formProt w:val="false"/>
          <w:titlePg/>
          <w:textDirection w:val="lrTb"/>
          <w:docGrid w:type="default" w:linePitch="299" w:charSpace="0"/>
        </w:sect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tbl>
      <w:tblPr>
        <w:tblW w:w="5244" w:type="dxa"/>
        <w:jc w:val="left"/>
        <w:tblInd w:w="4503" w:type="dxa"/>
        <w:tblBorders/>
        <w:tblCellMar>
          <w:top w:w="0" w:type="dxa"/>
          <w:left w:w="108" w:type="dxa"/>
          <w:bottom w:w="0" w:type="dxa"/>
          <w:right w:w="108" w:type="dxa"/>
        </w:tblCellMar>
        <w:tblLook w:val="01e0" w:noVBand="0" w:noHBand="0" w:lastColumn="1" w:firstColumn="1" w:lastRow="1" w:firstRow="1"/>
      </w:tblPr>
      <w:tblGrid>
        <w:gridCol w:w="5244"/>
      </w:tblGrid>
      <w:tr>
        <w:trPr>
          <w:trHeight w:val="567" w:hRule="atLeast"/>
        </w:trPr>
        <w:tc>
          <w:tcPr>
            <w:tcW w:w="5244" w:type="dxa"/>
            <w:tcBorders/>
            <w:shd w:fill="auto" w:val="clear"/>
          </w:tcPr>
          <w:p>
            <w:pPr>
              <w:pStyle w:val="Normal"/>
              <w:spacing w:lineRule="exact" w:line="240" w:before="0" w:after="0"/>
              <w:jc w:val="center"/>
              <w:rPr>
                <w:rFonts w:ascii="Times New Roman" w:hAnsi="Times New Roman"/>
                <w:sz w:val="28"/>
                <w:szCs w:val="28"/>
              </w:rPr>
            </w:pPr>
            <w:r>
              <w:rPr>
                <w:rFonts w:ascii="Times New Roman" w:hAnsi="Times New Roman"/>
                <w:sz w:val="28"/>
                <w:szCs w:val="28"/>
              </w:rPr>
              <w:t>УТВЕРЖДЕНО</w:t>
            </w:r>
          </w:p>
          <w:p>
            <w:pPr>
              <w:pStyle w:val="Normal"/>
              <w:spacing w:lineRule="exact" w:line="240" w:before="0" w:after="0"/>
              <w:jc w:val="center"/>
              <w:rPr>
                <w:rFonts w:ascii="Times New Roman" w:hAnsi="Times New Roman"/>
                <w:sz w:val="28"/>
                <w:szCs w:val="28"/>
              </w:rPr>
            </w:pPr>
            <w:r>
              <w:rPr>
                <w:rFonts w:ascii="Times New Roman" w:hAnsi="Times New Roman"/>
                <w:sz w:val="28"/>
                <w:szCs w:val="28"/>
              </w:rPr>
            </w:r>
          </w:p>
          <w:p>
            <w:pPr>
              <w:pStyle w:val="Normal"/>
              <w:spacing w:lineRule="exact" w:line="240" w:before="0" w:after="0"/>
              <w:jc w:val="center"/>
              <w:rPr>
                <w:rFonts w:ascii="Times New Roman" w:hAnsi="Times New Roman"/>
                <w:sz w:val="28"/>
                <w:szCs w:val="28"/>
              </w:rPr>
            </w:pPr>
            <w:r>
              <w:rPr>
                <w:rFonts w:ascii="Times New Roman" w:hAnsi="Times New Roman"/>
                <w:sz w:val="28"/>
                <w:szCs w:val="28"/>
              </w:rPr>
              <w:t>постановлением администрации</w:t>
            </w:r>
          </w:p>
          <w:p>
            <w:pPr>
              <w:pStyle w:val="Normal"/>
              <w:spacing w:lineRule="exact" w:line="240" w:before="0" w:after="0"/>
              <w:jc w:val="center"/>
              <w:rPr>
                <w:rFonts w:ascii="Times New Roman" w:hAnsi="Times New Roman"/>
                <w:sz w:val="28"/>
                <w:szCs w:val="28"/>
              </w:rPr>
            </w:pPr>
            <w:r>
              <w:rPr>
                <w:rFonts w:ascii="Times New Roman" w:hAnsi="Times New Roman"/>
                <w:sz w:val="28"/>
                <w:szCs w:val="28"/>
              </w:rPr>
              <w:t>Курского муниципального округа</w:t>
            </w:r>
          </w:p>
          <w:p>
            <w:pPr>
              <w:pStyle w:val="Normal"/>
              <w:spacing w:lineRule="exact" w:line="240" w:before="0" w:after="0"/>
              <w:jc w:val="center"/>
              <w:rPr>
                <w:rFonts w:ascii="Times New Roman" w:hAnsi="Times New Roman"/>
                <w:sz w:val="28"/>
                <w:szCs w:val="28"/>
              </w:rPr>
            </w:pPr>
            <w:r>
              <w:rPr>
                <w:rFonts w:ascii="Times New Roman" w:hAnsi="Times New Roman"/>
                <w:sz w:val="28"/>
                <w:szCs w:val="28"/>
              </w:rPr>
              <w:t>Ставропольского края</w:t>
            </w:r>
          </w:p>
          <w:p>
            <w:pPr>
              <w:pStyle w:val="Normal"/>
              <w:spacing w:lineRule="exact" w:line="240" w:before="0" w:after="0"/>
              <w:jc w:val="center"/>
              <w:rPr>
                <w:rFonts w:ascii="Times New Roman" w:hAnsi="Times New Roman"/>
                <w:sz w:val="28"/>
                <w:szCs w:val="28"/>
              </w:rPr>
            </w:pPr>
            <w:r>
              <w:rPr>
                <w:rFonts w:ascii="Times New Roman" w:hAnsi="Times New Roman"/>
                <w:sz w:val="28"/>
                <w:szCs w:val="28"/>
              </w:rPr>
            </w:r>
          </w:p>
          <w:p>
            <w:pPr>
              <w:pStyle w:val="Normal"/>
              <w:spacing w:lineRule="exact" w:line="240" w:before="0" w:after="0"/>
              <w:jc w:val="center"/>
              <w:rPr>
                <w:rFonts w:ascii="Times New Roman" w:hAnsi="Times New Roman"/>
                <w:sz w:val="20"/>
                <w:szCs w:val="28"/>
              </w:rPr>
            </w:pPr>
            <w:r>
              <w:rPr>
                <w:rFonts w:ascii="Times New Roman" w:hAnsi="Times New Roman"/>
                <w:sz w:val="28"/>
                <w:szCs w:val="28"/>
              </w:rPr>
              <w:t>о</w:t>
            </w:r>
            <w:bookmarkStart w:id="0" w:name="_GoBack"/>
            <w:bookmarkEnd w:id="0"/>
            <w:r>
              <w:rPr>
                <w:rFonts w:ascii="Times New Roman" w:hAnsi="Times New Roman"/>
                <w:sz w:val="28"/>
                <w:szCs w:val="28"/>
              </w:rPr>
              <w:t>т 11 августа 2023 г. № 866</w:t>
            </w:r>
          </w:p>
        </w:tc>
      </w:tr>
    </w:tbl>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ConsPlusTitle"/>
        <w:spacing w:lineRule="exact" w:line="240"/>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spacing w:lineRule="exact" w:line="240"/>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t>ПОЛОЖЕНИЕ</w:t>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numPr>
          <w:ilvl w:val="0"/>
          <w:numId w:val="0"/>
        </w:numPr>
        <w:spacing w:lineRule="exact" w:line="240"/>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t xml:space="preserve">о комиссии по проверке готовности к отопительному периоду </w:t>
      </w:r>
    </w:p>
    <w:p>
      <w:pPr>
        <w:pStyle w:val="ConsPlusTitle"/>
        <w:numPr>
          <w:ilvl w:val="0"/>
          <w:numId w:val="0"/>
        </w:numPr>
        <w:spacing w:lineRule="exact" w:line="240"/>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t>2023/24 годов теплоснабжающих и тепловых организаций, потребителей</w:t>
      </w:r>
    </w:p>
    <w:p>
      <w:pPr>
        <w:pStyle w:val="ConsPlusTitle"/>
        <w:numPr>
          <w:ilvl w:val="0"/>
          <w:numId w:val="0"/>
        </w:numPr>
        <w:spacing w:lineRule="exact" w:line="240"/>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t xml:space="preserve">тепловой энергии на территории муниципального образования Курского </w:t>
      </w:r>
    </w:p>
    <w:p>
      <w:pPr>
        <w:pStyle w:val="ConsPlusTitle"/>
        <w:numPr>
          <w:ilvl w:val="0"/>
          <w:numId w:val="0"/>
        </w:numPr>
        <w:spacing w:lineRule="exact" w:line="240"/>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t>муниципального округа Ставропольского края</w:t>
      </w:r>
    </w:p>
    <w:p>
      <w:pPr>
        <w:pStyle w:val="ConsPlusTitle"/>
        <w:numPr>
          <w:ilvl w:val="0"/>
          <w:numId w:val="0"/>
        </w:numPr>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numPr>
          <w:ilvl w:val="0"/>
          <w:numId w:val="0"/>
        </w:numPr>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lang w:val="en-US"/>
        </w:rPr>
        <w:t>I</w:t>
      </w:r>
      <w:r>
        <w:rPr>
          <w:rFonts w:cs="Times New Roman" w:ascii="Times New Roman" w:hAnsi="Times New Roman"/>
          <w:b w:val="false"/>
          <w:sz w:val="28"/>
          <w:szCs w:val="28"/>
        </w:rPr>
        <w:t>. Общие положения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 Комиссия по проверке готовности к отопительному периоду </w:t>
        <w:br/>
        <w:t>2023/24 годов теплоснабжающих и теплосетевых организаций, потребителей тепло-вой энергии на территории муниципального образования Курского муниципального округа Ставропольского края (далее - комиссия) является органом, деятельность которого направлена на проверку готовности теплоснабжающих и теплосетевых организаций, потребителей тепловой энергии, теплопотребляющие установки которых подключены к системе теплоснабжения, к их устойчивому функционированию в осенне-зимний период.</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В своей деятельности комиссия подотчетна первому заместителю главы администрации Курского муниципального округа Ставропольского края, курирующему деятельность отдела муниципального хозяйства, архитектуры и градостроительства администрации Курского муниципального округа Ставропольского края.</w:t>
      </w:r>
    </w:p>
    <w:p>
      <w:pPr>
        <w:pStyle w:val="ConsPlusNormal"/>
        <w:ind w:firstLine="709"/>
        <w:jc w:val="both"/>
        <w:rPr/>
      </w:pPr>
      <w:r>
        <w:rPr>
          <w:rFonts w:cs="Times New Roman" w:ascii="Times New Roman" w:hAnsi="Times New Roman"/>
          <w:sz w:val="28"/>
          <w:szCs w:val="28"/>
        </w:rPr>
        <w:t xml:space="preserve">3. В своей деятельности комиссия руководствуется Федеральным </w:t>
      </w:r>
      <w:hyperlink r:id="rId3" w:tgtFrame="Федеральный закон от 27.07.2010 N 190-ФЗ (ред. от 02.07.2021) О теплоснабжении">
        <w:r>
          <w:rPr>
            <w:rStyle w:val="Style13"/>
            <w:rFonts w:ascii="Times New Roman" w:hAnsi="Times New Roman"/>
            <w:sz w:val="28"/>
            <w:szCs w:val="28"/>
            <w:u w:val="none"/>
          </w:rPr>
          <w:t>законом</w:t>
        </w:r>
      </w:hyperlink>
      <w:r>
        <w:rPr>
          <w:rFonts w:cs="Times New Roman" w:ascii="Times New Roman" w:hAnsi="Times New Roman"/>
          <w:sz w:val="28"/>
          <w:szCs w:val="28"/>
        </w:rPr>
        <w:t xml:space="preserve"> от 27 июля 2010 г. № 190-ФЗ «О теплоснабжении», Правилами оценки готовности к отопительному периоду, утвержденными </w:t>
      </w:r>
      <w:hyperlink r:id="rId4" w:tgtFrame="Приказ Минэнерго России от 12.03.2013 N 103 Об утверждении Правил оценки готовности к отопительному периоду">
        <w:r>
          <w:rPr>
            <w:rStyle w:val="Style13"/>
            <w:rFonts w:ascii="Times New Roman" w:hAnsi="Times New Roman"/>
            <w:sz w:val="28"/>
            <w:szCs w:val="28"/>
            <w:u w:val="none"/>
          </w:rPr>
          <w:t>приказом</w:t>
        </w:r>
      </w:hyperlink>
      <w:r>
        <w:rPr>
          <w:rFonts w:cs="Times New Roman" w:ascii="Times New Roman" w:hAnsi="Times New Roman"/>
          <w:sz w:val="28"/>
          <w:szCs w:val="28"/>
        </w:rPr>
        <w:t xml:space="preserve"> Министерства энергетики Российской Федерации от 12 марта 2013 г. № 103 (далее - Правила), а также настоящим Положением.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709"/>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lang w:val="en-US"/>
        </w:rPr>
        <w:t>II</w:t>
      </w:r>
      <w:r>
        <w:rPr>
          <w:rFonts w:cs="Times New Roman" w:ascii="Times New Roman" w:hAnsi="Times New Roman"/>
          <w:b w:val="false"/>
          <w:sz w:val="28"/>
          <w:szCs w:val="28"/>
        </w:rPr>
        <w:t>. Задачи и функции комиссии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Задачами комиссии являются: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проведение осмотра объектов теплоснабжающих организаций и потребителей тепловой энергии;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 проверка выполнения теплоснабжающими организациями требова-ний, установленных Правилами, на предмет соблюдения соответствующих обязательных   требований,   установленных  техническими  регламентами   и </w:t>
      </w:r>
    </w:p>
    <w:p>
      <w:pPr>
        <w:pStyle w:val="ConsPlusNormal"/>
        <w:ind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ind w:hanging="0"/>
        <w:jc w:val="right"/>
        <w:rPr>
          <w:rFonts w:ascii="Times New Roman" w:hAnsi="Times New Roman" w:cs="Times New Roman"/>
          <w:sz w:val="28"/>
          <w:szCs w:val="28"/>
        </w:rPr>
      </w:pPr>
      <w:r>
        <w:rPr>
          <w:rFonts w:cs="Times New Roman" w:ascii="Times New Roman" w:hAnsi="Times New Roman"/>
          <w:sz w:val="28"/>
          <w:szCs w:val="28"/>
        </w:rPr>
        <w:t>2</w:t>
      </w:r>
    </w:p>
    <w:p>
      <w:pPr>
        <w:pStyle w:val="ConsPlusNormal"/>
        <w:ind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t>иными нормативными правовыми актами в сфере теплоснабжения.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комиссия осуществляет проверку соблю-дения локальных актов организаций, регламентирующих порядок подготовки к отопительному периоду;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проверка документов, подтверждающих выполнение требований по готовности к работе в зимний период, а при необходимости - осмотр объектов проверки;</w:t>
      </w:r>
    </w:p>
    <w:p>
      <w:pPr>
        <w:pStyle w:val="ConsPlusNormal"/>
        <w:ind w:firstLine="709"/>
        <w:jc w:val="both"/>
        <w:rPr/>
      </w:pPr>
      <w:r>
        <w:rPr>
          <w:rFonts w:cs="Times New Roman" w:ascii="Times New Roman" w:hAnsi="Times New Roman"/>
          <w:sz w:val="28"/>
          <w:szCs w:val="28"/>
        </w:rPr>
        <w:t xml:space="preserve">4) составление </w:t>
      </w:r>
      <w:r>
        <w:fldChar w:fldCharType="begin"/>
      </w:r>
      <w:r>
        <w:rPr>
          <w:rStyle w:val="Style13"/>
          <w:sz w:val="28"/>
          <w:u w:val="none"/>
          <w:szCs w:val="28"/>
          <w:rFonts w:ascii="Times New Roman" w:hAnsi="Times New Roman"/>
        </w:rPr>
        <w:instrText> HYPERLINK "../../../../C:/Users/Elena/Desktop/%D0%BE%D1%82%D0%BE%D0%BF%D0%B8%D1%82%D0%B5%D0%BB%D1%8C%D0%BD%D1%8B%D0%B9%20%D1%81%D0%B5%D0%B7%D0%BE%D0%BD%202223.doc" \l "P160" \n  АКТ</w:instrText>
      </w:r>
      <w:r>
        <w:rPr>
          <w:rStyle w:val="Style13"/>
          <w:sz w:val="28"/>
          <w:u w:val="none"/>
          <w:szCs w:val="28"/>
          <w:rFonts w:ascii="Times New Roman" w:hAnsi="Times New Roman"/>
        </w:rPr>
        <w:fldChar w:fldCharType="separate"/>
      </w:r>
      <w:r>
        <w:rPr>
          <w:rStyle w:val="Style13"/>
          <w:rFonts w:ascii="Times New Roman" w:hAnsi="Times New Roman"/>
          <w:sz w:val="28"/>
          <w:szCs w:val="28"/>
          <w:u w:val="none"/>
        </w:rPr>
        <w:t>акта</w:t>
      </w:r>
      <w:r>
        <w:rPr>
          <w:rStyle w:val="Style13"/>
          <w:sz w:val="28"/>
          <w:u w:val="none"/>
          <w:szCs w:val="28"/>
          <w:rFonts w:ascii="Times New Roman" w:hAnsi="Times New Roman"/>
        </w:rPr>
        <w:fldChar w:fldCharType="end"/>
      </w:r>
      <w:r>
        <w:rPr>
          <w:rFonts w:cs="Times New Roman" w:ascii="Times New Roman" w:hAnsi="Times New Roman"/>
          <w:sz w:val="28"/>
          <w:szCs w:val="28"/>
        </w:rPr>
        <w:t xml:space="preserve"> проверки готовности объекта к отопительному периоду (далее - акт готовности) по форме согласно приложению 1 к Поло-жению и </w:t>
      </w:r>
      <w:r>
        <w:fldChar w:fldCharType="begin"/>
      </w:r>
      <w:r>
        <w:rPr>
          <w:rStyle w:val="Style13"/>
          <w:sz w:val="28"/>
          <w:u w:val="none"/>
          <w:szCs w:val="28"/>
          <w:rFonts w:ascii="Times New Roman" w:hAnsi="Times New Roman"/>
        </w:rPr>
        <w:instrText> HYPERLINK "../../../../C:/Users/Elena/Desktop/%D0%BE%D1%82%D0%BE%D0%BF%D0%B8%D1%82%D0%B5%D0%BB%D1%8C%D0%BD%D1%8B%D0%B9%20%D1%81%D0%B5%D0%B7%D0%BE%D0%BD%202223.doc" \l "P229" \n  ПАСПОРТ</w:instrText>
      </w:r>
      <w:r>
        <w:rPr>
          <w:rStyle w:val="Style13"/>
          <w:sz w:val="28"/>
          <w:u w:val="none"/>
          <w:szCs w:val="28"/>
          <w:rFonts w:ascii="Times New Roman" w:hAnsi="Times New Roman"/>
        </w:rPr>
        <w:fldChar w:fldCharType="separate"/>
      </w:r>
      <w:r>
        <w:rPr>
          <w:rStyle w:val="Style13"/>
          <w:rFonts w:ascii="Times New Roman" w:hAnsi="Times New Roman"/>
          <w:sz w:val="28"/>
          <w:szCs w:val="28"/>
          <w:u w:val="none"/>
        </w:rPr>
        <w:t>паспорта</w:t>
      </w:r>
      <w:r>
        <w:rPr>
          <w:rStyle w:val="Style13"/>
          <w:sz w:val="28"/>
          <w:u w:val="none"/>
          <w:szCs w:val="28"/>
          <w:rFonts w:ascii="Times New Roman" w:hAnsi="Times New Roman"/>
        </w:rPr>
        <w:fldChar w:fldCharType="end"/>
      </w:r>
      <w:r>
        <w:rPr>
          <w:rFonts w:cs="Times New Roman" w:ascii="Times New Roman" w:hAnsi="Times New Roman"/>
          <w:sz w:val="28"/>
          <w:szCs w:val="28"/>
        </w:rPr>
        <w:t xml:space="preserve"> готовности объекта к отопительному периоду (далее - пас-порт готовности) по форме согласно приложению 2 к Положению;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проведение повторной проверки и составление нового акта готов-ности в случае устранения замечаний, указанных в перечне замечаний.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709"/>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lang w:val="en-US"/>
        </w:rPr>
        <w:t>III</w:t>
      </w:r>
      <w:r>
        <w:rPr>
          <w:rFonts w:cs="Times New Roman" w:ascii="Times New Roman" w:hAnsi="Times New Roman"/>
          <w:b w:val="false"/>
          <w:sz w:val="28"/>
          <w:szCs w:val="28"/>
        </w:rPr>
        <w:t>. Права комиссии</w:t>
      </w:r>
    </w:p>
    <w:p>
      <w:pPr>
        <w:pStyle w:val="ConsPlusTitle"/>
        <w:numPr>
          <w:ilvl w:val="0"/>
          <w:numId w:val="0"/>
        </w:numPr>
        <w:ind w:firstLine="709"/>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Для осуществления возложенных задач и функций комиссия имеет право: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запрашивать в установленном порядке у подлежащих проверке теплоснабжающих организаций и потребителей тепловой энергии на тер-ритории муниципального образования Курского муниципального округа Ставропольского края необходимые документы и иные сведения по вопросам своей деятельности;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привлекать к участию в своей работе должностных лиц предприятий, организаций, учреждений независимо от форм собственности.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Комиссия  может  обладать  и  иными правами в соответствии  с воз-</w:t>
      </w:r>
    </w:p>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t>ложенными на нее Положением задачами и функциями.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709"/>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lang w:val="en-US"/>
        </w:rPr>
        <w:t>IV</w:t>
      </w:r>
      <w:r>
        <w:rPr>
          <w:rFonts w:cs="Times New Roman" w:ascii="Times New Roman" w:hAnsi="Times New Roman"/>
          <w:b w:val="false"/>
          <w:sz w:val="28"/>
          <w:szCs w:val="28"/>
        </w:rPr>
        <w:t>. Организация и порядок работы комиссии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Комиссия состоит из председателя комиссии, заместителя предсе-дателя комиссии, секретаря и членов комиссии.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Председатель комиссии: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руководит деятельностью комиссии;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несет персональную ответственность за выполнение возложенных на комиссию задач;</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дает поручения членам комиссии в пределах компетенции комиссии.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 В отсутствие председателя комиссии его обязанности исполняет заместитель председателя комиссии.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 Секретарь комиссии:</w:t>
      </w:r>
    </w:p>
    <w:p>
      <w:pPr>
        <w:pStyle w:val="ConsPlusNormal"/>
        <w:ind w:firstLine="709"/>
        <w:jc w:val="right"/>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right"/>
        <w:rPr>
          <w:rFonts w:ascii="Times New Roman" w:hAnsi="Times New Roman" w:cs="Times New Roman"/>
          <w:sz w:val="28"/>
          <w:szCs w:val="28"/>
        </w:rPr>
      </w:pPr>
      <w:r>
        <w:rPr>
          <w:rFonts w:cs="Times New Roman" w:ascii="Times New Roman" w:hAnsi="Times New Roman"/>
          <w:sz w:val="28"/>
          <w:szCs w:val="28"/>
        </w:rPr>
        <w:t>3</w:t>
      </w:r>
    </w:p>
    <w:p>
      <w:pPr>
        <w:pStyle w:val="ConsPlusNormal"/>
        <w:ind w:firstLine="709"/>
        <w:jc w:val="right"/>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формирует повестку заседания комиссии;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оповещает членов комиссии о предстоящем заседании комиссии, о вопросах, планируемых к рассмотрению на заседании комиссии;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оповещает иных лиц, привлекаемых к участию в заседании комис-сии, о времени и месте предстоящего заседания комиссии, о вопросах, плани-руемых к рассмотрению на заседании комиссии;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обеспечивает подготовку материалов к заседаниям комиссии, в том числе анализ поступающих в комиссию документов и информации;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ведет протоколы заседаний комиссии;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организует и контролирует выполнение решений комиссии;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ведет делопроизводство комиссии;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 осуществляет иные функции по обеспечению деятельности комис-сии.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10. Члены комиссии обладают равными правами при обсуждении рас-сматриваемых на заседании комиссии вопросов.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невозможности присутствия члена комиссии на заседании, он обязан известить об этом председателя комиссии не позднее, чем за три ра-бочих дня до заседания комиссии, а также имеет право представить свое мне-ние по рассматриваемым на заседании комиссии вопросам в письменной форме.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Представители органов и организаций, являющиеся членами комиссии, в срок не позднее 10 рабочих дней до дня заседания комиссии осуществляют подготовку материалов к заседанию и передачу их секретарю комиссии по вопросам повестки заседания, относящимся к ведению указанных органов и организаций.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11. Комиссия осуществляет свою деятельность в соответствии с прог-раммой проведения проверки готовности объектов к отопительному периоду 2023/24 годов теплоснабжающих и теплосетевых организаций, потребителей тепловой энергии на территории муниципального образования Курского муниципального округа Ставропольского края (далее - Программа), утверж-денной временно исполняющим полномочия главы Курского муниципального округа Ставропольского края, первым заместителем главы администрации Курского муниципального округа Ставропольского края в которой указы-ваются:</w:t>
      </w:r>
    </w:p>
    <w:p>
      <w:pPr>
        <w:pStyle w:val="ConsPlusNormal"/>
        <w:tabs>
          <w:tab w:val="clear" w:pos="708"/>
          <w:tab w:val="left" w:pos="709" w:leader="none"/>
        </w:tabs>
        <w:ind w:firstLine="709"/>
        <w:jc w:val="both"/>
        <w:rPr>
          <w:rFonts w:ascii="Times New Roman" w:hAnsi="Times New Roman" w:cs="Times New Roman"/>
          <w:sz w:val="28"/>
          <w:szCs w:val="28"/>
        </w:rPr>
      </w:pPr>
      <w:r>
        <w:rPr>
          <w:rFonts w:cs="Times New Roman" w:ascii="Times New Roman" w:hAnsi="Times New Roman"/>
          <w:sz w:val="28"/>
          <w:szCs w:val="28"/>
        </w:rPr>
        <w:t>объекты, подлежащие проверке;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сроки проведения проверки;</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документы, проверяемые в ходе проведения проверки.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12. Заседание комиссии считается правомочным, если на нем присутст-вует более половины ее членов.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В зависимости от рассматриваемых вопросов, по решению председа-теля комиссии к участию в заседаниях комиссии могут привлекаться иные лица, к  ведению которых относятся рассматриваемые на заседании комиссии </w:t>
      </w:r>
    </w:p>
    <w:p>
      <w:pPr>
        <w:pStyle w:val="ConsPlusNormal"/>
        <w:ind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ind w:hanging="0"/>
        <w:jc w:val="right"/>
        <w:rPr>
          <w:rFonts w:ascii="Times New Roman" w:hAnsi="Times New Roman" w:cs="Times New Roman"/>
          <w:sz w:val="28"/>
          <w:szCs w:val="28"/>
        </w:rPr>
      </w:pPr>
      <w:r>
        <w:rPr>
          <w:rFonts w:cs="Times New Roman" w:ascii="Times New Roman" w:hAnsi="Times New Roman"/>
          <w:sz w:val="28"/>
          <w:szCs w:val="28"/>
        </w:rPr>
        <w:t>4</w:t>
      </w:r>
    </w:p>
    <w:p>
      <w:pPr>
        <w:pStyle w:val="ConsPlusNormal"/>
        <w:ind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t>вопросы.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13. Решение   комиссии   принимается   простым  большинством  голо-сов присутствующих на заседании членов комиссии с учетом представленных в письменной форме мнений членов комиссии, отсутствующих на заседании (при наличии). В случае равенства голосов, голос председательствующего считается решающим.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Комиссия в соответствии с Программой рассматривает документы, подтверждающие выполнение требований по готовности, проводит осмотр объектов проверки.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14. Результаты проверки оформляются актом готовности, который составляется не позднее одного дня с даты завершения проверки.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акте готовности содержатся следующие выводы комиссии по итогам проверки: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объект проверки готов к отопительному периоду;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объект проверки не готов к отопительному периоду.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При наличии у комиссии замечаний к выполнению требований по го-товности или при невыполнении требований по готовности к акту готовности прилагается перечень замечаний (далее - перечень) с указанием сроков их устранения.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15. Паспорт готовности составляется по каждому объекту проверки в течение 15 дней с даты подписания акта готовности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16. Проведение повторной проверки и составление нового акта го-товности в случае устранения указанных в перечне замечаний осуществ-ляется на основании уведомления организаций, не получивших по объектам проверки паспорта готовности в установленные сроки о повторной проверке.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При повторном обследовании комиссией оформляется повторный акт готовности с выводом о готовности объекта к отопительному периоду, но без выдачи паспорта готовности в текущий отопительный период.</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17. Организационное и техническое обеспечение деятельности комис-сии осуществляется отделом муниципального хозяйства, архитектуры и гра-достроительства администрации Курского муниципального округа Ставро-польского края.</w:t>
      </w:r>
    </w:p>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240"/>
        <w:ind w:hanging="0"/>
        <w:jc w:val="both"/>
        <w:rPr>
          <w:rFonts w:ascii="Times New Roman" w:hAnsi="Times New Roman" w:cs="Times New Roman"/>
          <w:sz w:val="28"/>
          <w:szCs w:val="28"/>
        </w:rPr>
      </w:pPr>
      <w:r>
        <w:rPr>
          <w:rFonts w:cs="Times New Roman" w:ascii="Times New Roman" w:hAnsi="Times New Roman"/>
          <w:sz w:val="28"/>
          <w:szCs w:val="28"/>
        </w:rPr>
        <w:t xml:space="preserve">Начальник отдела по организационным </w:t>
      </w:r>
    </w:p>
    <w:p>
      <w:pPr>
        <w:pStyle w:val="ConsPlusNormal"/>
        <w:spacing w:lineRule="exact" w:line="240"/>
        <w:ind w:hanging="0"/>
        <w:jc w:val="both"/>
        <w:rPr>
          <w:rFonts w:ascii="Times New Roman" w:hAnsi="Times New Roman" w:cs="Times New Roman"/>
          <w:sz w:val="28"/>
          <w:szCs w:val="28"/>
        </w:rPr>
      </w:pPr>
      <w:r>
        <w:rPr>
          <w:rFonts w:cs="Times New Roman" w:ascii="Times New Roman" w:hAnsi="Times New Roman"/>
          <w:sz w:val="28"/>
          <w:szCs w:val="28"/>
        </w:rPr>
        <w:t>и общим вопросам администрации</w:t>
      </w:r>
    </w:p>
    <w:p>
      <w:pPr>
        <w:pStyle w:val="ConsPlusNormal"/>
        <w:spacing w:lineRule="exact" w:line="240"/>
        <w:ind w:hanging="0"/>
        <w:jc w:val="both"/>
        <w:rPr>
          <w:rFonts w:ascii="Times New Roman" w:hAnsi="Times New Roman" w:cs="Times New Roman"/>
          <w:sz w:val="28"/>
          <w:szCs w:val="28"/>
        </w:rPr>
      </w:pPr>
      <w:r>
        <w:rPr>
          <w:rFonts w:cs="Times New Roman" w:ascii="Times New Roman" w:hAnsi="Times New Roman"/>
          <w:sz w:val="28"/>
          <w:szCs w:val="28"/>
        </w:rPr>
        <w:t>Курского муниципального округа</w:t>
      </w:r>
    </w:p>
    <w:p>
      <w:pPr>
        <w:pStyle w:val="ConsPlusNormal"/>
        <w:spacing w:lineRule="exact" w:line="240"/>
        <w:ind w:hanging="0"/>
        <w:jc w:val="both"/>
        <w:rPr>
          <w:rFonts w:ascii="Times New Roman" w:hAnsi="Times New Roman" w:cs="Times New Roman"/>
          <w:sz w:val="28"/>
          <w:szCs w:val="28"/>
        </w:rPr>
      </w:pPr>
      <w:r>
        <w:rPr>
          <w:rFonts w:cs="Times New Roman" w:ascii="Times New Roman" w:hAnsi="Times New Roman"/>
          <w:sz w:val="28"/>
          <w:szCs w:val="28"/>
        </w:rPr>
        <w:t>Ставропольского края</w:t>
        <w:tab/>
        <w:tab/>
        <w:tab/>
        <w:tab/>
        <w:tab/>
        <w:tab/>
        <w:t xml:space="preserve">                       Л.А.Кущик</w:t>
      </w:r>
    </w:p>
    <w:p>
      <w:pPr>
        <w:pStyle w:val="ConsPlusNormal"/>
        <w:spacing w:lineRule="exact" w:line="240"/>
        <w:ind w:hanging="0"/>
        <w:jc w:val="both"/>
        <w:rPr>
          <w:rFonts w:ascii="Times New Roman" w:hAnsi="Times New Roman" w:cs="Times New Roman"/>
          <w:sz w:val="28"/>
          <w:szCs w:val="28"/>
        </w:rPr>
      </w:pPr>
      <w:r>
        <w:rPr>
          <w:rFonts w:cs="Times New Roman" w:ascii="Times New Roman" w:hAnsi="Times New Roman"/>
          <w:sz w:val="28"/>
          <w:szCs w:val="28"/>
        </w:rPr>
      </w:r>
    </w:p>
    <w:tbl>
      <w:tblPr>
        <w:tblW w:w="5103" w:type="dxa"/>
        <w:jc w:val="left"/>
        <w:tblInd w:w="4503" w:type="dxa"/>
        <w:tblBorders/>
        <w:tblCellMar>
          <w:top w:w="0" w:type="dxa"/>
          <w:left w:w="108" w:type="dxa"/>
          <w:bottom w:w="0" w:type="dxa"/>
          <w:right w:w="108" w:type="dxa"/>
        </w:tblCellMar>
        <w:tblLook w:val="01e0" w:noVBand="0" w:noHBand="0" w:lastColumn="1" w:firstColumn="1" w:lastRow="1" w:firstRow="1"/>
      </w:tblPr>
      <w:tblGrid>
        <w:gridCol w:w="5103"/>
      </w:tblGrid>
      <w:tr>
        <w:trPr>
          <w:trHeight w:val="567" w:hRule="atLeast"/>
        </w:trPr>
        <w:tc>
          <w:tcPr>
            <w:tcW w:w="5103" w:type="dxa"/>
            <w:tcBorders/>
            <w:shd w:fill="auto" w:val="clear"/>
          </w:tcPr>
          <w:p>
            <w:pPr>
              <w:pStyle w:val="Normal"/>
              <w:spacing w:lineRule="exact" w:line="240" w:before="0" w:after="0"/>
              <w:jc w:val="center"/>
              <w:rPr>
                <w:rFonts w:ascii="Times New Roman" w:hAnsi="Times New Roman"/>
                <w:sz w:val="28"/>
                <w:szCs w:val="28"/>
                <w:lang w:eastAsia="ru-RU"/>
              </w:rPr>
            </w:pPr>
            <w:r>
              <w:rPr>
                <w:rFonts w:ascii="Times New Roman" w:hAnsi="Times New Roman"/>
                <w:sz w:val="28"/>
                <w:szCs w:val="28"/>
                <w:lang w:eastAsia="ru-RU"/>
              </w:rPr>
              <w:t>Приложение 1</w:t>
            </w:r>
          </w:p>
          <w:p>
            <w:pPr>
              <w:pStyle w:val="Normal"/>
              <w:spacing w:lineRule="exact"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tabs>
                <w:tab w:val="clear" w:pos="708"/>
                <w:tab w:val="left" w:pos="1276" w:leader="none"/>
              </w:tabs>
              <w:spacing w:lineRule="exact" w:line="240" w:before="0" w:after="0"/>
              <w:jc w:val="center"/>
              <w:rPr>
                <w:rFonts w:ascii="Times New Roman" w:hAnsi="Times New Roman"/>
                <w:sz w:val="28"/>
                <w:szCs w:val="28"/>
                <w:lang w:eastAsia="ru-RU"/>
              </w:rPr>
            </w:pPr>
            <w:r>
              <w:rPr>
                <w:rFonts w:ascii="Times New Roman" w:hAnsi="Times New Roman"/>
                <w:sz w:val="28"/>
                <w:szCs w:val="28"/>
                <w:lang w:eastAsia="ru-RU"/>
              </w:rPr>
              <w:t xml:space="preserve">к Положению о комиссии по проверке готовности к отопительному периоду 2023/24 годов теплоснабжающих и </w:t>
            </w:r>
          </w:p>
          <w:p>
            <w:pPr>
              <w:pStyle w:val="Normal"/>
              <w:tabs>
                <w:tab w:val="clear" w:pos="708"/>
                <w:tab w:val="left" w:pos="1276" w:leader="none"/>
              </w:tabs>
              <w:spacing w:lineRule="exact" w:line="240" w:before="0" w:after="0"/>
              <w:jc w:val="center"/>
              <w:rPr>
                <w:rFonts w:ascii="Times New Roman" w:hAnsi="Times New Roman"/>
                <w:sz w:val="28"/>
                <w:szCs w:val="28"/>
                <w:lang w:eastAsia="ru-RU"/>
              </w:rPr>
            </w:pPr>
            <w:r>
              <w:rPr>
                <w:rFonts w:ascii="Times New Roman" w:hAnsi="Times New Roman"/>
                <w:sz w:val="28"/>
                <w:szCs w:val="28"/>
                <w:lang w:eastAsia="ru-RU"/>
              </w:rPr>
              <w:t xml:space="preserve">теплосетевых организаций, </w:t>
            </w:r>
          </w:p>
          <w:p>
            <w:pPr>
              <w:pStyle w:val="Normal"/>
              <w:tabs>
                <w:tab w:val="clear" w:pos="708"/>
                <w:tab w:val="left" w:pos="1276" w:leader="none"/>
              </w:tabs>
              <w:spacing w:lineRule="exact" w:line="240" w:before="0" w:after="0"/>
              <w:jc w:val="center"/>
              <w:rPr>
                <w:rFonts w:ascii="Times New Roman" w:hAnsi="Times New Roman"/>
                <w:sz w:val="28"/>
                <w:szCs w:val="28"/>
                <w:lang w:eastAsia="ru-RU"/>
              </w:rPr>
            </w:pPr>
            <w:r>
              <w:rPr>
                <w:rFonts w:ascii="Times New Roman" w:hAnsi="Times New Roman"/>
                <w:sz w:val="28"/>
                <w:szCs w:val="28"/>
                <w:lang w:eastAsia="ru-RU"/>
              </w:rPr>
              <w:t xml:space="preserve">потребителей тепловой энергии на </w:t>
            </w:r>
          </w:p>
          <w:p>
            <w:pPr>
              <w:pStyle w:val="Normal"/>
              <w:tabs>
                <w:tab w:val="clear" w:pos="708"/>
                <w:tab w:val="left" w:pos="1276" w:leader="none"/>
              </w:tabs>
              <w:spacing w:lineRule="exact" w:line="240" w:before="0" w:after="0"/>
              <w:jc w:val="center"/>
              <w:rPr>
                <w:rFonts w:ascii="Times New Roman" w:hAnsi="Times New Roman"/>
                <w:sz w:val="28"/>
                <w:szCs w:val="28"/>
                <w:lang w:eastAsia="ru-RU"/>
              </w:rPr>
            </w:pPr>
            <w:r>
              <w:rPr>
                <w:rFonts w:ascii="Times New Roman" w:hAnsi="Times New Roman"/>
                <w:sz w:val="28"/>
                <w:szCs w:val="28"/>
                <w:lang w:eastAsia="ru-RU"/>
              </w:rPr>
              <w:t xml:space="preserve">территории муниципального </w:t>
            </w:r>
          </w:p>
          <w:p>
            <w:pPr>
              <w:pStyle w:val="Normal"/>
              <w:tabs>
                <w:tab w:val="clear" w:pos="708"/>
                <w:tab w:val="left" w:pos="1276" w:leader="none"/>
              </w:tabs>
              <w:spacing w:lineRule="exact" w:line="240" w:before="0" w:after="0"/>
              <w:jc w:val="center"/>
              <w:rPr>
                <w:rFonts w:ascii="Times New Roman" w:hAnsi="Times New Roman"/>
                <w:sz w:val="28"/>
                <w:szCs w:val="28"/>
                <w:lang w:eastAsia="ru-RU"/>
              </w:rPr>
            </w:pPr>
            <w:r>
              <w:rPr>
                <w:rFonts w:ascii="Times New Roman" w:hAnsi="Times New Roman"/>
                <w:sz w:val="28"/>
                <w:szCs w:val="28"/>
                <w:lang w:eastAsia="ru-RU"/>
              </w:rPr>
              <w:t>образования Курского муниципального округа Ставропольского края</w:t>
            </w:r>
          </w:p>
          <w:p>
            <w:pPr>
              <w:pStyle w:val="Normal"/>
              <w:spacing w:lineRule="exact" w:line="240" w:before="0" w:after="0"/>
              <w:jc w:val="both"/>
              <w:rPr>
                <w:rFonts w:ascii="Times New Roman" w:hAnsi="Times New Roman"/>
                <w:sz w:val="28"/>
                <w:szCs w:val="28"/>
                <w:lang w:eastAsia="ru-RU"/>
              </w:rPr>
            </w:pPr>
            <w:r>
              <w:rPr>
                <w:rFonts w:ascii="Times New Roman" w:hAnsi="Times New Roman"/>
                <w:sz w:val="28"/>
                <w:szCs w:val="28"/>
                <w:lang w:eastAsia="ru-RU"/>
              </w:rPr>
            </w:r>
          </w:p>
        </w:tc>
      </w:tr>
    </w:tbl>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exact" w:line="240" w:before="0" w:after="0"/>
        <w:jc w:val="center"/>
        <w:rPr>
          <w:rFonts w:ascii="Times New Roman" w:hAnsi="Times New Roman"/>
          <w:sz w:val="28"/>
          <w:szCs w:val="28"/>
          <w:lang w:eastAsia="ru-RU"/>
        </w:rPr>
      </w:pPr>
      <w:r>
        <w:rPr>
          <w:rFonts w:ascii="Times New Roman" w:hAnsi="Times New Roman"/>
          <w:sz w:val="28"/>
          <w:szCs w:val="28"/>
          <w:lang w:eastAsia="ru-RU"/>
        </w:rPr>
        <w:t>АКТ</w:t>
      </w:r>
    </w:p>
    <w:p>
      <w:pPr>
        <w:pStyle w:val="Normal"/>
        <w:spacing w:lineRule="exact" w:line="240" w:before="0" w:after="0"/>
        <w:jc w:val="center"/>
        <w:rPr>
          <w:rFonts w:ascii="Times New Roman" w:hAnsi="Times New Roman"/>
          <w:sz w:val="28"/>
          <w:szCs w:val="28"/>
          <w:lang w:eastAsia="ru-RU"/>
        </w:rPr>
      </w:pPr>
      <w:r>
        <w:rPr>
          <w:rFonts w:ascii="Times New Roman" w:hAnsi="Times New Roman"/>
          <w:sz w:val="28"/>
          <w:szCs w:val="28"/>
          <w:lang w:eastAsia="ru-RU"/>
        </w:rPr>
        <w:t>проверки готовности объекта к отопительному периоду 2023/24 годов</w:t>
      </w:r>
    </w:p>
    <w:p>
      <w:pPr>
        <w:pStyle w:val="Normal"/>
        <w:spacing w:lineRule="exact"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t>__________________________                               «_____»____________ 20__ г.</w:t>
      </w:r>
    </w:p>
    <w:p>
      <w:pPr>
        <w:pStyle w:val="Normal"/>
        <w:spacing w:lineRule="auto" w:line="240" w:before="0" w:after="0"/>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(место составление акта)                                                     (дата составления акта)</w:t>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Комиссия по проверке готовности к отопительному периоду </w:t>
        <w:br/>
        <w:t>2023/24 годов теплоснабжающих и теплосетевых организаций, потребителей тепловой энергии на территории муниципального образования Курского муниципального округа Ставропольского края, образованная постановлением администрации Курского муниципального округа Ставропольского края от «____»__________20__г. № ___ (далее - комиссия),</w:t>
      </w:r>
    </w:p>
    <w:p>
      <w:pPr>
        <w:pStyle w:val="NormalWeb"/>
        <w:spacing w:beforeAutospacing="0" w:before="0" w:afterAutospacing="0" w:after="0"/>
        <w:jc w:val="both"/>
        <w:rPr>
          <w:sz w:val="28"/>
          <w:szCs w:val="28"/>
        </w:rPr>
      </w:pPr>
      <w:r>
        <w:rPr>
          <w:sz w:val="28"/>
          <w:szCs w:val="28"/>
        </w:rPr>
        <w:t xml:space="preserve">в соответствии с Программой проведения проверки готовности к отопительному периоду 2023/24 годов теплоснабжающих и теплосетевых организаций,  потребителей тепловой энергии на территории муниципального образования Курского муниципального округа Ставропольского края, утвержденной временно исполняющим полномочия главы Курского муниципального округа Ставропольского края, первым заместителем администрации Курского муниципального округа Ставропольского края </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 xml:space="preserve">с «___»____________20__ г. по «___»_____________ 20__ г. в соответствии с Федеральным законом от 27 июля 2010 г. № 190-ФЗ «О теплоснабжении», провела проверку готовности к отопительному периоду __________________ </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 xml:space="preserve">(полное наименование муниципального образования, теплоснабжающей организации, </w:t>
      </w:r>
    </w:p>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 xml:space="preserve">теплосетевой организации, потребителя тепловой энергии, в отношении которого </w:t>
      </w:r>
    </w:p>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проводилась проверка готовности к отопительному периоду)</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Проверка готовности к отопительному периоду проводилась в отношении следующих объектов:</w:t>
      </w:r>
    </w:p>
    <w:p>
      <w:pPr>
        <w:pStyle w:val="Normal"/>
        <w:spacing w:lineRule="auto" w:line="240" w:before="0" w:after="0"/>
        <w:ind w:firstLine="708"/>
        <w:rPr>
          <w:rFonts w:ascii="Times New Roman" w:hAnsi="Times New Roman"/>
          <w:sz w:val="28"/>
          <w:szCs w:val="28"/>
        </w:rPr>
      </w:pPr>
      <w:r>
        <w:rPr>
          <w:rFonts w:ascii="Times New Roman" w:hAnsi="Times New Roman"/>
          <w:sz w:val="28"/>
          <w:szCs w:val="28"/>
        </w:rPr>
        <w:t>1.____________________.</w:t>
      </w:r>
    </w:p>
    <w:p>
      <w:pPr>
        <w:pStyle w:val="Normal"/>
        <w:spacing w:lineRule="auto" w:line="240" w:before="0" w:after="0"/>
        <w:ind w:firstLine="708"/>
        <w:rPr>
          <w:rFonts w:ascii="Times New Roman" w:hAnsi="Times New Roman"/>
          <w:sz w:val="28"/>
          <w:szCs w:val="28"/>
        </w:rPr>
      </w:pPr>
      <w:r>
        <w:rPr>
          <w:rFonts w:ascii="Times New Roman" w:hAnsi="Times New Roman"/>
          <w:sz w:val="28"/>
          <w:szCs w:val="28"/>
        </w:rPr>
        <w:t>2.____________________.</w:t>
      </w:r>
    </w:p>
    <w:p>
      <w:pPr>
        <w:pStyle w:val="Normal"/>
        <w:spacing w:lineRule="auto" w:line="240" w:before="0" w:after="0"/>
        <w:ind w:firstLine="708"/>
        <w:rPr>
          <w:rFonts w:ascii="Times New Roman" w:hAnsi="Times New Roman"/>
          <w:sz w:val="28"/>
          <w:szCs w:val="28"/>
        </w:rPr>
      </w:pPr>
      <w:r>
        <w:rPr>
          <w:rFonts w:ascii="Times New Roman" w:hAnsi="Times New Roman"/>
          <w:sz w:val="28"/>
          <w:szCs w:val="28"/>
        </w:rPr>
        <w:t>3.____________________.</w:t>
      </w:r>
    </w:p>
    <w:p>
      <w:pPr>
        <w:pStyle w:val="Normal"/>
        <w:tabs>
          <w:tab w:val="clear" w:pos="708"/>
          <w:tab w:val="right" w:pos="9356" w:leader="none"/>
        </w:tabs>
        <w:spacing w:lineRule="auto" w:line="240" w:before="0" w:after="0"/>
        <w:jc w:val="both"/>
        <w:rPr>
          <w:rFonts w:ascii="Times New Roman" w:hAnsi="Times New Roman"/>
          <w:sz w:val="28"/>
          <w:szCs w:val="28"/>
        </w:rPr>
      </w:pPr>
      <w:r>
        <w:rPr>
          <w:rFonts w:ascii="Times New Roman" w:hAnsi="Times New Roman"/>
          <w:sz w:val="28"/>
          <w:szCs w:val="28"/>
        </w:rPr>
        <w:tab/>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В ходе проведения проверки готовности к отопительному периоду комиссия установила: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(готовность/неготовность к работе в отопительном периоде)</w:t>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Вывод комиссии по итогам проведения проверки готовности к отопительному периоду:__________________________________________________ </w:t>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&lt;*&gt; Приложение к акту проверки готовности объекта к отопительному периоду 2023/24 годов.</w:t>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tbl>
      <w:tblPr>
        <w:tblW w:w="9571" w:type="dxa"/>
        <w:jc w:val="left"/>
        <w:tblInd w:w="0" w:type="dxa"/>
        <w:tblBorders/>
        <w:tblCellMar>
          <w:top w:w="0" w:type="dxa"/>
          <w:left w:w="108" w:type="dxa"/>
          <w:bottom w:w="0" w:type="dxa"/>
          <w:right w:w="108" w:type="dxa"/>
        </w:tblCellMar>
        <w:tblLook w:val="04a0" w:noVBand="1" w:noHBand="0" w:lastColumn="0" w:firstColumn="1" w:lastRow="0" w:firstRow="1"/>
      </w:tblPr>
      <w:tblGrid>
        <w:gridCol w:w="4786"/>
        <w:gridCol w:w="4784"/>
      </w:tblGrid>
      <w:tr>
        <w:trPr/>
        <w:tc>
          <w:tcPr>
            <w:tcW w:w="4786" w:type="dxa"/>
            <w:tcBorders/>
            <w:shd w:fill="auto" w:val="clear"/>
          </w:tcPr>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Председатель комиссии:</w:t>
            </w:r>
          </w:p>
        </w:tc>
        <w:tc>
          <w:tcPr>
            <w:tcW w:w="4784" w:type="dxa"/>
            <w:tcBorders/>
            <w:shd w:fill="auto" w:val="clear"/>
          </w:tcPr>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___________________/_____________</w:t>
            </w:r>
          </w:p>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(подпись, расшифровка подписи)</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tc>
      </w:tr>
      <w:tr>
        <w:trPr/>
        <w:tc>
          <w:tcPr>
            <w:tcW w:w="4786" w:type="dxa"/>
            <w:tcBorders/>
            <w:shd w:fill="auto" w:val="clear"/>
          </w:tcPr>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Заместитель председателя комиссии:</w:t>
            </w:r>
          </w:p>
        </w:tc>
        <w:tc>
          <w:tcPr>
            <w:tcW w:w="4784" w:type="dxa"/>
            <w:tcBorders/>
            <w:shd w:fill="auto" w:val="clear"/>
          </w:tcPr>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___________________/_____________</w:t>
            </w:r>
          </w:p>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(подпись, расшифровка подписи)</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tc>
      </w:tr>
      <w:tr>
        <w:trPr/>
        <w:tc>
          <w:tcPr>
            <w:tcW w:w="4786" w:type="dxa"/>
            <w:tcBorders/>
            <w:shd w:fill="auto" w:val="clear"/>
          </w:tcPr>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Члены комиссии:</w:t>
            </w:r>
          </w:p>
        </w:tc>
        <w:tc>
          <w:tcPr>
            <w:tcW w:w="4784" w:type="dxa"/>
            <w:tcBorders/>
            <w:shd w:fill="auto" w:val="clear"/>
          </w:tcPr>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___________________/_____________</w:t>
            </w:r>
          </w:p>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(подпись, расшифровка подписи)</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___________________/_____________</w:t>
            </w:r>
          </w:p>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(подпись, расшифровка подписи)</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___________________/_____________</w:t>
            </w:r>
          </w:p>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(подпись, расшифровка подписи)</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___________________/_____________</w:t>
            </w:r>
          </w:p>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(подпись, расшифровка подписи)</w:t>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___________________/_____________</w:t>
            </w:r>
          </w:p>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(подпись, расшифровка подписи)</w:t>
            </w:r>
          </w:p>
        </w:tc>
      </w:tr>
    </w:tbl>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t>С актом проверки готовности ознакомлен, один экземпляр акта получил:</w:t>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t xml:space="preserve">«_____»_______________ 20___г. </w:t>
        <w:tab/>
        <w:t>____________________________________</w:t>
      </w:r>
    </w:p>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(подпись, расшифровка подписи руководителя</w:t>
      </w:r>
    </w:p>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(его уполномоченного представителя)</w:t>
      </w:r>
    </w:p>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теплоснабжающей организации, теплосетевой</w:t>
      </w:r>
    </w:p>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организации, потребителя тепловой энергии в</w:t>
      </w:r>
    </w:p>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отношении которого проводилась проверка</w:t>
      </w:r>
    </w:p>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готовности к отопительному периоду)</w:t>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&lt;*&gt;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sectPr>
          <w:type w:val="nextPage"/>
          <w:pgSz w:w="11906" w:h="16838"/>
          <w:pgMar w:left="1985" w:right="567" w:header="0" w:top="1702" w:footer="0" w:bottom="567" w:gutter="0"/>
          <w:pgNumType w:start="1" w:fmt="decimal"/>
          <w:formProt w:val="false"/>
          <w:textDirection w:val="lrTb"/>
          <w:docGrid w:type="default" w:linePitch="299" w:charSpace="0"/>
        </w:sect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tbl>
      <w:tblPr>
        <w:tblW w:w="5103" w:type="dxa"/>
        <w:jc w:val="left"/>
        <w:tblInd w:w="4645" w:type="dxa"/>
        <w:tblBorders/>
        <w:tblCellMar>
          <w:top w:w="0" w:type="dxa"/>
          <w:left w:w="108" w:type="dxa"/>
          <w:bottom w:w="0" w:type="dxa"/>
          <w:right w:w="108" w:type="dxa"/>
        </w:tblCellMar>
        <w:tblLook w:val="01e0" w:noVBand="0" w:noHBand="0" w:lastColumn="1" w:firstColumn="1" w:lastRow="1" w:firstRow="1"/>
      </w:tblPr>
      <w:tblGrid>
        <w:gridCol w:w="5103"/>
      </w:tblGrid>
      <w:tr>
        <w:trPr>
          <w:trHeight w:val="567" w:hRule="atLeast"/>
        </w:trPr>
        <w:tc>
          <w:tcPr>
            <w:tcW w:w="5103" w:type="dxa"/>
            <w:tcBorders/>
            <w:shd w:fill="auto" w:val="clear"/>
          </w:tcPr>
          <w:p>
            <w:pPr>
              <w:pStyle w:val="Normal"/>
              <w:spacing w:lineRule="exact" w:line="240" w:before="0" w:after="0"/>
              <w:jc w:val="center"/>
              <w:rPr>
                <w:rFonts w:ascii="Times New Roman" w:hAnsi="Times New Roman"/>
                <w:sz w:val="28"/>
                <w:szCs w:val="28"/>
                <w:lang w:eastAsia="ru-RU"/>
              </w:rPr>
            </w:pPr>
            <w:r>
              <w:rPr>
                <w:rFonts w:ascii="Times New Roman" w:hAnsi="Times New Roman"/>
                <w:sz w:val="28"/>
                <w:szCs w:val="28"/>
                <w:lang w:eastAsia="ru-RU"/>
              </w:rPr>
              <w:t>Приложение 2</w:t>
            </w:r>
          </w:p>
          <w:p>
            <w:pPr>
              <w:pStyle w:val="Normal"/>
              <w:spacing w:lineRule="exact"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tabs>
                <w:tab w:val="clear" w:pos="708"/>
                <w:tab w:val="left" w:pos="1276" w:leader="none"/>
              </w:tabs>
              <w:spacing w:lineRule="exact" w:line="240" w:before="0" w:after="0"/>
              <w:jc w:val="center"/>
              <w:rPr>
                <w:rFonts w:ascii="Times New Roman" w:hAnsi="Times New Roman"/>
                <w:sz w:val="28"/>
                <w:szCs w:val="28"/>
                <w:lang w:eastAsia="ru-RU"/>
              </w:rPr>
            </w:pPr>
            <w:r>
              <w:rPr>
                <w:rFonts w:ascii="Times New Roman" w:hAnsi="Times New Roman"/>
                <w:sz w:val="28"/>
                <w:szCs w:val="28"/>
                <w:lang w:eastAsia="ru-RU"/>
              </w:rPr>
              <w:t xml:space="preserve">к Положению о комиссии по проверке готовности к отопительному периоду 2023/24 годов теплоснабжающих и </w:t>
            </w:r>
          </w:p>
          <w:p>
            <w:pPr>
              <w:pStyle w:val="Normal"/>
              <w:tabs>
                <w:tab w:val="clear" w:pos="708"/>
                <w:tab w:val="left" w:pos="1276" w:leader="none"/>
              </w:tabs>
              <w:spacing w:lineRule="exact" w:line="240" w:before="0" w:after="0"/>
              <w:jc w:val="center"/>
              <w:rPr>
                <w:rFonts w:ascii="Times New Roman" w:hAnsi="Times New Roman"/>
                <w:sz w:val="28"/>
                <w:szCs w:val="28"/>
                <w:lang w:eastAsia="ru-RU"/>
              </w:rPr>
            </w:pPr>
            <w:r>
              <w:rPr>
                <w:rFonts w:ascii="Times New Roman" w:hAnsi="Times New Roman"/>
                <w:sz w:val="28"/>
                <w:szCs w:val="28"/>
                <w:lang w:eastAsia="ru-RU"/>
              </w:rPr>
              <w:t xml:space="preserve">теплосетевых организаций, </w:t>
            </w:r>
          </w:p>
          <w:p>
            <w:pPr>
              <w:pStyle w:val="Normal"/>
              <w:tabs>
                <w:tab w:val="clear" w:pos="708"/>
                <w:tab w:val="left" w:pos="1276" w:leader="none"/>
              </w:tabs>
              <w:spacing w:lineRule="exact" w:line="240" w:before="0" w:after="0"/>
              <w:jc w:val="center"/>
              <w:rPr>
                <w:rFonts w:ascii="Times New Roman" w:hAnsi="Times New Roman"/>
                <w:sz w:val="28"/>
                <w:szCs w:val="28"/>
                <w:lang w:eastAsia="ru-RU"/>
              </w:rPr>
            </w:pPr>
            <w:r>
              <w:rPr>
                <w:rFonts w:ascii="Times New Roman" w:hAnsi="Times New Roman"/>
                <w:sz w:val="28"/>
                <w:szCs w:val="28"/>
                <w:lang w:eastAsia="ru-RU"/>
              </w:rPr>
              <w:t xml:space="preserve">потребителей тепловой энергии на </w:t>
            </w:r>
          </w:p>
          <w:p>
            <w:pPr>
              <w:pStyle w:val="Normal"/>
              <w:tabs>
                <w:tab w:val="clear" w:pos="708"/>
                <w:tab w:val="left" w:pos="1276" w:leader="none"/>
              </w:tabs>
              <w:spacing w:lineRule="exact" w:line="240" w:before="0" w:after="0"/>
              <w:jc w:val="center"/>
              <w:rPr>
                <w:rFonts w:ascii="Times New Roman" w:hAnsi="Times New Roman"/>
                <w:sz w:val="28"/>
                <w:szCs w:val="28"/>
                <w:lang w:eastAsia="ru-RU"/>
              </w:rPr>
            </w:pPr>
            <w:r>
              <w:rPr>
                <w:rFonts w:ascii="Times New Roman" w:hAnsi="Times New Roman"/>
                <w:sz w:val="28"/>
                <w:szCs w:val="28"/>
                <w:lang w:eastAsia="ru-RU"/>
              </w:rPr>
              <w:t xml:space="preserve">территории муниципального </w:t>
            </w:r>
          </w:p>
          <w:p>
            <w:pPr>
              <w:pStyle w:val="Normal"/>
              <w:tabs>
                <w:tab w:val="clear" w:pos="708"/>
                <w:tab w:val="left" w:pos="1276" w:leader="none"/>
              </w:tabs>
              <w:spacing w:lineRule="exact" w:line="240" w:before="0" w:after="0"/>
              <w:jc w:val="center"/>
              <w:rPr>
                <w:rFonts w:ascii="Times New Roman" w:hAnsi="Times New Roman"/>
                <w:sz w:val="28"/>
                <w:szCs w:val="28"/>
                <w:lang w:eastAsia="ru-RU"/>
              </w:rPr>
            </w:pPr>
            <w:r>
              <w:rPr>
                <w:rFonts w:ascii="Times New Roman" w:hAnsi="Times New Roman"/>
                <w:sz w:val="28"/>
                <w:szCs w:val="28"/>
                <w:lang w:eastAsia="ru-RU"/>
              </w:rPr>
              <w:t>образования Курского муниципального округа Ставропольского края</w:t>
            </w:r>
          </w:p>
        </w:tc>
      </w:tr>
    </w:tbl>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exact"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exact" w:line="240" w:before="0" w:after="0"/>
        <w:rPr>
          <w:rFonts w:ascii="Times New Roman" w:hAnsi="Times New Roman"/>
          <w:sz w:val="28"/>
          <w:szCs w:val="28"/>
          <w:lang w:eastAsia="ru-RU"/>
        </w:rPr>
      </w:pPr>
      <w:r>
        <w:rPr>
          <w:rFonts w:ascii="Times New Roman" w:hAnsi="Times New Roman"/>
          <w:sz w:val="28"/>
          <w:szCs w:val="28"/>
          <w:lang w:eastAsia="ru-RU"/>
        </w:rPr>
      </w:r>
    </w:p>
    <w:p>
      <w:pPr>
        <w:pStyle w:val="A3"/>
        <w:spacing w:lineRule="exact" w:line="240" w:beforeAutospacing="0" w:before="0" w:afterAutospacing="0" w:after="0"/>
        <w:jc w:val="center"/>
        <w:rPr>
          <w:color w:val="000000"/>
          <w:sz w:val="28"/>
          <w:szCs w:val="28"/>
        </w:rPr>
      </w:pPr>
      <w:r>
        <w:rPr>
          <w:bCs/>
          <w:color w:val="000000"/>
          <w:sz w:val="28"/>
          <w:szCs w:val="28"/>
        </w:rPr>
        <w:t>ПАСПОРТ</w:t>
      </w:r>
    </w:p>
    <w:p>
      <w:pPr>
        <w:pStyle w:val="A3"/>
        <w:spacing w:lineRule="exact" w:line="240" w:beforeAutospacing="0" w:before="0" w:afterAutospacing="0" w:after="0"/>
        <w:jc w:val="center"/>
        <w:rPr>
          <w:color w:val="000000"/>
          <w:sz w:val="28"/>
          <w:szCs w:val="28"/>
        </w:rPr>
      </w:pPr>
      <w:r>
        <w:rPr>
          <w:bCs/>
          <w:color w:val="000000"/>
          <w:sz w:val="28"/>
          <w:szCs w:val="28"/>
        </w:rPr>
        <w:t>готовности к отопительному периоду 2023/24 годов</w:t>
      </w:r>
    </w:p>
    <w:p>
      <w:pPr>
        <w:pStyle w:val="A3"/>
        <w:spacing w:beforeAutospacing="0" w:before="0" w:afterAutospacing="0" w:after="0"/>
        <w:jc w:val="both"/>
        <w:rPr>
          <w:color w:val="000000"/>
          <w:sz w:val="28"/>
          <w:szCs w:val="28"/>
        </w:rPr>
      </w:pPr>
      <w:r>
        <w:rPr>
          <w:color w:val="000000"/>
          <w:sz w:val="28"/>
          <w:szCs w:val="28"/>
        </w:rPr>
      </w:r>
    </w:p>
    <w:p>
      <w:pPr>
        <w:pStyle w:val="A3"/>
        <w:spacing w:beforeAutospacing="0" w:before="0" w:afterAutospacing="0" w:after="0"/>
        <w:ind w:firstLine="708"/>
        <w:jc w:val="both"/>
        <w:rPr>
          <w:color w:val="000000"/>
          <w:sz w:val="28"/>
          <w:szCs w:val="28"/>
        </w:rPr>
      </w:pPr>
      <w:r>
        <w:rPr>
          <w:color w:val="000000"/>
          <w:sz w:val="28"/>
          <w:szCs w:val="28"/>
        </w:rPr>
        <w:t>Выдан _______________________________________________________,</w:t>
      </w:r>
    </w:p>
    <w:p>
      <w:pPr>
        <w:pStyle w:val="A3"/>
        <w:spacing w:lineRule="exact" w:line="240" w:beforeAutospacing="0" w:before="0" w:afterAutospacing="0" w:after="0"/>
        <w:jc w:val="center"/>
        <w:rPr>
          <w:color w:val="000000"/>
        </w:rPr>
      </w:pPr>
      <w:r>
        <w:rPr>
          <w:color w:val="000000"/>
        </w:rPr>
        <w:t xml:space="preserve">                              </w:t>
      </w:r>
      <w:r>
        <w:rPr>
          <w:color w:val="000000"/>
        </w:rPr>
        <w:t>(полное наименование, теплоснабжающей организации, теплосетевой</w:t>
      </w:r>
    </w:p>
    <w:p>
      <w:pPr>
        <w:pStyle w:val="A3"/>
        <w:spacing w:lineRule="exact" w:line="240" w:beforeAutospacing="0" w:before="0" w:afterAutospacing="0" w:after="0"/>
        <w:jc w:val="center"/>
        <w:rPr>
          <w:color w:val="000000"/>
        </w:rPr>
      </w:pPr>
      <w:r>
        <w:rPr>
          <w:color w:val="000000"/>
        </w:rPr>
        <w:t xml:space="preserve">                                 </w:t>
      </w:r>
      <w:r>
        <w:rPr>
          <w:color w:val="000000"/>
        </w:rPr>
        <w:t xml:space="preserve">организации, потребителя тепловой энергии, в отношении которого </w:t>
      </w:r>
    </w:p>
    <w:p>
      <w:pPr>
        <w:pStyle w:val="A3"/>
        <w:spacing w:lineRule="exact" w:line="240" w:beforeAutospacing="0" w:before="0" w:afterAutospacing="0" w:after="0"/>
        <w:jc w:val="center"/>
        <w:rPr>
          <w:color w:val="000000"/>
        </w:rPr>
      </w:pPr>
      <w:r>
        <w:rPr>
          <w:color w:val="000000"/>
        </w:rPr>
        <w:t xml:space="preserve">                            </w:t>
      </w:r>
      <w:r>
        <w:rPr>
          <w:color w:val="000000"/>
        </w:rPr>
        <w:t>проводилась проверка готовности к отопительному периоду)</w:t>
      </w:r>
    </w:p>
    <w:p>
      <w:pPr>
        <w:pStyle w:val="A3"/>
        <w:spacing w:beforeAutospacing="0" w:before="0" w:afterAutospacing="0" w:after="169"/>
        <w:jc w:val="both"/>
        <w:rPr>
          <w:color w:val="000000"/>
        </w:rPr>
      </w:pPr>
      <w:r>
        <w:rPr>
          <w:color w:val="000000"/>
        </w:rPr>
      </w:r>
    </w:p>
    <w:p>
      <w:pPr>
        <w:pStyle w:val="A3"/>
        <w:spacing w:beforeAutospacing="0" w:before="0" w:afterAutospacing="0" w:after="0"/>
        <w:ind w:firstLine="708"/>
        <w:jc w:val="both"/>
        <w:rPr>
          <w:color w:val="000000"/>
          <w:sz w:val="28"/>
          <w:szCs w:val="28"/>
        </w:rPr>
      </w:pPr>
      <w:r>
        <w:rPr>
          <w:color w:val="000000"/>
          <w:sz w:val="28"/>
          <w:szCs w:val="28"/>
        </w:rPr>
        <w:t>В отношении следующих объектов, по которым проводилась проверка готовности к отопительному периоду:</w:t>
      </w:r>
    </w:p>
    <w:p>
      <w:pPr>
        <w:pStyle w:val="A3"/>
        <w:spacing w:beforeAutospacing="0" w:before="0" w:afterAutospacing="0" w:after="0"/>
        <w:ind w:firstLine="708"/>
        <w:jc w:val="both"/>
        <w:rPr>
          <w:color w:val="000000"/>
          <w:sz w:val="28"/>
          <w:szCs w:val="28"/>
        </w:rPr>
      </w:pPr>
      <w:r>
        <w:rPr>
          <w:color w:val="000000"/>
          <w:sz w:val="28"/>
          <w:szCs w:val="28"/>
        </w:rPr>
        <w:t>1._______________________.</w:t>
      </w:r>
    </w:p>
    <w:p>
      <w:pPr>
        <w:pStyle w:val="A3"/>
        <w:spacing w:beforeAutospacing="0" w:before="0" w:afterAutospacing="0" w:after="0"/>
        <w:ind w:firstLine="708"/>
        <w:jc w:val="both"/>
        <w:rPr>
          <w:color w:val="000000"/>
          <w:sz w:val="28"/>
          <w:szCs w:val="28"/>
        </w:rPr>
      </w:pPr>
      <w:r>
        <w:rPr>
          <w:color w:val="000000"/>
          <w:sz w:val="28"/>
          <w:szCs w:val="28"/>
        </w:rPr>
        <w:t>2._______________________.</w:t>
      </w:r>
    </w:p>
    <w:p>
      <w:pPr>
        <w:pStyle w:val="A3"/>
        <w:spacing w:beforeAutospacing="0" w:before="0" w:afterAutospacing="0" w:after="0"/>
        <w:ind w:firstLine="708"/>
        <w:jc w:val="both"/>
        <w:rPr>
          <w:color w:val="000000"/>
          <w:sz w:val="28"/>
          <w:szCs w:val="28"/>
        </w:rPr>
      </w:pPr>
      <w:r>
        <w:rPr>
          <w:color w:val="000000"/>
          <w:sz w:val="28"/>
          <w:szCs w:val="28"/>
        </w:rPr>
        <w:t>3._______________________.</w:t>
      </w:r>
    </w:p>
    <w:p>
      <w:pPr>
        <w:pStyle w:val="A3"/>
        <w:spacing w:beforeAutospacing="0" w:before="0" w:afterAutospacing="0" w:after="0"/>
        <w:ind w:firstLine="708"/>
        <w:jc w:val="both"/>
        <w:rPr>
          <w:color w:val="000000"/>
          <w:sz w:val="28"/>
          <w:szCs w:val="28"/>
        </w:rPr>
      </w:pPr>
      <w:r>
        <w:rPr>
          <w:color w:val="000000"/>
          <w:sz w:val="28"/>
          <w:szCs w:val="28"/>
        </w:rPr>
        <w:t xml:space="preserve">Основание выдачи паспорта готовности к отопительному периоду: Акт проверки готовности к отопительному периоду от </w:t>
      </w:r>
      <w:r>
        <w:rPr>
          <w:sz w:val="28"/>
          <w:szCs w:val="28"/>
        </w:rPr>
        <w:t xml:space="preserve">«____»__________20__г. </w:t>
      </w:r>
      <w:r>
        <w:rPr>
          <w:color w:val="000000"/>
          <w:sz w:val="28"/>
          <w:szCs w:val="28"/>
        </w:rPr>
        <w:t xml:space="preserve"> №_________.</w:t>
      </w:r>
    </w:p>
    <w:p>
      <w:pPr>
        <w:pStyle w:val="A3"/>
        <w:spacing w:beforeAutospacing="0" w:before="0" w:afterAutospacing="0" w:after="0"/>
        <w:jc w:val="both"/>
        <w:rPr>
          <w:color w:val="000000"/>
          <w:sz w:val="28"/>
          <w:szCs w:val="28"/>
        </w:rPr>
      </w:pPr>
      <w:r>
        <w:rPr>
          <w:color w:val="000000"/>
          <w:sz w:val="28"/>
          <w:szCs w:val="28"/>
        </w:rPr>
        <w:t> </w:t>
      </w:r>
    </w:p>
    <w:p>
      <w:pPr>
        <w:pStyle w:val="A3"/>
        <w:spacing w:beforeAutospacing="0" w:before="0" w:afterAutospacing="0" w:after="0"/>
        <w:jc w:val="right"/>
        <w:rPr>
          <w:color w:val="000000"/>
          <w:sz w:val="28"/>
          <w:szCs w:val="28"/>
        </w:rPr>
      </w:pPr>
      <w:r>
        <w:rPr>
          <w:color w:val="000000"/>
          <w:sz w:val="28"/>
          <w:szCs w:val="28"/>
        </w:rPr>
        <w:t>_______________________/_________________________</w:t>
      </w:r>
    </w:p>
    <w:p>
      <w:pPr>
        <w:pStyle w:val="A3"/>
        <w:spacing w:lineRule="exact" w:line="240" w:beforeAutospacing="0" w:before="0" w:afterAutospacing="0" w:after="0"/>
        <w:jc w:val="center"/>
        <w:rPr>
          <w:color w:val="000000"/>
        </w:rPr>
      </w:pPr>
      <w:r>
        <w:rPr>
          <w:color w:val="000000"/>
        </w:rPr>
        <w:t xml:space="preserve">                                     </w:t>
      </w:r>
      <w:r>
        <w:rPr>
          <w:color w:val="000000"/>
        </w:rPr>
        <w:t>(подпись, расшифровка подписи и печать уполномоченного</w:t>
      </w:r>
    </w:p>
    <w:p>
      <w:pPr>
        <w:pStyle w:val="A3"/>
        <w:spacing w:lineRule="exact" w:line="240" w:beforeAutospacing="0" w:before="0" w:afterAutospacing="0" w:after="0"/>
        <w:jc w:val="center"/>
        <w:rPr>
          <w:color w:val="000000"/>
        </w:rPr>
      </w:pPr>
      <w:r>
        <w:rPr>
          <w:color w:val="000000"/>
        </w:rPr>
        <w:t xml:space="preserve">                                       </w:t>
      </w:r>
      <w:r>
        <w:rPr>
          <w:color w:val="000000"/>
        </w:rPr>
        <w:t xml:space="preserve">органа, образовавшего комиссию по проведению проверки </w:t>
      </w:r>
    </w:p>
    <w:p>
      <w:pPr>
        <w:pStyle w:val="A3"/>
        <w:spacing w:lineRule="exact" w:line="240" w:beforeAutospacing="0" w:before="0" w:afterAutospacing="0" w:after="0"/>
        <w:jc w:val="center"/>
        <w:rPr>
          <w:color w:val="000000"/>
        </w:rPr>
      </w:pPr>
      <w:r>
        <w:rPr>
          <w:color w:val="000000"/>
        </w:rPr>
        <w:t xml:space="preserve">                                      </w:t>
      </w:r>
      <w:r>
        <w:rPr>
          <w:color w:val="000000"/>
        </w:rPr>
        <w:t>готовности к отопительному периоду)</w:t>
      </w:r>
    </w:p>
    <w:p>
      <w:pPr>
        <w:pStyle w:val="Normal"/>
        <w:spacing w:lineRule="exact" w:line="240" w:before="0" w:after="0"/>
        <w:jc w:val="right"/>
        <w:rPr>
          <w:rFonts w:ascii="Times New Roman" w:hAnsi="Times New Roman"/>
          <w:sz w:val="28"/>
          <w:szCs w:val="28"/>
          <w:lang w:eastAsia="ru-RU"/>
        </w:rPr>
      </w:pPr>
      <w:r>
        <w:rPr>
          <w:rFonts w:ascii="Times New Roman" w:hAnsi="Times New Roman"/>
          <w:sz w:val="28"/>
          <w:szCs w:val="28"/>
          <w:lang w:eastAsia="ru-RU"/>
        </w:rPr>
      </w:r>
    </w:p>
    <w:p>
      <w:pPr>
        <w:pStyle w:val="Normal"/>
        <w:spacing w:lineRule="exact"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exact"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exact"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exact"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exact"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exact"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exact"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exact"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exact"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exact"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exact"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exact"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exact"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exact"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exact"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exact"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exact" w:line="240" w:before="0" w:after="0"/>
        <w:rPr/>
      </w:pPr>
      <w:r>
        <w:rPr/>
      </w:r>
    </w:p>
    <w:sectPr>
      <w:type w:val="nextPage"/>
      <w:pgSz w:w="11906" w:h="16838"/>
      <w:pgMar w:left="1985" w:right="567" w:header="0" w:top="1702" w:footer="0" w:bottom="567" w:gutter="0"/>
      <w:pgNumType w:start="1"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Normal (Web)"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c1e3f"/>
    <w:pPr>
      <w:widowControl/>
      <w:suppressAutoHyphens w:val="false"/>
      <w:bidi w:val="0"/>
      <w:spacing w:lineRule="auto" w:line="276" w:before="0" w:after="200"/>
      <w:jc w:val="left"/>
    </w:pPr>
    <w:rPr>
      <w:rFonts w:ascii="Calibri" w:hAnsi="Calibri" w:eastAsia="Calibri" w:cs="Times New Roman"/>
      <w:color w:val="auto"/>
      <w:kern w:val="0"/>
      <w:sz w:val="22"/>
      <w:szCs w:val="22"/>
      <w:lang w:eastAsia="en-US" w:val="ru-RU" w:bidi="ar-SA"/>
    </w:rPr>
  </w:style>
  <w:style w:type="paragraph" w:styleId="1">
    <w:name w:val="Heading 1"/>
    <w:basedOn w:val="Normal"/>
    <w:next w:val="Normal"/>
    <w:link w:val="10"/>
    <w:uiPriority w:val="99"/>
    <w:qFormat/>
    <w:rsid w:val="000c1e3f"/>
    <w:pPr>
      <w:keepNext w:val="true"/>
      <w:spacing w:before="240" w:after="60"/>
      <w:outlineLvl w:val="0"/>
    </w:pPr>
    <w:rPr>
      <w:rFonts w:ascii="Cambria" w:hAnsi="Cambria"/>
      <w:b/>
      <w:bCs/>
      <w:kern w:val="2"/>
      <w:sz w:val="32"/>
      <w:szCs w:val="32"/>
      <w:lang w:eastAsia="ru-RU"/>
    </w:rPr>
  </w:style>
  <w:style w:type="paragraph" w:styleId="2">
    <w:name w:val="Heading 2"/>
    <w:basedOn w:val="Normal"/>
    <w:next w:val="Normal"/>
    <w:link w:val="20"/>
    <w:uiPriority w:val="99"/>
    <w:qFormat/>
    <w:rsid w:val="000c1e3f"/>
    <w:pPr>
      <w:keepNext w:val="true"/>
      <w:spacing w:before="240" w:after="60"/>
      <w:outlineLvl w:val="1"/>
    </w:pPr>
    <w:rPr>
      <w:rFonts w:ascii="Cambria" w:hAnsi="Cambria"/>
      <w:b/>
      <w:bCs/>
      <w:i/>
      <w:iCs/>
      <w:sz w:val="28"/>
      <w:szCs w:val="28"/>
      <w:lang w:eastAsia="ru-RU"/>
    </w:rPr>
  </w:style>
  <w:style w:type="paragraph" w:styleId="3">
    <w:name w:val="Heading 3"/>
    <w:basedOn w:val="Normal"/>
    <w:next w:val="Normal"/>
    <w:link w:val="30"/>
    <w:uiPriority w:val="99"/>
    <w:qFormat/>
    <w:rsid w:val="000c1e3f"/>
    <w:pPr>
      <w:keepNext w:val="true"/>
      <w:spacing w:before="240" w:after="60"/>
      <w:outlineLvl w:val="2"/>
    </w:pPr>
    <w:rPr>
      <w:rFonts w:ascii="Cambria" w:hAnsi="Cambria"/>
      <w:b/>
      <w:bCs/>
      <w:sz w:val="26"/>
      <w:szCs w:val="26"/>
      <w:lang w:eastAsia="ru-RU"/>
    </w:rPr>
  </w:style>
  <w:style w:type="paragraph" w:styleId="4">
    <w:name w:val="Heading 4"/>
    <w:basedOn w:val="Normal"/>
    <w:next w:val="Normal"/>
    <w:link w:val="40"/>
    <w:uiPriority w:val="99"/>
    <w:qFormat/>
    <w:rsid w:val="000c1e3f"/>
    <w:pPr>
      <w:keepNext w:val="true"/>
      <w:spacing w:before="240" w:after="60"/>
      <w:outlineLvl w:val="3"/>
    </w:pPr>
    <w:rPr>
      <w:b/>
      <w:bCs/>
      <w:sz w:val="28"/>
      <w:szCs w:val="2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9"/>
    <w:qFormat/>
    <w:locked/>
    <w:rsid w:val="000c1e3f"/>
    <w:rPr>
      <w:rFonts w:ascii="Cambria" w:hAnsi="Cambria" w:cs="Times New Roman"/>
      <w:b/>
      <w:kern w:val="2"/>
      <w:sz w:val="32"/>
    </w:rPr>
  </w:style>
  <w:style w:type="character" w:styleId="21" w:customStyle="1">
    <w:name w:val="Заголовок 2 Знак"/>
    <w:link w:val="2"/>
    <w:uiPriority w:val="99"/>
    <w:qFormat/>
    <w:locked/>
    <w:rsid w:val="000c1e3f"/>
    <w:rPr>
      <w:rFonts w:ascii="Cambria" w:hAnsi="Cambria" w:cs="Times New Roman"/>
      <w:b/>
      <w:i/>
      <w:sz w:val="28"/>
    </w:rPr>
  </w:style>
  <w:style w:type="character" w:styleId="31" w:customStyle="1">
    <w:name w:val="Заголовок 3 Знак"/>
    <w:link w:val="3"/>
    <w:uiPriority w:val="99"/>
    <w:qFormat/>
    <w:locked/>
    <w:rsid w:val="000c1e3f"/>
    <w:rPr>
      <w:rFonts w:ascii="Cambria" w:hAnsi="Cambria" w:cs="Times New Roman"/>
      <w:b/>
      <w:sz w:val="26"/>
    </w:rPr>
  </w:style>
  <w:style w:type="character" w:styleId="41" w:customStyle="1">
    <w:name w:val="Заголовок 4 Знак"/>
    <w:link w:val="4"/>
    <w:uiPriority w:val="99"/>
    <w:qFormat/>
    <w:locked/>
    <w:rsid w:val="000c1e3f"/>
    <w:rPr>
      <w:rFonts w:cs="Times New Roman"/>
      <w:b/>
      <w:sz w:val="28"/>
    </w:rPr>
  </w:style>
  <w:style w:type="character" w:styleId="Style10" w:customStyle="1">
    <w:name w:val="Верхний колонтитул Знак"/>
    <w:link w:val="a4"/>
    <w:uiPriority w:val="99"/>
    <w:qFormat/>
    <w:locked/>
    <w:rsid w:val="00c138ff"/>
    <w:rPr>
      <w:rFonts w:cs="Times New Roman"/>
    </w:rPr>
  </w:style>
  <w:style w:type="character" w:styleId="Pagenumber">
    <w:name w:val="page number"/>
    <w:uiPriority w:val="99"/>
    <w:qFormat/>
    <w:rsid w:val="00c138ff"/>
    <w:rPr>
      <w:rFonts w:cs="Times New Roman"/>
    </w:rPr>
  </w:style>
  <w:style w:type="character" w:styleId="Style11" w:customStyle="1">
    <w:name w:val="Текст выноски Знак"/>
    <w:link w:val="a7"/>
    <w:uiPriority w:val="99"/>
    <w:semiHidden/>
    <w:qFormat/>
    <w:locked/>
    <w:rsid w:val="005c18d6"/>
    <w:rPr>
      <w:rFonts w:ascii="Tahoma" w:hAnsi="Tahoma" w:cs="Times New Roman"/>
      <w:sz w:val="16"/>
    </w:rPr>
  </w:style>
  <w:style w:type="character" w:styleId="Style12" w:customStyle="1">
    <w:name w:val="Нижний колонтитул Знак"/>
    <w:link w:val="a9"/>
    <w:uiPriority w:val="99"/>
    <w:qFormat/>
    <w:locked/>
    <w:rsid w:val="00a15ac7"/>
    <w:rPr>
      <w:rFonts w:cs="Times New Roman"/>
    </w:rPr>
  </w:style>
  <w:style w:type="character" w:styleId="Appleconvertedspace" w:customStyle="1">
    <w:name w:val="apple-converted-space"/>
    <w:uiPriority w:val="99"/>
    <w:qFormat/>
    <w:rsid w:val="00936ad1"/>
    <w:rPr>
      <w:rFonts w:cs="Times New Roman"/>
    </w:rPr>
  </w:style>
  <w:style w:type="character" w:styleId="Style13">
    <w:name w:val="Интернет-ссылка"/>
    <w:uiPriority w:val="99"/>
    <w:rsid w:val="00936ad1"/>
    <w:rPr>
      <w:rFonts w:cs="Times New Roman"/>
      <w:color w:val="0000FF"/>
      <w:u w:val="single"/>
    </w:rPr>
  </w:style>
  <w:style w:type="character" w:styleId="Strong">
    <w:name w:val="Strong"/>
    <w:uiPriority w:val="99"/>
    <w:qFormat/>
    <w:locked/>
    <w:rsid w:val="00b86276"/>
    <w:rPr>
      <w:rFonts w:cs="Times New Roman"/>
      <w:b/>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eastAsia="Times New Roman"/>
    </w:rPr>
  </w:style>
  <w:style w:type="character" w:styleId="ListLabel11">
    <w:name w:val="ListLabel 11"/>
    <w:qFormat/>
    <w:rPr>
      <w:rFonts w:ascii="Times New Roman" w:hAnsi="Times New Roman"/>
      <w:sz w:val="28"/>
      <w:szCs w:val="28"/>
      <w:u w:val="none"/>
    </w:rPr>
  </w:style>
  <w:style w:type="paragraph" w:styleId="Style14">
    <w:name w:val="Заголовок"/>
    <w:basedOn w:val="Normal"/>
    <w:next w:val="Style15"/>
    <w:qFormat/>
    <w:pPr>
      <w:keepNext w:val="true"/>
      <w:spacing w:before="240" w:after="120"/>
    </w:pPr>
    <w:rPr>
      <w:rFonts w:ascii="Liberation Sans" w:hAnsi="Liberation Sans" w:eastAsia="Tahoma" w:cs="DejaVu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DejaVu Sans"/>
    </w:rPr>
  </w:style>
  <w:style w:type="paragraph" w:styleId="Style17">
    <w:name w:val="Caption"/>
    <w:basedOn w:val="Normal"/>
    <w:qFormat/>
    <w:pPr>
      <w:suppressLineNumbers/>
      <w:spacing w:before="120" w:after="120"/>
    </w:pPr>
    <w:rPr>
      <w:rFonts w:cs="DejaVu Sans"/>
      <w:i/>
      <w:iCs/>
      <w:sz w:val="24"/>
      <w:szCs w:val="24"/>
    </w:rPr>
  </w:style>
  <w:style w:type="paragraph" w:styleId="Style18">
    <w:name w:val="Указатель"/>
    <w:basedOn w:val="Normal"/>
    <w:qFormat/>
    <w:pPr>
      <w:suppressLineNumbers/>
    </w:pPr>
    <w:rPr>
      <w:rFonts w:cs="DejaVu Sans"/>
    </w:rPr>
  </w:style>
  <w:style w:type="paragraph" w:styleId="NoSpacing">
    <w:name w:val="No Spacing"/>
    <w:uiPriority w:val="99"/>
    <w:qFormat/>
    <w:rsid w:val="000c1e3f"/>
    <w:pPr>
      <w:widowControl/>
      <w:bidi w:val="0"/>
      <w:jc w:val="left"/>
    </w:pPr>
    <w:rPr>
      <w:rFonts w:ascii="Calibri" w:hAnsi="Calibri" w:eastAsia="Calibri" w:cs="Times New Roman"/>
      <w:color w:val="auto"/>
      <w:kern w:val="0"/>
      <w:sz w:val="22"/>
      <w:szCs w:val="22"/>
      <w:lang w:eastAsia="en-US" w:val="ru-RU" w:bidi="ar-SA"/>
    </w:rPr>
  </w:style>
  <w:style w:type="paragraph" w:styleId="Style19">
    <w:name w:val="Header"/>
    <w:basedOn w:val="Normal"/>
    <w:link w:val="a5"/>
    <w:uiPriority w:val="99"/>
    <w:rsid w:val="00c138ff"/>
    <w:pPr>
      <w:tabs>
        <w:tab w:val="clear" w:pos="708"/>
        <w:tab w:val="center" w:pos="4677" w:leader="none"/>
        <w:tab w:val="right" w:pos="9355" w:leader="none"/>
      </w:tabs>
      <w:spacing w:lineRule="auto" w:line="240" w:before="0" w:after="0"/>
    </w:pPr>
    <w:rPr>
      <w:sz w:val="20"/>
      <w:szCs w:val="20"/>
      <w:lang w:eastAsia="ru-RU"/>
    </w:rPr>
  </w:style>
  <w:style w:type="paragraph" w:styleId="BalloonText">
    <w:name w:val="Balloon Text"/>
    <w:basedOn w:val="Normal"/>
    <w:link w:val="a8"/>
    <w:uiPriority w:val="99"/>
    <w:semiHidden/>
    <w:qFormat/>
    <w:rsid w:val="005c18d6"/>
    <w:pPr>
      <w:spacing w:lineRule="auto" w:line="240" w:before="0" w:after="0"/>
    </w:pPr>
    <w:rPr>
      <w:rFonts w:ascii="Tahoma" w:hAnsi="Tahoma"/>
      <w:sz w:val="16"/>
      <w:szCs w:val="16"/>
      <w:lang w:eastAsia="ru-RU"/>
    </w:rPr>
  </w:style>
  <w:style w:type="paragraph" w:styleId="Style20">
    <w:name w:val="Footer"/>
    <w:basedOn w:val="Normal"/>
    <w:link w:val="aa"/>
    <w:uiPriority w:val="99"/>
    <w:rsid w:val="00a15ac7"/>
    <w:pPr>
      <w:tabs>
        <w:tab w:val="clear" w:pos="708"/>
        <w:tab w:val="center" w:pos="4677" w:leader="none"/>
        <w:tab w:val="right" w:pos="9355" w:leader="none"/>
      </w:tabs>
      <w:spacing w:lineRule="auto" w:line="240" w:before="0" w:after="0"/>
    </w:pPr>
    <w:rPr>
      <w:sz w:val="20"/>
      <w:szCs w:val="20"/>
      <w:lang w:eastAsia="ru-RU"/>
    </w:rPr>
  </w:style>
  <w:style w:type="paragraph" w:styleId="ConsPlusNormal" w:customStyle="1">
    <w:name w:val="ConsPlusNormal"/>
    <w:qFormat/>
    <w:rsid w:val="00740752"/>
    <w:pPr>
      <w:widowControl w:val="false"/>
      <w:suppressAutoHyphens w:val="true"/>
      <w:bidi w:val="0"/>
      <w:ind w:firstLine="720"/>
      <w:jc w:val="left"/>
    </w:pPr>
    <w:rPr>
      <w:rFonts w:ascii="Arial" w:hAnsi="Arial" w:eastAsia="Times New Roman" w:cs="Arial"/>
      <w:color w:val="auto"/>
      <w:kern w:val="2"/>
      <w:sz w:val="22"/>
      <w:szCs w:val="20"/>
      <w:lang w:eastAsia="ar-SA" w:val="ru-RU" w:bidi="ar-SA"/>
    </w:rPr>
  </w:style>
  <w:style w:type="paragraph" w:styleId="ListParagraph">
    <w:name w:val="List Paragraph"/>
    <w:basedOn w:val="Normal"/>
    <w:uiPriority w:val="99"/>
    <w:qFormat/>
    <w:rsid w:val="00413102"/>
    <w:pPr>
      <w:ind w:left="708" w:hanging="0"/>
    </w:pPr>
    <w:rPr/>
  </w:style>
  <w:style w:type="paragraph" w:styleId="NormalWeb">
    <w:name w:val="Normal (Web)"/>
    <w:basedOn w:val="Normal"/>
    <w:uiPriority w:val="99"/>
    <w:qFormat/>
    <w:rsid w:val="00936ad1"/>
    <w:pPr>
      <w:spacing w:lineRule="auto" w:line="240" w:beforeAutospacing="1" w:afterAutospacing="1"/>
    </w:pPr>
    <w:rPr>
      <w:rFonts w:ascii="Times New Roman" w:hAnsi="Times New Roman" w:eastAsia="Times New Roman"/>
      <w:sz w:val="24"/>
      <w:szCs w:val="24"/>
      <w:lang w:eastAsia="ru-RU"/>
    </w:rPr>
  </w:style>
  <w:style w:type="paragraph" w:styleId="A3" w:customStyle="1">
    <w:name w:val="a3"/>
    <w:basedOn w:val="Normal"/>
    <w:uiPriority w:val="99"/>
    <w:qFormat/>
    <w:rsid w:val="00936ad1"/>
    <w:pPr>
      <w:spacing w:lineRule="auto" w:line="240" w:beforeAutospacing="1" w:afterAutospacing="1"/>
    </w:pPr>
    <w:rPr>
      <w:rFonts w:ascii="Times New Roman" w:hAnsi="Times New Roman" w:eastAsia="Times New Roman"/>
      <w:sz w:val="24"/>
      <w:szCs w:val="24"/>
      <w:lang w:eastAsia="ru-RU"/>
    </w:rPr>
  </w:style>
  <w:style w:type="paragraph" w:styleId="Consplusnormal1" w:customStyle="1">
    <w:name w:val="consplusnormal"/>
    <w:basedOn w:val="Normal"/>
    <w:uiPriority w:val="99"/>
    <w:qFormat/>
    <w:rsid w:val="00936ad1"/>
    <w:pPr>
      <w:spacing w:lineRule="auto" w:line="240" w:beforeAutospacing="1" w:afterAutospacing="1"/>
    </w:pPr>
    <w:rPr>
      <w:rFonts w:ascii="Times New Roman" w:hAnsi="Times New Roman" w:eastAsia="Times New Roman"/>
      <w:sz w:val="24"/>
      <w:szCs w:val="24"/>
      <w:lang w:eastAsia="ru-RU"/>
    </w:rPr>
  </w:style>
  <w:style w:type="paragraph" w:styleId="Consnormal" w:customStyle="1">
    <w:name w:val="consnormal"/>
    <w:basedOn w:val="Normal"/>
    <w:uiPriority w:val="99"/>
    <w:qFormat/>
    <w:rsid w:val="00936ad1"/>
    <w:pPr>
      <w:spacing w:lineRule="auto" w:line="240" w:beforeAutospacing="1" w:afterAutospacing="1"/>
    </w:pPr>
    <w:rPr>
      <w:rFonts w:ascii="Times New Roman" w:hAnsi="Times New Roman" w:eastAsia="Times New Roman"/>
      <w:sz w:val="24"/>
      <w:szCs w:val="24"/>
      <w:lang w:eastAsia="ru-RU"/>
    </w:rPr>
  </w:style>
  <w:style w:type="paragraph" w:styleId="ConsPlusNonformat" w:customStyle="1">
    <w:name w:val="ConsPlusNonformat"/>
    <w:uiPriority w:val="99"/>
    <w:qFormat/>
    <w:rsid w:val="00530a0b"/>
    <w:pPr>
      <w:widowControl/>
      <w:bidi w:val="0"/>
      <w:jc w:val="left"/>
    </w:pPr>
    <w:rPr>
      <w:rFonts w:ascii="Courier New" w:hAnsi="Courier New" w:eastAsia="Times New Roman" w:cs="Courier New"/>
      <w:color w:val="auto"/>
      <w:kern w:val="0"/>
      <w:sz w:val="22"/>
      <w:szCs w:val="20"/>
      <w:lang w:eastAsia="en-US" w:val="ru-RU" w:bidi="ar-SA"/>
    </w:rPr>
  </w:style>
  <w:style w:type="paragraph" w:styleId="Tabletitlecentered" w:customStyle="1">
    <w:name w:val="tabletitlecentered"/>
    <w:basedOn w:val="Normal"/>
    <w:uiPriority w:val="99"/>
    <w:qFormat/>
    <w:rsid w:val="00b86276"/>
    <w:pPr>
      <w:spacing w:lineRule="auto" w:line="240" w:beforeAutospacing="1" w:afterAutospacing="1"/>
    </w:pPr>
    <w:rPr>
      <w:rFonts w:ascii="Times New Roman" w:hAnsi="Times New Roman" w:eastAsia="Times New Roman"/>
      <w:sz w:val="24"/>
      <w:szCs w:val="24"/>
      <w:lang w:eastAsia="ru-RU"/>
    </w:rPr>
  </w:style>
  <w:style w:type="paragraph" w:styleId="ConsPlusTitle" w:customStyle="1">
    <w:name w:val="ConsPlusTitle"/>
    <w:qFormat/>
    <w:rsid w:val="001d0e63"/>
    <w:pPr>
      <w:widowControl w:val="false"/>
      <w:bidi w:val="0"/>
      <w:jc w:val="left"/>
    </w:pPr>
    <w:rPr>
      <w:rFonts w:ascii="Arial" w:hAnsi="Arial" w:eastAsia="Times New Roman" w:cs="Arial"/>
      <w:b/>
      <w:color w:val="auto"/>
      <w:kern w:val="0"/>
      <w:sz w:val="22"/>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rsid w:val="001d0e6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1050;&#1086;&#1085;&#1089;&#1091;&#1083;&#1100;&#1090;&#1072;&#1085;&#1090;&#1055;&#1083;&#1102;&#1089;}" TargetMode="External"/><Relationship Id="rId4" Type="http://schemas.openxmlformats.org/officeDocument/2006/relationships/hyperlink" Target="{&#1050;&#1086;&#1085;&#1089;&#1091;&#1083;&#1100;&#1090;&#1072;&#1085;&#1090;&#1055;&#1083;&#1102;&#1089;}"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F1502-D540-4AFC-9DF3-882D36F5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Application>LibreOffice/6.1.4.2$Linux_X86_64 LibreOffice_project/9d0f32d1f0b509096fd65e0d4bec26ddd1938fd3</Application>
  <Pages>12</Pages>
  <Words>1981</Words>
  <Characters>15891</Characters>
  <CharactersWithSpaces>18679</CharactersWithSpaces>
  <Paragraphs>201</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2023-07-25T06:48:00Z</dcterms:created>
  <dc:creator>Пользователь-1</dc:creator>
  <dc:description/>
  <dc:language>ru-RU</dc:language>
  <cp:lastModifiedBy/>
  <cp:lastPrinted>2023-08-08T07:45:00Z</cp:lastPrinted>
  <dcterms:modified xsi:type="dcterms:W3CDTF">2023-08-11T15:59:46Z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