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hanging="0"/>
        <w:jc w:val="both"/>
        <w:rPr/>
      </w:pPr>
      <w:r>
        <w:rPr/>
      </w:r>
    </w:p>
    <w:p>
      <w:pPr>
        <w:pStyle w:val="Normal"/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cs="Arial" w:ascii="Arial" w:hAnsi="Arial"/>
          <w:sz w:val="28"/>
          <w:szCs w:val="28"/>
          <w:lang w:eastAsia="ru-RU"/>
        </w:rPr>
        <w:t>Хранители истории</w:t>
      </w:r>
    </w:p>
    <w:p>
      <w:pPr>
        <w:pStyle w:val="Normal"/>
        <w:shd w:val="clear" w:color="auto" w:fill="FFFFFF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cs="Arial" w:ascii="Arial" w:hAnsi="Arial"/>
          <w:sz w:val="28"/>
          <w:szCs w:val="28"/>
          <w:lang w:eastAsia="ru-RU"/>
        </w:rPr>
      </w:r>
    </w:p>
    <w:p>
      <w:pPr>
        <w:pStyle w:val="Normal"/>
        <w:shd w:val="clear" w:color="auto" w:fill="FFFFFF"/>
        <w:ind w:firstLine="720"/>
        <w:jc w:val="both"/>
        <w:rPr>
          <w:rFonts w:ascii="Arial" w:hAnsi="Arial" w:cs="Arial"/>
          <w:b/>
          <w:b/>
          <w:sz w:val="28"/>
          <w:szCs w:val="28"/>
          <w:lang w:eastAsia="ru-RU"/>
        </w:rPr>
      </w:pPr>
      <w:r>
        <w:rPr>
          <w:rFonts w:cs="Arial" w:ascii="Arial" w:hAnsi="Arial"/>
          <w:b/>
          <w:sz w:val="28"/>
          <w:szCs w:val="28"/>
          <w:lang w:eastAsia="ru-RU"/>
        </w:rPr>
        <w:t>Школьная ступень патриотизма</w:t>
      </w:r>
    </w:p>
    <w:p>
      <w:pPr>
        <w:pStyle w:val="Normal"/>
        <w:shd w:val="clear" w:color="auto" w:fill="FFFFFF"/>
        <w:ind w:firstLine="720"/>
        <w:jc w:val="both"/>
        <w:rPr>
          <w:rStyle w:val="C0c7"/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hd w:val="clear" w:color="auto" w:fill="FFFFFF"/>
        <w:ind w:hanging="0"/>
        <w:jc w:val="both"/>
        <w:rPr>
          <w:rStyle w:val="C0c7"/>
          <w:rFonts w:ascii="Arial" w:hAnsi="Arial" w:cs="Arial"/>
          <w:sz w:val="28"/>
          <w:szCs w:val="28"/>
        </w:rPr>
      </w:pPr>
      <w:r>
        <w:rPr>
          <w:rStyle w:val="C0c7"/>
          <w:rFonts w:cs="Arial" w:ascii="Arial" w:hAnsi="Arial"/>
          <w:sz w:val="28"/>
          <w:szCs w:val="28"/>
        </w:rPr>
        <w:t xml:space="preserve">          </w:t>
      </w:r>
      <w:r>
        <w:rPr>
          <w:rStyle w:val="C0c7"/>
          <w:rFonts w:cs="Arial" w:ascii="Arial" w:hAnsi="Arial"/>
          <w:sz w:val="28"/>
          <w:szCs w:val="28"/>
        </w:rPr>
        <w:t xml:space="preserve">Испокон веков в семейном кругу любой национальности основное внимание уделялось духовно-нравственному и трудовому воспитанию подрастающих поколений. В традиции было и формирование в детях основ патриотизма на позитивных примерах отцов, дедов и прадедов. Это считалось фундаментом становления личности. Образовательные аспекты воспитания детей отводились школам и иным учебным заведениям. Такая последовательность семейно-школьного союза сохраняется и по сегодняшний день. Внутри этой единой атмосферы всегда пробивается яркий и актуальный лучик патриотизма в широком смысле слова. Именно в школе, как коллективном образовательном органе, наряду с познанием азов науки, культуры и искусства, детей приучают проникать вглубь истории страны и малой Родины, ибо благополучную, полноценную жизнь без этого не построить. </w:t>
      </w:r>
    </w:p>
    <w:p>
      <w:pPr>
        <w:pStyle w:val="Normal"/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Style w:val="C0c7"/>
          <w:rFonts w:cs="Arial" w:ascii="Arial" w:hAnsi="Arial"/>
          <w:sz w:val="28"/>
          <w:szCs w:val="28"/>
        </w:rPr>
        <w:t>Следует отметить, что в воспитательном процессе детей,</w:t>
      </w:r>
    </w:p>
    <w:p>
      <w:pPr>
        <w:pStyle w:val="Normal"/>
        <w:shd w:val="clear" w:color="auto" w:fill="FFFFFF"/>
        <w:ind w:hanging="0"/>
        <w:jc w:val="both"/>
        <w:rPr>
          <w:rStyle w:val="C0c7"/>
          <w:rFonts w:ascii="Arial" w:hAnsi="Arial" w:cs="Arial"/>
          <w:sz w:val="28"/>
          <w:szCs w:val="28"/>
        </w:rPr>
      </w:pPr>
      <w:r>
        <w:rPr>
          <w:rStyle w:val="C0c7"/>
          <w:rFonts w:cs="Arial" w:ascii="Arial" w:hAnsi="Arial"/>
          <w:sz w:val="28"/>
          <w:szCs w:val="28"/>
        </w:rPr>
        <w:t>большую роль играют созданные ещё в Советских школах не большие музеи, комнаты и уголки боевой и трудовой славы. В своё время эти комнаты Истории, помогали всем поколениям наших граждан познавать и хранить подвиги отцов, матерей, дедов и прадедов, проявленные ими в годы Великой Отечественной войны, как в прямых боях с врагом, так и на трудовом фронте.</w:t>
      </w:r>
    </w:p>
    <w:p>
      <w:pPr>
        <w:pStyle w:val="Articlerenderblockarticlerenderblockunstyled"/>
        <w:shd w:val="clear" w:color="auto" w:fill="FFFFFF"/>
        <w:spacing w:beforeAutospacing="0" w:before="0" w:afterAutospacing="0" w:after="0"/>
        <w:ind w:firstLine="709"/>
        <w:jc w:val="both"/>
        <w:rPr>
          <w:rFonts w:ascii="Arial" w:hAnsi="Arial" w:cs="Arial"/>
          <w:sz w:val="28"/>
          <w:szCs w:val="26"/>
        </w:rPr>
      </w:pPr>
      <w:r>
        <w:rPr>
          <w:rStyle w:val="C0c7"/>
          <w:rFonts w:cs="Arial" w:ascii="Arial" w:hAnsi="Arial"/>
          <w:sz w:val="28"/>
          <w:szCs w:val="28"/>
        </w:rPr>
        <w:t>Из истории мы знаем, что наша бывшая (в юридическом смысле) Советская держава, сформировалась в единое государство</w:t>
      </w:r>
      <w:r>
        <w:rPr>
          <w:rFonts w:cs="Arial" w:ascii="Arial" w:hAnsi="Arial"/>
          <w:sz w:val="28"/>
          <w:szCs w:val="28"/>
        </w:rPr>
        <w:t>, но в декабре 1991 года, к сожалению, по объективным причинам, её не стало. Оглядываясь назад с позиции сегодняшнего дня, признаём, что через пару месяцев нашему СССР исполнилось бы 100 лет. И тем ни менее, коль современная Россия вместе с Белоруссией, хранят героическую историю СССР как зеницу ока, юбилейные торжества в обеих странах обязательно будут отмечаться. Тем более что Россия по праву является правопреемником Союза ССР. Именно на это нацелена внешняя политика современной России. А ещё, как свидетельствуют эксперты и политики,</w:t>
      </w:r>
      <w:r>
        <w:rPr>
          <w:rFonts w:cs="Arial" w:ascii="Arial" w:hAnsi="Arial"/>
          <w:sz w:val="32"/>
          <w:szCs w:val="28"/>
        </w:rPr>
        <w:t xml:space="preserve"> </w:t>
      </w:r>
      <w:r>
        <w:rPr>
          <w:rFonts w:cs="Arial" w:ascii="Arial" w:hAnsi="Arial"/>
          <w:sz w:val="28"/>
          <w:szCs w:val="26"/>
        </w:rPr>
        <w:t>эта знаменательная дата уже привлекает внимание и мировой общественности, что может послужить серьёзной миротворческой идеей для объединения почти 270 млн. человек, родившихся в СССР и разбросанных сегодня по всему миру.</w:t>
      </w:r>
    </w:p>
    <w:p>
      <w:pPr>
        <w:pStyle w:val="Articlerenderblockarticlerenderblockunstyled"/>
        <w:shd w:val="clear" w:color="auto" w:fill="FFFFFF"/>
        <w:spacing w:beforeAutospacing="0" w:before="0" w:afterAutospacing="0" w:after="0"/>
        <w:ind w:firstLine="709"/>
        <w:jc w:val="both"/>
        <w:rPr>
          <w:rFonts w:ascii="Arial" w:hAnsi="Arial" w:cs="Arial"/>
          <w:sz w:val="28"/>
          <w:szCs w:val="26"/>
        </w:rPr>
      </w:pPr>
      <w:r>
        <w:rPr>
          <w:rFonts w:cs="Arial" w:ascii="Arial" w:hAnsi="Arial"/>
          <w:sz w:val="28"/>
          <w:szCs w:val="26"/>
        </w:rPr>
        <w:t>Культурно-исторический проект «Сто лет СССР. Лучший опыт» является гражданской инициативой по подготовке и проведению в большинстве стран мира, так или иначе связанных с историей СССР, широкого спектра мероприятий, посвящённых столетнему юбилею образования государства, создавшего целую эпоху мирового развития.</w:t>
      </w:r>
    </w:p>
    <w:p>
      <w:pPr>
        <w:pStyle w:val="Articlerenderblockarticlerenderblockunstyled"/>
        <w:shd w:val="clear" w:color="auto" w:fill="FFFFFF"/>
        <w:spacing w:beforeAutospacing="0" w:before="0" w:afterAutospacing="0" w:after="0"/>
        <w:ind w:firstLine="709"/>
        <w:jc w:val="both"/>
        <w:rPr>
          <w:rFonts w:ascii="Arial" w:hAnsi="Arial" w:cs="Arial"/>
          <w:sz w:val="28"/>
          <w:szCs w:val="26"/>
        </w:rPr>
      </w:pPr>
      <w:r>
        <w:rPr>
          <w:rFonts w:cs="Arial" w:ascii="Arial" w:hAnsi="Arial"/>
          <w:color w:val="000000"/>
          <w:sz w:val="28"/>
          <w:szCs w:val="26"/>
        </w:rPr>
        <w:t>Чтобы не упустить новое поколение наших детей, а вместе с ними и нашу страну, все здравомыслящие люди, которые связывают свою жизнь и жизнь своих детей с Россией, призваны подняться на защиту наших традиционных ценностей и поддержать призыв Президента России к возврату к нашим корням.</w:t>
      </w:r>
    </w:p>
    <w:p>
      <w:pPr>
        <w:pStyle w:val="Articlerenderblockarticlerenderblockunstyled"/>
        <w:shd w:val="clear" w:color="auto" w:fill="FFFFFF"/>
        <w:spacing w:beforeAutospacing="0" w:before="0" w:afterAutospacing="0" w:after="0"/>
        <w:ind w:firstLine="709"/>
        <w:jc w:val="both"/>
        <w:rPr>
          <w:rFonts w:ascii="Arial" w:hAnsi="Arial" w:cs="Arial"/>
          <w:sz w:val="28"/>
          <w:szCs w:val="26"/>
        </w:rPr>
      </w:pPr>
      <w:r>
        <w:rPr>
          <w:rFonts w:cs="Arial" w:ascii="Arial" w:hAnsi="Arial"/>
          <w:sz w:val="28"/>
          <w:szCs w:val="28"/>
        </w:rPr>
        <w:t xml:space="preserve">Примечательно, что спустя несколько лет, в Курском районе, как и по всему Ставропольскому краю, ветеранскими организациями проведена большая работа по возрождению в школах музеев, комнат и уголков боевой и трудовой славы советского типа, которые участвуют в ежегодных районных и краевых конкурсы по их оформлению, и эффективной работы под руководством ответственных педагогов и экскурсоводов. </w:t>
      </w:r>
    </w:p>
    <w:p>
      <w:pPr>
        <w:pStyle w:val="Articlerenderblockarticlerenderblockunstyled"/>
        <w:shd w:val="clear" w:color="auto" w:fill="FFFFFF"/>
        <w:spacing w:beforeAutospacing="0" w:before="0" w:afterAutospacing="0" w:after="0"/>
        <w:ind w:firstLine="709"/>
        <w:jc w:val="both"/>
        <w:rPr>
          <w:rFonts w:ascii="Arial" w:hAnsi="Arial" w:cs="Arial"/>
          <w:color w:val="000000"/>
          <w:szCs w:val="28"/>
        </w:rPr>
      </w:pPr>
      <w:r>
        <w:rPr>
          <w:rFonts w:cs="Arial" w:ascii="Arial" w:hAnsi="Arial"/>
          <w:sz w:val="28"/>
          <w:szCs w:val="28"/>
        </w:rPr>
        <w:t xml:space="preserve">В ходе совершенствования музейной работы, отчётливо видно, что </w:t>
      </w:r>
      <w:r>
        <w:rPr>
          <w:rFonts w:cs="Arial" w:ascii="Arial" w:hAnsi="Arial"/>
          <w:sz w:val="32"/>
          <w:szCs w:val="28"/>
        </w:rPr>
        <w:t xml:space="preserve">в </w:t>
      </w:r>
      <w:r>
        <w:rPr>
          <w:rFonts w:cs="Arial" w:ascii="Arial" w:hAnsi="Arial"/>
          <w:sz w:val="28"/>
          <w:szCs w:val="26"/>
        </w:rPr>
        <w:t>этих условиях на первый план выходит борьба за души и умы подрастающих поколений</w:t>
      </w:r>
      <w:r>
        <w:rPr>
          <w:rFonts w:cs="Arial" w:ascii="Arial" w:hAnsi="Arial"/>
          <w:sz w:val="28"/>
          <w:szCs w:val="28"/>
        </w:rPr>
        <w:t>.</w:t>
      </w:r>
      <w:r>
        <w:rPr>
          <w:rFonts w:cs="Arial" w:ascii="Arial" w:hAnsi="Arial"/>
          <w:color w:val="000000"/>
          <w:sz w:val="28"/>
          <w:szCs w:val="28"/>
        </w:rPr>
        <w:t xml:space="preserve"> Россия – единственная страна в мире, у которой такой опыт был: великим экспериментом по формированию такого типа людей был именно Советский Союз.</w:t>
      </w:r>
    </w:p>
    <w:p>
      <w:pPr>
        <w:pStyle w:val="Normal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Говоря о пропаганде музейной работы, следует отметить, что на протяжении ряда лет, Курская районная ветеранская организация под руководством Николая Ивановича Ващанова, добилась больших результатов. В поселениях района насчитывается 23 школы. В 12 из них успешно действуют хорошо оформленные полноценные музеи. В 11 школах оформлены комнаты и уголки Боевой и Трудовой Славы. На стадии формирования музея в Рощинской школе, где в будущем году запланирован капитальный ремонт музейного помещения. Материалы для экспозиции в будущем музее в школе имеются.</w:t>
      </w:r>
    </w:p>
    <w:p>
      <w:pPr>
        <w:pStyle w:val="Normal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Как отметил председатель районного Совета ветеранов Николай Иванович Ващанов, школьные музеи, комнаты и уголки Трудовой и Боевой Славы, призваны способствовать формированию у учащихся гражданско-патриотических качеств, понимания учениками значимости своего родного села в богатой истории страны, ориентирует школьников на формирование достойного гражданина и патриота Родины.</w:t>
      </w:r>
    </w:p>
    <w:p>
      <w:pPr>
        <w:pStyle w:val="Normal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В октябре, по установившейся традиции Президиум районной ветеранской организации подвёл итоги ежегодного конкурса исторических субъектов школ по теме «100 лет образования СССР». На заседании Президиума было отмечено, что современные школьники и молодёжь живо интересуются историей страны, в которой родились и выросли их родители и мудрые предки. Поэтому в музеях, комната и уголках, широко отражены этапы развития Советской страны, края, района и села. Везде нашли место экспозиции исторических фотографий земляков; защитников Родины, тружеников тыла, детей войны, юношей и девушек, отличившихся в воинской службе и мирном труде. На музейных стеллажах и в шкафах размещены поржавевшие от времени военные трофеи, как Советской, так и Германской армий. Экскурсоводами по музеям являются наиболее успешные старшеклассники, в совершенстве знающие историю родного села, которая тесно связана с героическим прошлым всей Советской страны, современной России. </w:t>
      </w:r>
    </w:p>
    <w:p>
      <w:pPr>
        <w:pStyle w:val="Normal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Результаты прошедшего районного конкурса таковы:</w:t>
      </w:r>
    </w:p>
    <w:p>
      <w:pPr>
        <w:pStyle w:val="Normal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Первое место и соответствующее денежное вознаграждение присвоено музею МКОУ СОШ № 17 село Серноводское;</w:t>
      </w:r>
    </w:p>
    <w:p>
      <w:pPr>
        <w:pStyle w:val="Normal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Второго места с денежным вознаграждением удостоен музей МКОУ СОШ №14 пос.Ага-Батыр; и третье место с вознаграждением – музею МКОУ СОШ № 7 пос.Балтийский.</w:t>
      </w:r>
    </w:p>
    <w:p>
      <w:pPr>
        <w:pStyle w:val="Normal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Среди комнат и уголков Боевой и Трудовой Славы места с денежными вознаграждениями распределились следующим образом: на первом месте – МКОУ СОШ № 3 село Каново; на втором  МКОУ О</w:t>
      </w:r>
      <w:bookmarkStart w:id="0" w:name="_GoBack"/>
      <w:bookmarkEnd w:id="0"/>
      <w:r>
        <w:rPr>
          <w:rFonts w:cs="Arial" w:ascii="Arial" w:hAnsi="Arial"/>
          <w:sz w:val="28"/>
          <w:szCs w:val="28"/>
        </w:rPr>
        <w:t>ОШ № 19 хутор Привольный и третьем  МКОУ СОШ № 13 пос. Мирный.</w:t>
      </w:r>
    </w:p>
    <w:sectPr>
      <w:type w:val="nextPage"/>
      <w:pgSz w:w="11906" w:h="16838"/>
      <w:pgMar w:left="1701" w:right="141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b1ef6"/>
    <w:pPr>
      <w:widowControl/>
      <w:suppressAutoHyphens w:val="true"/>
      <w:bidi w:val="0"/>
      <w:spacing w:before="0" w:after="0"/>
      <w:ind w:firstLine="709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rsid w:val="00af3fbe"/>
    <w:rPr>
      <w:rFonts w:cs="Times New Roman"/>
      <w:color w:val="0563C1"/>
      <w:u w:val="single"/>
    </w:rPr>
  </w:style>
  <w:style w:type="character" w:styleId="Style15" w:customStyle="1">
    <w:name w:val="Без интервала Знак"/>
    <w:link w:val="a5"/>
    <w:uiPriority w:val="99"/>
    <w:qFormat/>
    <w:locked/>
    <w:rsid w:val="00e83a9d"/>
    <w:rPr>
      <w:sz w:val="32"/>
      <w:lang w:val="en-US" w:eastAsia="en-US"/>
    </w:rPr>
  </w:style>
  <w:style w:type="character" w:styleId="C2c7c12" w:customStyle="1">
    <w:name w:val="c2 c7 c12"/>
    <w:basedOn w:val="DefaultParagraphFont"/>
    <w:uiPriority w:val="99"/>
    <w:qFormat/>
    <w:rsid w:val="00ed6f0d"/>
    <w:rPr>
      <w:rFonts w:cs="Times New Roman"/>
    </w:rPr>
  </w:style>
  <w:style w:type="character" w:styleId="C12c2c7" w:customStyle="1">
    <w:name w:val="c12 c2 c7"/>
    <w:basedOn w:val="DefaultParagraphFont"/>
    <w:uiPriority w:val="99"/>
    <w:qFormat/>
    <w:rsid w:val="00ed6f0d"/>
    <w:rPr>
      <w:rFonts w:cs="Times New Roman"/>
    </w:rPr>
  </w:style>
  <w:style w:type="character" w:styleId="C0c7" w:customStyle="1">
    <w:name w:val="c0 c7"/>
    <w:basedOn w:val="DefaultParagraphFont"/>
    <w:uiPriority w:val="99"/>
    <w:qFormat/>
    <w:rsid w:val="00ed6f0d"/>
    <w:rPr>
      <w:rFonts w:cs="Times New Roman"/>
    </w:rPr>
  </w:style>
  <w:style w:type="character" w:styleId="C11" w:customStyle="1">
    <w:name w:val="c11"/>
    <w:basedOn w:val="DefaultParagraphFont"/>
    <w:uiPriority w:val="99"/>
    <w:qFormat/>
    <w:rsid w:val="00ed6f0d"/>
    <w:rPr>
      <w:rFonts w:cs="Times New Roman"/>
    </w:rPr>
  </w:style>
  <w:style w:type="character" w:styleId="C4c0" w:customStyle="1">
    <w:name w:val="c4 c0"/>
    <w:basedOn w:val="DefaultParagraphFont"/>
    <w:uiPriority w:val="99"/>
    <w:qFormat/>
    <w:rsid w:val="00ed6f0d"/>
    <w:rPr>
      <w:rFonts w:cs="Times New Roman"/>
    </w:rPr>
  </w:style>
  <w:style w:type="character" w:styleId="C0c4" w:customStyle="1">
    <w:name w:val="c0 c4"/>
    <w:basedOn w:val="DefaultParagraphFont"/>
    <w:uiPriority w:val="99"/>
    <w:qFormat/>
    <w:rsid w:val="00ed6f0d"/>
    <w:rPr>
      <w:rFonts w:cs="Times New Roman"/>
    </w:rPr>
  </w:style>
  <w:style w:type="character" w:styleId="C0" w:customStyle="1">
    <w:name w:val="c0"/>
    <w:basedOn w:val="DefaultParagraphFont"/>
    <w:uiPriority w:val="99"/>
    <w:qFormat/>
    <w:rsid w:val="00ed6f0d"/>
    <w:rPr>
      <w:rFonts w:cs="Times New Roman"/>
    </w:rPr>
  </w:style>
  <w:style w:type="character" w:styleId="C18" w:customStyle="1">
    <w:name w:val="c18"/>
    <w:basedOn w:val="DefaultParagraphFont"/>
    <w:uiPriority w:val="99"/>
    <w:qFormat/>
    <w:rsid w:val="00ed6f0d"/>
    <w:rPr>
      <w:rFonts w:cs="Times New Roman"/>
    </w:rPr>
  </w:style>
  <w:style w:type="character" w:styleId="C18c4" w:customStyle="1">
    <w:name w:val="c18 c4"/>
    <w:basedOn w:val="DefaultParagraphFont"/>
    <w:uiPriority w:val="99"/>
    <w:qFormat/>
    <w:rsid w:val="00ed6f0d"/>
    <w:rPr>
      <w:rFonts w:cs="Times New Roman"/>
    </w:rPr>
  </w:style>
  <w:style w:type="character" w:styleId="C13c2" w:customStyle="1">
    <w:name w:val="c13 c2"/>
    <w:basedOn w:val="DefaultParagraphFont"/>
    <w:uiPriority w:val="99"/>
    <w:qFormat/>
    <w:rsid w:val="00c57ee6"/>
    <w:rPr>
      <w:rFonts w:cs="Times New Roman"/>
    </w:rPr>
  </w:style>
  <w:style w:type="character" w:styleId="C1" w:customStyle="1">
    <w:name w:val="c1"/>
    <w:basedOn w:val="DefaultParagraphFont"/>
    <w:uiPriority w:val="99"/>
    <w:qFormat/>
    <w:rsid w:val="00c57ee6"/>
    <w:rPr>
      <w:rFonts w:cs="Times New Roman"/>
    </w:rPr>
  </w:style>
  <w:style w:type="character" w:styleId="C1c44" w:customStyle="1">
    <w:name w:val="c1 c44"/>
    <w:basedOn w:val="DefaultParagraphFont"/>
    <w:uiPriority w:val="99"/>
    <w:qFormat/>
    <w:rsid w:val="00c57ee6"/>
    <w:rPr>
      <w:rFonts w:cs="Times New Roman"/>
    </w:rPr>
  </w:style>
  <w:style w:type="character" w:styleId="C1c4" w:customStyle="1">
    <w:name w:val="c1 c4"/>
    <w:basedOn w:val="DefaultParagraphFont"/>
    <w:uiPriority w:val="99"/>
    <w:qFormat/>
    <w:rsid w:val="00605fcd"/>
    <w:rPr>
      <w:rFonts w:cs="Times New Roman"/>
    </w:rPr>
  </w:style>
  <w:style w:type="character" w:styleId="C1c4c44" w:customStyle="1">
    <w:name w:val="c1 c4 c44"/>
    <w:basedOn w:val="DefaultParagraphFont"/>
    <w:uiPriority w:val="99"/>
    <w:qFormat/>
    <w:rsid w:val="00605fcd"/>
    <w:rPr>
      <w:rFonts w:cs="Times New Roman"/>
    </w:rPr>
  </w:style>
  <w:style w:type="character" w:styleId="C1c4c49" w:customStyle="1">
    <w:name w:val="c1 c4 c49"/>
    <w:basedOn w:val="DefaultParagraphFont"/>
    <w:uiPriority w:val="99"/>
    <w:qFormat/>
    <w:rsid w:val="00605fcd"/>
    <w:rPr>
      <w:rFonts w:cs="Times New Roman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c80bcc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Pcenter" w:customStyle="1">
    <w:name w:val="pcenter"/>
    <w:basedOn w:val="Normal"/>
    <w:uiPriority w:val="99"/>
    <w:qFormat/>
    <w:rsid w:val="00dc7476"/>
    <w:pPr>
      <w:spacing w:beforeAutospacing="1" w:afterAutospacing="1"/>
      <w:ind w:hanging="0"/>
    </w:pPr>
    <w:rPr>
      <w:szCs w:val="24"/>
      <w:lang w:eastAsia="ru-RU"/>
    </w:rPr>
  </w:style>
  <w:style w:type="paragraph" w:styleId="Pright" w:customStyle="1">
    <w:name w:val="pright"/>
    <w:basedOn w:val="Normal"/>
    <w:uiPriority w:val="99"/>
    <w:qFormat/>
    <w:rsid w:val="00dc7476"/>
    <w:pPr>
      <w:spacing w:beforeAutospacing="1" w:afterAutospacing="1"/>
      <w:ind w:hanging="0"/>
    </w:pPr>
    <w:rPr>
      <w:szCs w:val="24"/>
      <w:lang w:eastAsia="ru-RU"/>
    </w:rPr>
  </w:style>
  <w:style w:type="paragraph" w:styleId="Pboth" w:customStyle="1">
    <w:name w:val="pboth"/>
    <w:basedOn w:val="Normal"/>
    <w:uiPriority w:val="99"/>
    <w:qFormat/>
    <w:rsid w:val="00dc7476"/>
    <w:pPr>
      <w:spacing w:beforeAutospacing="1" w:afterAutospacing="1"/>
      <w:ind w:hanging="0"/>
    </w:pPr>
    <w:rPr>
      <w:szCs w:val="24"/>
      <w:lang w:eastAsia="ru-RU"/>
    </w:rPr>
  </w:style>
  <w:style w:type="paragraph" w:styleId="NormalWeb">
    <w:name w:val="Normal (Web)"/>
    <w:basedOn w:val="Normal"/>
    <w:uiPriority w:val="99"/>
    <w:qFormat/>
    <w:rsid w:val="00e83a9d"/>
    <w:pPr>
      <w:spacing w:beforeAutospacing="1" w:afterAutospacing="1"/>
      <w:ind w:hanging="0"/>
    </w:pPr>
    <w:rPr>
      <w:szCs w:val="24"/>
      <w:lang w:eastAsia="ru-RU"/>
    </w:rPr>
  </w:style>
  <w:style w:type="paragraph" w:styleId="NoSpacing">
    <w:name w:val="No Spacing"/>
    <w:basedOn w:val="Normal"/>
    <w:link w:val="a6"/>
    <w:uiPriority w:val="99"/>
    <w:qFormat/>
    <w:rsid w:val="00e83a9d"/>
    <w:pPr>
      <w:ind w:hanging="0"/>
    </w:pPr>
    <w:rPr>
      <w:sz w:val="32"/>
      <w:szCs w:val="20"/>
      <w:lang w:val="en-US"/>
    </w:rPr>
  </w:style>
  <w:style w:type="paragraph" w:styleId="C3c6" w:customStyle="1">
    <w:name w:val="c3 c6"/>
    <w:basedOn w:val="Normal"/>
    <w:uiPriority w:val="99"/>
    <w:qFormat/>
    <w:rsid w:val="00ed6f0d"/>
    <w:pPr>
      <w:spacing w:beforeAutospacing="1" w:afterAutospacing="1"/>
      <w:ind w:hanging="0"/>
    </w:pPr>
    <w:rPr>
      <w:szCs w:val="24"/>
      <w:lang w:eastAsia="ru-RU"/>
    </w:rPr>
  </w:style>
  <w:style w:type="paragraph" w:styleId="C3" w:customStyle="1">
    <w:name w:val="c3"/>
    <w:basedOn w:val="Normal"/>
    <w:uiPriority w:val="99"/>
    <w:qFormat/>
    <w:rsid w:val="00ed6f0d"/>
    <w:pPr>
      <w:spacing w:beforeAutospacing="1" w:afterAutospacing="1"/>
      <w:ind w:hanging="0"/>
    </w:pPr>
    <w:rPr>
      <w:szCs w:val="24"/>
      <w:lang w:eastAsia="ru-RU"/>
    </w:rPr>
  </w:style>
  <w:style w:type="paragraph" w:styleId="C3c5" w:customStyle="1">
    <w:name w:val="c3 c5"/>
    <w:basedOn w:val="Normal"/>
    <w:uiPriority w:val="99"/>
    <w:qFormat/>
    <w:rsid w:val="00ed6f0d"/>
    <w:pPr>
      <w:spacing w:beforeAutospacing="1" w:afterAutospacing="1"/>
      <w:ind w:hanging="0"/>
    </w:pPr>
    <w:rPr>
      <w:szCs w:val="24"/>
      <w:lang w:eastAsia="ru-RU"/>
    </w:rPr>
  </w:style>
  <w:style w:type="paragraph" w:styleId="C3c9" w:customStyle="1">
    <w:name w:val="c3 c9"/>
    <w:basedOn w:val="Normal"/>
    <w:uiPriority w:val="99"/>
    <w:qFormat/>
    <w:rsid w:val="00ed6f0d"/>
    <w:pPr>
      <w:spacing w:beforeAutospacing="1" w:afterAutospacing="1"/>
      <w:ind w:hanging="0"/>
    </w:pPr>
    <w:rPr>
      <w:szCs w:val="24"/>
      <w:lang w:eastAsia="ru-RU"/>
    </w:rPr>
  </w:style>
  <w:style w:type="paragraph" w:styleId="C9c3" w:customStyle="1">
    <w:name w:val="c9 c3"/>
    <w:basedOn w:val="Normal"/>
    <w:uiPriority w:val="99"/>
    <w:qFormat/>
    <w:rsid w:val="00ed6f0d"/>
    <w:pPr>
      <w:spacing w:beforeAutospacing="1" w:afterAutospacing="1"/>
      <w:ind w:hanging="0"/>
    </w:pPr>
    <w:rPr>
      <w:szCs w:val="24"/>
      <w:lang w:eastAsia="ru-RU"/>
    </w:rPr>
  </w:style>
  <w:style w:type="paragraph" w:styleId="C2" w:customStyle="1">
    <w:name w:val="c2"/>
    <w:basedOn w:val="Normal"/>
    <w:uiPriority w:val="99"/>
    <w:qFormat/>
    <w:rsid w:val="00ed6f0d"/>
    <w:pPr>
      <w:spacing w:beforeAutospacing="1" w:afterAutospacing="1"/>
      <w:ind w:hanging="0"/>
    </w:pPr>
    <w:rPr>
      <w:szCs w:val="24"/>
      <w:lang w:eastAsia="ru-RU"/>
    </w:rPr>
  </w:style>
  <w:style w:type="paragraph" w:styleId="C27c17" w:customStyle="1">
    <w:name w:val="c27 c17"/>
    <w:basedOn w:val="Normal"/>
    <w:uiPriority w:val="99"/>
    <w:qFormat/>
    <w:rsid w:val="00c57ee6"/>
    <w:pPr>
      <w:spacing w:beforeAutospacing="1" w:afterAutospacing="1"/>
      <w:ind w:hanging="0"/>
    </w:pPr>
    <w:rPr>
      <w:szCs w:val="24"/>
      <w:lang w:eastAsia="ru-RU"/>
    </w:rPr>
  </w:style>
  <w:style w:type="paragraph" w:styleId="C12c35c34" w:customStyle="1">
    <w:name w:val="c12 c35 c34"/>
    <w:basedOn w:val="Normal"/>
    <w:uiPriority w:val="99"/>
    <w:qFormat/>
    <w:rsid w:val="00c57ee6"/>
    <w:pPr>
      <w:spacing w:beforeAutospacing="1" w:afterAutospacing="1"/>
      <w:ind w:hanging="0"/>
    </w:pPr>
    <w:rPr>
      <w:szCs w:val="24"/>
      <w:lang w:eastAsia="ru-RU"/>
    </w:rPr>
  </w:style>
  <w:style w:type="paragraph" w:styleId="C12c34c35" w:customStyle="1">
    <w:name w:val="c12 c34 c35"/>
    <w:basedOn w:val="Normal"/>
    <w:uiPriority w:val="99"/>
    <w:qFormat/>
    <w:rsid w:val="00c57ee6"/>
    <w:pPr>
      <w:spacing w:beforeAutospacing="1" w:afterAutospacing="1"/>
      <w:ind w:hanging="0"/>
    </w:pPr>
    <w:rPr>
      <w:szCs w:val="24"/>
      <w:lang w:eastAsia="ru-RU"/>
    </w:rPr>
  </w:style>
  <w:style w:type="paragraph" w:styleId="C12" w:customStyle="1">
    <w:name w:val="c12"/>
    <w:basedOn w:val="Normal"/>
    <w:uiPriority w:val="99"/>
    <w:qFormat/>
    <w:rsid w:val="00c57ee6"/>
    <w:pPr>
      <w:spacing w:beforeAutospacing="1" w:afterAutospacing="1"/>
      <w:ind w:hanging="0"/>
    </w:pPr>
    <w:rPr>
      <w:szCs w:val="24"/>
      <w:lang w:eastAsia="ru-RU"/>
    </w:rPr>
  </w:style>
  <w:style w:type="paragraph" w:styleId="C12c34c29" w:customStyle="1">
    <w:name w:val="c12 c34 c29"/>
    <w:basedOn w:val="Normal"/>
    <w:uiPriority w:val="99"/>
    <w:qFormat/>
    <w:rsid w:val="00605fcd"/>
    <w:pPr>
      <w:spacing w:beforeAutospacing="1" w:afterAutospacing="1"/>
      <w:ind w:hanging="0"/>
    </w:pPr>
    <w:rPr>
      <w:szCs w:val="24"/>
      <w:lang w:eastAsia="ru-RU"/>
    </w:rPr>
  </w:style>
  <w:style w:type="paragraph" w:styleId="C15" w:customStyle="1">
    <w:name w:val="c15"/>
    <w:basedOn w:val="Normal"/>
    <w:uiPriority w:val="99"/>
    <w:qFormat/>
    <w:rsid w:val="00605fcd"/>
    <w:pPr>
      <w:spacing w:beforeAutospacing="1" w:afterAutospacing="1"/>
      <w:ind w:hanging="0"/>
    </w:pPr>
    <w:rPr>
      <w:szCs w:val="24"/>
      <w:lang w:eastAsia="ru-RU"/>
    </w:rPr>
  </w:style>
  <w:style w:type="paragraph" w:styleId="Articlerenderblockarticlerenderblockunstyled" w:customStyle="1">
    <w:name w:val="article-render__block article-render__block_unstyled"/>
    <w:basedOn w:val="Normal"/>
    <w:uiPriority w:val="99"/>
    <w:qFormat/>
    <w:rsid w:val="00ad0071"/>
    <w:pPr>
      <w:spacing w:beforeAutospacing="1" w:afterAutospacing="1"/>
      <w:ind w:hanging="0"/>
    </w:pPr>
    <w:rPr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c80bc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LibreOffice/7.1.6.2.0$Linux_X86_64 LibreOffice_project/10$Build-2</Application>
  <AppVersion>15.0000</AppVersion>
  <DocSecurity>0</DocSecurity>
  <Pages>3</Pages>
  <Words>803</Words>
  <Characters>5053</Characters>
  <CharactersWithSpaces>5857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2022-10-31T12:41:00Z</dcterms:created>
  <dc:creator>Таня</dc:creator>
  <dc:description/>
  <dc:language>ru-RU</dc:language>
  <cp:lastModifiedBy/>
  <cp:lastPrinted>2022-11-09T11:37:15Z</cp:lastPrinted>
  <dcterms:modified xsi:type="dcterms:W3CDTF">2022-12-29T14:29:23Z</dcterms:modified>
  <cp:revision>13</cp:revision>
  <dc:subject/>
  <dc:title>Роль школьного музея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