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/>
      </w:pPr>
      <w:r>
        <w:rPr>
          <w:rStyle w:val="FontStyle11"/>
        </w:rPr>
        <w:t xml:space="preserve"> </w:t>
      </w:r>
    </w:p>
    <w:p>
      <w:pPr>
        <w:pStyle w:val="Style110"/>
        <w:widowControl/>
        <w:spacing w:lineRule="exact" w:line="238" w:before="0" w:after="0"/>
        <w:jc w:val="both"/>
        <w:rPr/>
      </w:pPr>
      <w:r>
        <w:rPr>
          <w:rStyle w:val="FontStyle11"/>
          <w:sz w:val="28"/>
          <w:szCs w:val="28"/>
        </w:rPr>
        <w:t xml:space="preserve"> </w:t>
      </w:r>
    </w:p>
    <w:p>
      <w:pPr>
        <w:pStyle w:val="Style110"/>
        <w:widowControl/>
        <w:spacing w:lineRule="exact" w:line="238" w:before="0" w:after="0"/>
        <w:ind w:left="0" w:right="0" w:firstLine="709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Под руководством члена совета женщин Мурко В. В. традиционно в преддверии нового учебного года Курский молодежный Центр организовывает благотворительную волонтерскую акцию «Соберем ребенка в школу» в целях поддержки детей, оказавшихся в сложной жизненной ситуации.</w:t>
      </w:r>
    </w:p>
    <w:p>
      <w:pPr>
        <w:pStyle w:val="Normal"/>
        <w:spacing w:before="0" w:after="0"/>
        <w:ind w:left="0" w:right="0" w:firstLine="709"/>
        <w:rPr/>
      </w:pPr>
      <w:r>
        <w:rPr>
          <w:sz w:val="28"/>
          <w:szCs w:val="28"/>
        </w:rPr>
        <w:t>Всем, кто принял участие в акции «Соберем ребенка в школу» Молодежный Центр совместно с волонтёрами выражают сердечную благодарностью. Собранные в ходе акции канцелярские принадлежности, школьные рюкзаки, пеналы и другие товары получили 23 ребенка.</w:t>
      </w:r>
    </w:p>
    <w:p>
      <w:pPr>
        <w:pStyle w:val="Normal"/>
        <w:spacing w:before="0" w:after="0"/>
        <w:ind w:left="0" w:right="0" w:firstLine="709"/>
        <w:rPr/>
      </w:pPr>
      <w:r>
        <w:rPr>
          <w:sz w:val="28"/>
          <w:szCs w:val="28"/>
        </w:rPr>
        <w:t>Большую помощь в подготовке детей в рамках школьной акции оказали: совет женщин КМО СК(рюкзаки передали от Ставропольского  регионального отделения , председатель Чумакова Т. А. ), нотариус Курского нотариального округа Ставропольского края Виталий Ковтуненко; отдел образования АКМО СК(член совета женщин Павлиашвили Л. Н.); отдел по вопросом миграции ОМВД России по Курскому району; территориальный центр занятости населения третьего уровня Курского муниципального округа(член совета женщин Лемешевич Н. М.); Курское местное отделение партии «Единая Россия» Ставропольского края; МКОУ «СОШ» №12;  индивидуальные предприниматели - Сергей Рязанов, Игорь Саркисов.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Под руководством члена совета женщин, начальника МКУ «Управление культуры» коллектив Русского СДК «Ремонтник» принял участие в акции «Собери ребёнка в школу». Для детей из трех семей были приобретены школьные канцелярские принадлежности первой необходимости. 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Сотрудники Курского сельского Дома культуры «Восход» присоединились к акции «Собери ребёнка в школу» и посетили многодетные семьи, проживающие в ст. Курской. </w:t>
      </w:r>
    </w:p>
    <w:p>
      <w:pPr>
        <w:pStyle w:val="Normal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Детям вручили школьные принадлежности и пожелали успешной учебы.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Style13">
    <w:name w:val="Выделение жирным"/>
    <w:qFormat/>
    <w:rPr>
      <w:b/>
      <w:bCs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6">
    <w:name w:val="Body Text"/>
    <w:basedOn w:val="Normal"/>
    <w:rsid w:val="00bd66ef"/>
    <w:pPr>
      <w:jc w:val="both"/>
    </w:pPr>
    <w:rPr>
      <w:sz w:val="28"/>
    </w:rPr>
  </w:style>
  <w:style w:type="paragraph" w:styleId="Style17">
    <w:name w:val="List"/>
    <w:basedOn w:val="Style16"/>
    <w:rsid w:val="00bd66ef"/>
    <w:pPr/>
    <w:rPr>
      <w:rFonts w:ascii="Arial" w:hAnsi="Arial"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3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Subtitle"/>
    <w:basedOn w:val="Style15"/>
    <w:next w:val="Style16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4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5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7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8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9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LibreOffice/7.0.3.1$Linux_X86_64 LibreOffice_project/d7547858d014d4cf69878db179d326fc3483e082</Application>
  <Pages>1</Pages>
  <Words>212</Words>
  <Characters>1446</Characters>
  <CharactersWithSpaces>1659</CharactersWithSpaces>
  <Paragraphs>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2023-09-18T15:35:36Z</cp:lastPrinted>
  <dcterms:modified xsi:type="dcterms:W3CDTF">2023-09-18T15:35:38Z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