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1F6450" w:rsidRPr="000C1F3E">
        <w:rPr>
          <w:sz w:val="28"/>
          <w:szCs w:val="28"/>
        </w:rPr>
        <w:t>(</w:t>
      </w:r>
      <w:r w:rsidR="001F6450" w:rsidRPr="005148A9">
        <w:rPr>
          <w:sz w:val="28"/>
          <w:szCs w:val="28"/>
        </w:rPr>
        <w:t xml:space="preserve">вход. № </w:t>
      </w:r>
      <w:r w:rsidR="00397818">
        <w:rPr>
          <w:sz w:val="28"/>
          <w:szCs w:val="28"/>
        </w:rPr>
        <w:t>8638</w:t>
      </w:r>
      <w:r w:rsidR="001F6450">
        <w:rPr>
          <w:sz w:val="28"/>
          <w:szCs w:val="28"/>
        </w:rPr>
        <w:t xml:space="preserve"> от </w:t>
      </w:r>
      <w:r w:rsidR="00397818">
        <w:rPr>
          <w:sz w:val="28"/>
          <w:szCs w:val="28"/>
        </w:rPr>
        <w:t>16</w:t>
      </w:r>
      <w:r w:rsidR="001F6450">
        <w:rPr>
          <w:sz w:val="28"/>
          <w:szCs w:val="28"/>
        </w:rPr>
        <w:t>.08</w:t>
      </w:r>
      <w:r w:rsidR="001F6450" w:rsidRPr="005148A9">
        <w:rPr>
          <w:sz w:val="28"/>
          <w:szCs w:val="28"/>
        </w:rPr>
        <w:t>.202</w:t>
      </w:r>
      <w:r w:rsidR="001F6450">
        <w:rPr>
          <w:sz w:val="28"/>
          <w:szCs w:val="28"/>
        </w:rPr>
        <w:t xml:space="preserve">3) Волкова Андрея Владимировича, 15.08.1983 года рождения, зарегистрированного по адресу: Ставропольский край, Курский район, станица Курская, </w:t>
      </w:r>
      <w:r w:rsidR="001F6450">
        <w:rPr>
          <w:sz w:val="28"/>
          <w:szCs w:val="28"/>
        </w:rPr>
        <w:br/>
        <w:t xml:space="preserve">ул. Интернациональная, дом 186, действующего в интересах Асланяна Юрия  Владимировича, 26.10.1961 года рождения, зарегистрированного по адресу: </w:t>
      </w:r>
      <w:proofErr w:type="gramStart"/>
      <w:r w:rsidR="001F6450">
        <w:rPr>
          <w:sz w:val="28"/>
          <w:szCs w:val="28"/>
        </w:rPr>
        <w:t xml:space="preserve">Ставропольский край, Курский район, село Эдиссия, улица Тиграна Гаврилова, дом </w:t>
      </w:r>
      <w:r w:rsidR="00397818">
        <w:rPr>
          <w:sz w:val="28"/>
          <w:szCs w:val="28"/>
        </w:rPr>
        <w:t>10</w:t>
      </w:r>
      <w:r w:rsidR="001F6450">
        <w:rPr>
          <w:sz w:val="28"/>
          <w:szCs w:val="28"/>
        </w:rPr>
        <w:t xml:space="preserve">, на основании доверенности 26АА5020888, удостоверенной 08 июня 2023 г., </w:t>
      </w:r>
      <w:proofErr w:type="spellStart"/>
      <w:r w:rsidR="001F6450">
        <w:rPr>
          <w:sz w:val="28"/>
          <w:szCs w:val="28"/>
        </w:rPr>
        <w:t>Белогаевым</w:t>
      </w:r>
      <w:proofErr w:type="spellEnd"/>
      <w:r w:rsidR="001F6450">
        <w:rPr>
          <w:sz w:val="28"/>
          <w:szCs w:val="28"/>
        </w:rPr>
        <w:t xml:space="preserve"> О.В., нотариусом Курского районного нотариального округа Ставропольского края, зарегистрированной в реестре № 26/443-н/26-2023-1-604 о предоставлении</w:t>
      </w:r>
      <w:r w:rsidR="001F6450" w:rsidRPr="008F4D1C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F6450">
        <w:rPr>
          <w:sz w:val="28"/>
          <w:szCs w:val="28"/>
        </w:rPr>
        <w:t xml:space="preserve"> - жилого дома </w:t>
      </w:r>
      <w:r w:rsidR="001F6450" w:rsidRPr="00696042">
        <w:rPr>
          <w:sz w:val="28"/>
          <w:szCs w:val="28"/>
        </w:rPr>
        <w:t xml:space="preserve">на земельном участке с кадастровым номером </w:t>
      </w:r>
      <w:r w:rsidR="001F6450" w:rsidRPr="00AE53DF">
        <w:rPr>
          <w:sz w:val="28"/>
          <w:szCs w:val="28"/>
          <w:lang w:eastAsia="zh-CN"/>
        </w:rPr>
        <w:t>26:36:040702</w:t>
      </w:r>
      <w:proofErr w:type="gramEnd"/>
      <w:r w:rsidR="001F6450" w:rsidRPr="00AE53DF">
        <w:rPr>
          <w:sz w:val="28"/>
          <w:szCs w:val="28"/>
          <w:lang w:eastAsia="zh-CN"/>
        </w:rPr>
        <w:t xml:space="preserve">:87, адрес: </w:t>
      </w:r>
      <w:proofErr w:type="gramStart"/>
      <w:r w:rsidR="001F6450" w:rsidRPr="00AE53DF">
        <w:rPr>
          <w:sz w:val="28"/>
          <w:szCs w:val="28"/>
          <w:lang w:eastAsia="zh-CN"/>
        </w:rPr>
        <w:t>«Ставропольский край, Курский район, с. Эдиссия, ул. Тиграна Гаврилова, дом 31»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</w:t>
      </w:r>
      <w:proofErr w:type="gramEnd"/>
      <w:r>
        <w:rPr>
          <w:sz w:val="28"/>
          <w:szCs w:val="28"/>
        </w:rPr>
        <w:t xml:space="preserve"> объектов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1F645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</w:t>
      </w:r>
      <w:bookmarkStart w:id="0" w:name="_GoBack"/>
      <w:bookmarkEnd w:id="0"/>
      <w:r>
        <w:rPr>
          <w:sz w:val="28"/>
          <w:szCs w:val="28"/>
        </w:rPr>
        <w:t xml:space="preserve">объекта капитального строительства - </w:t>
      </w:r>
      <w:r w:rsidR="001F6450" w:rsidRPr="001F6450">
        <w:rPr>
          <w:sz w:val="28"/>
          <w:szCs w:val="28"/>
        </w:rPr>
        <w:t xml:space="preserve">жилого дома на земельном участке с кадастровым номером </w:t>
      </w:r>
      <w:r w:rsidR="001F6450" w:rsidRPr="001F6450">
        <w:rPr>
          <w:sz w:val="28"/>
          <w:szCs w:val="28"/>
          <w:lang w:eastAsia="zh-CN"/>
        </w:rPr>
        <w:t>26:36:040702:87, адрес: «Ставропольский край, Курский район, с. Эдиссия</w:t>
      </w:r>
      <w:r w:rsidR="001F6450">
        <w:rPr>
          <w:sz w:val="28"/>
          <w:szCs w:val="28"/>
          <w:lang w:eastAsia="zh-CN"/>
        </w:rPr>
        <w:t>, ул. Тиграна Гаврилова, дом 31»,</w:t>
      </w:r>
      <w:r w:rsidR="00320AD7" w:rsidRPr="00320AD7">
        <w:rPr>
          <w:sz w:val="28"/>
          <w:szCs w:val="28"/>
        </w:rPr>
        <w:t xml:space="preserve"> (далее - земельный участок).</w:t>
      </w:r>
    </w:p>
    <w:p w:rsidR="001F6450" w:rsidRPr="001F6450" w:rsidRDefault="001F6450" w:rsidP="001F6450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1F6450" w:rsidRPr="001F6450" w:rsidRDefault="001F6450" w:rsidP="001F6450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с 3 м до 1,5 м от западной границы земельного участка;</w:t>
      </w:r>
    </w:p>
    <w:p w:rsidR="001F6450" w:rsidRPr="001F6450" w:rsidRDefault="001F6450" w:rsidP="001F6450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с 3 м до 2,2 м от южной границы земельного участка.</w:t>
      </w: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1F6450"/>
    <w:rsid w:val="0021781E"/>
    <w:rsid w:val="002A763A"/>
    <w:rsid w:val="00320AD7"/>
    <w:rsid w:val="00397818"/>
    <w:rsid w:val="00515FCF"/>
    <w:rsid w:val="005320B7"/>
    <w:rsid w:val="005C40B0"/>
    <w:rsid w:val="008B3B32"/>
    <w:rsid w:val="008F71C1"/>
    <w:rsid w:val="00964F3C"/>
    <w:rsid w:val="00B10E3E"/>
    <w:rsid w:val="00C022FB"/>
    <w:rsid w:val="00D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11</cp:revision>
  <dcterms:created xsi:type="dcterms:W3CDTF">2023-03-23T05:21:00Z</dcterms:created>
  <dcterms:modified xsi:type="dcterms:W3CDTF">2023-08-23T05:54:00Z</dcterms:modified>
</cp:coreProperties>
</file>