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BF" w:rsidRPr="00666ABF" w:rsidRDefault="00950F65" w:rsidP="00666A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ГКУ «</w:t>
      </w:r>
      <w:r w:rsidR="00666ABF" w:rsidRPr="00666ABF">
        <w:rPr>
          <w:rFonts w:ascii="Times New Roman" w:hAnsi="Times New Roman" w:cs="Times New Roman"/>
          <w:sz w:val="36"/>
          <w:szCs w:val="36"/>
        </w:rPr>
        <w:t>ЦЗН</w:t>
      </w:r>
      <w:r>
        <w:rPr>
          <w:rFonts w:ascii="Times New Roman" w:hAnsi="Times New Roman" w:cs="Times New Roman"/>
          <w:sz w:val="36"/>
          <w:szCs w:val="36"/>
        </w:rPr>
        <w:t xml:space="preserve"> Курского района» </w:t>
      </w:r>
      <w:r w:rsidR="00666ABF" w:rsidRPr="00666ABF">
        <w:rPr>
          <w:rFonts w:ascii="Times New Roman" w:hAnsi="Times New Roman" w:cs="Times New Roman"/>
          <w:sz w:val="36"/>
          <w:szCs w:val="36"/>
        </w:rPr>
        <w:t xml:space="preserve"> информирует</w:t>
      </w:r>
    </w:p>
    <w:p w:rsidR="00666ABF" w:rsidRDefault="00666ABF" w:rsidP="00666ABF">
      <w:pPr>
        <w:pStyle w:val="ConsPlusTitle"/>
        <w:ind w:firstLine="540"/>
        <w:jc w:val="both"/>
        <w:outlineLvl w:val="0"/>
      </w:pPr>
    </w:p>
    <w:p w:rsidR="00666ABF" w:rsidRDefault="00666ABF" w:rsidP="00666ABF">
      <w:pPr>
        <w:pStyle w:val="ConsPlusTitle"/>
        <w:ind w:firstLine="540"/>
        <w:jc w:val="both"/>
        <w:outlineLvl w:val="0"/>
      </w:pPr>
    </w:p>
    <w:p w:rsidR="00666ABF" w:rsidRPr="00426561" w:rsidRDefault="00666ABF" w:rsidP="00426561">
      <w:pPr>
        <w:pStyle w:val="ConsPlusNormal"/>
        <w:ind w:firstLine="540"/>
        <w:jc w:val="both"/>
        <w:rPr>
          <w:sz w:val="28"/>
          <w:szCs w:val="28"/>
        </w:rPr>
      </w:pPr>
      <w:r w:rsidRPr="00426561">
        <w:rPr>
          <w:sz w:val="28"/>
          <w:szCs w:val="28"/>
        </w:rPr>
        <w:t xml:space="preserve">Федеральным законом от 03.10.2018 N 352-ФЗ   в Уголовный  кодекс Российской Федерации  введена статья 144.1, предусматривающая ответственность </w:t>
      </w:r>
      <w:r w:rsidR="00426561" w:rsidRPr="00426561">
        <w:rPr>
          <w:sz w:val="28"/>
          <w:szCs w:val="28"/>
        </w:rPr>
        <w:t xml:space="preserve">за </w:t>
      </w:r>
      <w:r w:rsidRPr="00426561">
        <w:rPr>
          <w:sz w:val="28"/>
          <w:szCs w:val="28"/>
        </w:rPr>
        <w:t xml:space="preserve"> </w:t>
      </w:r>
      <w:r w:rsidR="00426561" w:rsidRPr="00426561">
        <w:rPr>
          <w:sz w:val="28"/>
          <w:szCs w:val="28"/>
        </w:rPr>
        <w:t>н</w:t>
      </w:r>
      <w:r w:rsidRPr="00426561">
        <w:rPr>
          <w:sz w:val="28"/>
          <w:szCs w:val="28"/>
        </w:rPr>
        <w:t xml:space="preserve">еобоснованный отказ в приеме на работу или необоснованное увольнение лица, достигшего </w:t>
      </w:r>
      <w:proofErr w:type="spellStart"/>
      <w:r w:rsidRPr="00426561">
        <w:rPr>
          <w:sz w:val="28"/>
          <w:szCs w:val="28"/>
        </w:rPr>
        <w:t>предпенсионного</w:t>
      </w:r>
      <w:proofErr w:type="spellEnd"/>
      <w:r w:rsidRPr="00426561">
        <w:rPr>
          <w:sz w:val="28"/>
          <w:szCs w:val="28"/>
        </w:rPr>
        <w:t xml:space="preserve"> возраста</w:t>
      </w:r>
      <w:r w:rsidR="00426561" w:rsidRPr="00426561">
        <w:rPr>
          <w:sz w:val="28"/>
          <w:szCs w:val="28"/>
        </w:rPr>
        <w:t>.</w:t>
      </w:r>
    </w:p>
    <w:p w:rsidR="00426561" w:rsidRPr="00426561" w:rsidRDefault="00666ABF" w:rsidP="00426561">
      <w:pPr>
        <w:pStyle w:val="ConsPlusNormal"/>
        <w:ind w:firstLine="540"/>
        <w:jc w:val="both"/>
        <w:rPr>
          <w:sz w:val="28"/>
          <w:szCs w:val="28"/>
        </w:rPr>
      </w:pPr>
      <w:r w:rsidRPr="00426561">
        <w:rPr>
          <w:sz w:val="28"/>
          <w:szCs w:val="28"/>
        </w:rPr>
        <w:t xml:space="preserve">Необоснованный отказ в приеме на работу лица по мотивам достижения им </w:t>
      </w:r>
      <w:proofErr w:type="spellStart"/>
      <w:r w:rsidRPr="00426561">
        <w:rPr>
          <w:sz w:val="28"/>
          <w:szCs w:val="28"/>
        </w:rPr>
        <w:t>предпенсионного</w:t>
      </w:r>
      <w:proofErr w:type="spellEnd"/>
      <w:r w:rsidRPr="00426561">
        <w:rPr>
          <w:sz w:val="28"/>
          <w:szCs w:val="28"/>
        </w:rPr>
        <w:t xml:space="preserve"> возраста, а равно необоснованное увольнение с работы такого лица по тем же мотивам </w:t>
      </w:r>
      <w:r w:rsidR="00426561" w:rsidRPr="00426561">
        <w:rPr>
          <w:sz w:val="28"/>
          <w:szCs w:val="28"/>
        </w:rPr>
        <w:t>–</w:t>
      </w:r>
    </w:p>
    <w:p w:rsidR="00426561" w:rsidRPr="00426561" w:rsidRDefault="00666ABF" w:rsidP="00426561">
      <w:pPr>
        <w:pStyle w:val="ConsPlusNormal"/>
        <w:ind w:firstLine="540"/>
        <w:jc w:val="both"/>
        <w:rPr>
          <w:sz w:val="28"/>
          <w:szCs w:val="28"/>
        </w:rPr>
      </w:pPr>
      <w:r w:rsidRPr="00426561">
        <w:rPr>
          <w:sz w:val="28"/>
          <w:szCs w:val="28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666ABF" w:rsidRPr="00426561" w:rsidRDefault="00426561" w:rsidP="00426561">
      <w:pPr>
        <w:pStyle w:val="ConsPlusNormal"/>
        <w:ind w:firstLine="540"/>
        <w:jc w:val="both"/>
        <w:rPr>
          <w:sz w:val="28"/>
          <w:szCs w:val="28"/>
        </w:rPr>
      </w:pPr>
      <w:r w:rsidRPr="00426561">
        <w:rPr>
          <w:sz w:val="28"/>
          <w:szCs w:val="28"/>
        </w:rPr>
        <w:t>П</w:t>
      </w:r>
      <w:r w:rsidR="00666ABF" w:rsidRPr="00426561">
        <w:rPr>
          <w:sz w:val="28"/>
          <w:szCs w:val="28"/>
        </w:rPr>
        <w:t xml:space="preserve">од </w:t>
      </w:r>
      <w:proofErr w:type="spellStart"/>
      <w:r w:rsidR="00666ABF" w:rsidRPr="00426561">
        <w:rPr>
          <w:sz w:val="28"/>
          <w:szCs w:val="28"/>
        </w:rPr>
        <w:t>предпенсионным</w:t>
      </w:r>
      <w:proofErr w:type="spellEnd"/>
      <w:r w:rsidR="00666ABF" w:rsidRPr="00426561">
        <w:rPr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666ABF" w:rsidRPr="00426561" w:rsidRDefault="00666ABF" w:rsidP="00666ABF">
      <w:pPr>
        <w:pStyle w:val="ConsPlusNormal"/>
        <w:jc w:val="both"/>
        <w:rPr>
          <w:sz w:val="28"/>
          <w:szCs w:val="28"/>
        </w:rPr>
      </w:pPr>
    </w:p>
    <w:p w:rsidR="00666ABF" w:rsidRPr="00426561" w:rsidRDefault="00666ABF" w:rsidP="00666ABF">
      <w:pPr>
        <w:pStyle w:val="ConsPlusNormal"/>
        <w:rPr>
          <w:sz w:val="28"/>
          <w:szCs w:val="28"/>
        </w:rPr>
      </w:pPr>
      <w:r w:rsidRPr="00426561">
        <w:rPr>
          <w:i/>
          <w:iCs/>
          <w:color w:val="0000FF"/>
          <w:sz w:val="28"/>
          <w:szCs w:val="28"/>
        </w:rPr>
        <w:br/>
      </w:r>
    </w:p>
    <w:p w:rsidR="00666ABF" w:rsidRPr="00426561" w:rsidRDefault="00666ABF">
      <w:pPr>
        <w:rPr>
          <w:sz w:val="28"/>
          <w:szCs w:val="28"/>
        </w:rPr>
      </w:pPr>
    </w:p>
    <w:sectPr w:rsidR="00666ABF" w:rsidRPr="00426561" w:rsidSect="00D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6ABF"/>
    <w:rsid w:val="00426561"/>
    <w:rsid w:val="00666ABF"/>
    <w:rsid w:val="00874866"/>
    <w:rsid w:val="00950F65"/>
    <w:rsid w:val="00B105B2"/>
    <w:rsid w:val="00D8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66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Priem8</dc:creator>
  <cp:keywords/>
  <dc:description/>
  <cp:lastModifiedBy>Priem8</cp:lastModifiedBy>
  <cp:revision>6</cp:revision>
  <cp:lastPrinted>2019-01-17T13:46:00Z</cp:lastPrinted>
  <dcterms:created xsi:type="dcterms:W3CDTF">2019-01-16T12:20:00Z</dcterms:created>
  <dcterms:modified xsi:type="dcterms:W3CDTF">2019-01-17T13:56:00Z</dcterms:modified>
</cp:coreProperties>
</file>